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B0F4B" w14:textId="38E2237E" w:rsidR="009665AE" w:rsidRPr="00A1678B" w:rsidRDefault="009665AE" w:rsidP="0006533D">
      <w:pPr>
        <w:pStyle w:val="Header"/>
        <w:tabs>
          <w:tab w:val="left" w:pos="6096"/>
          <w:tab w:val="right" w:pos="9639"/>
        </w:tabs>
        <w:rPr>
          <w:bCs/>
          <w:noProof w:val="0"/>
          <w:sz w:val="24"/>
          <w:szCs w:val="24"/>
          <w:lang w:val="de-DE"/>
        </w:rPr>
      </w:pPr>
      <w:bookmarkStart w:id="0" w:name="_Hlk174000778"/>
      <w:bookmarkStart w:id="1" w:name="_Hlk772559"/>
      <w:bookmarkStart w:id="2" w:name="_Hlk37418177"/>
      <w:bookmarkStart w:id="3" w:name="_Hlk4135959"/>
      <w:bookmarkEnd w:id="0"/>
      <w:r w:rsidRPr="00A1678B">
        <w:rPr>
          <w:bCs/>
          <w:noProof w:val="0"/>
          <w:sz w:val="24"/>
          <w:szCs w:val="24"/>
          <w:lang w:val="de-DE"/>
        </w:rPr>
        <w:t>3GPP TSG RAN WG1 #1</w:t>
      </w:r>
      <w:r>
        <w:rPr>
          <w:bCs/>
          <w:noProof w:val="0"/>
          <w:sz w:val="24"/>
          <w:szCs w:val="24"/>
          <w:lang w:val="de-DE"/>
        </w:rPr>
        <w:t>2</w:t>
      </w:r>
      <w:r w:rsidR="00B43897">
        <w:rPr>
          <w:bCs/>
          <w:noProof w:val="0"/>
          <w:sz w:val="24"/>
          <w:szCs w:val="24"/>
          <w:lang w:val="de-DE"/>
        </w:rPr>
        <w:t>2</w:t>
      </w:r>
      <w:r w:rsidRPr="00A1678B">
        <w:rPr>
          <w:bCs/>
          <w:noProof w:val="0"/>
          <w:sz w:val="24"/>
          <w:szCs w:val="24"/>
          <w:lang w:val="de-DE"/>
        </w:rPr>
        <w:tab/>
      </w:r>
      <w:r w:rsidR="006B12E2">
        <w:rPr>
          <w:bCs/>
          <w:noProof w:val="0"/>
          <w:sz w:val="24"/>
          <w:szCs w:val="24"/>
          <w:lang w:val="de-DE"/>
        </w:rPr>
        <w:tab/>
      </w:r>
      <w:r w:rsidRPr="00A1678B">
        <w:rPr>
          <w:bCs/>
          <w:noProof w:val="0"/>
          <w:sz w:val="24"/>
          <w:szCs w:val="24"/>
          <w:lang w:val="de-DE"/>
        </w:rPr>
        <w:t>R1-</w:t>
      </w:r>
      <w:r>
        <w:rPr>
          <w:sz w:val="24"/>
          <w:szCs w:val="24"/>
          <w:lang w:val="en-GB"/>
        </w:rPr>
        <w:t>250</w:t>
      </w:r>
      <w:r w:rsidR="007378A7">
        <w:rPr>
          <w:sz w:val="24"/>
          <w:szCs w:val="24"/>
          <w:lang w:val="en-GB"/>
        </w:rPr>
        <w:t>5136</w:t>
      </w:r>
    </w:p>
    <w:p w14:paraId="38E68285" w14:textId="1C99D317" w:rsidR="009665AE" w:rsidRDefault="00811986" w:rsidP="009665AE">
      <w:pPr>
        <w:pStyle w:val="Header"/>
        <w:rPr>
          <w:bCs/>
          <w:noProof w:val="0"/>
          <w:sz w:val="24"/>
          <w:szCs w:val="24"/>
        </w:rPr>
      </w:pPr>
      <w:r>
        <w:rPr>
          <w:bCs/>
          <w:noProof w:val="0"/>
          <w:sz w:val="24"/>
          <w:szCs w:val="24"/>
        </w:rPr>
        <w:t xml:space="preserve">Bengaluru, </w:t>
      </w:r>
      <w:r w:rsidR="00ED5B4E">
        <w:rPr>
          <w:bCs/>
          <w:noProof w:val="0"/>
          <w:sz w:val="24"/>
          <w:szCs w:val="24"/>
        </w:rPr>
        <w:t xml:space="preserve">India, </w:t>
      </w:r>
      <w:r w:rsidR="00CB37A0">
        <w:rPr>
          <w:bCs/>
          <w:noProof w:val="0"/>
          <w:sz w:val="24"/>
          <w:szCs w:val="24"/>
        </w:rPr>
        <w:t xml:space="preserve">August </w:t>
      </w:r>
      <w:r w:rsidR="00CE2560">
        <w:rPr>
          <w:bCs/>
          <w:noProof w:val="0"/>
          <w:sz w:val="24"/>
          <w:szCs w:val="24"/>
        </w:rPr>
        <w:t>25</w:t>
      </w:r>
      <w:r w:rsidR="00DE16E8" w:rsidRPr="0041006D">
        <w:rPr>
          <w:bCs/>
          <w:noProof w:val="0"/>
          <w:sz w:val="24"/>
          <w:szCs w:val="24"/>
          <w:vertAlign w:val="superscript"/>
        </w:rPr>
        <w:t>th</w:t>
      </w:r>
      <w:r w:rsidR="00DE16E8" w:rsidRPr="004E7421">
        <w:rPr>
          <w:bCs/>
          <w:noProof w:val="0"/>
          <w:sz w:val="24"/>
          <w:szCs w:val="24"/>
        </w:rPr>
        <w:t xml:space="preserve"> – </w:t>
      </w:r>
      <w:r w:rsidR="00DE16E8">
        <w:rPr>
          <w:bCs/>
          <w:noProof w:val="0"/>
          <w:sz w:val="24"/>
          <w:szCs w:val="24"/>
        </w:rPr>
        <w:t>2</w:t>
      </w:r>
      <w:r w:rsidR="00CE2560">
        <w:rPr>
          <w:bCs/>
          <w:noProof w:val="0"/>
          <w:sz w:val="24"/>
          <w:szCs w:val="24"/>
        </w:rPr>
        <w:t>9</w:t>
      </w:r>
      <w:r w:rsidR="0061465A">
        <w:rPr>
          <w:bCs/>
          <w:noProof w:val="0"/>
          <w:sz w:val="24"/>
          <w:szCs w:val="24"/>
          <w:vertAlign w:val="superscript"/>
        </w:rPr>
        <w:t>th</w:t>
      </w:r>
      <w:r w:rsidR="0041006D">
        <w:rPr>
          <w:bCs/>
          <w:noProof w:val="0"/>
          <w:sz w:val="24"/>
          <w:szCs w:val="24"/>
        </w:rPr>
        <w:t xml:space="preserve">, </w:t>
      </w:r>
      <w:r w:rsidR="009665AE" w:rsidRPr="004E7421">
        <w:rPr>
          <w:bCs/>
          <w:noProof w:val="0"/>
          <w:sz w:val="24"/>
          <w:szCs w:val="24"/>
        </w:rPr>
        <w:t>202</w:t>
      </w:r>
      <w:r w:rsidR="009665AE">
        <w:rPr>
          <w:bCs/>
          <w:noProof w:val="0"/>
          <w:sz w:val="24"/>
          <w:szCs w:val="24"/>
        </w:rPr>
        <w:t>5</w:t>
      </w:r>
    </w:p>
    <w:bookmarkEnd w:id="1"/>
    <w:bookmarkEnd w:id="2"/>
    <w:p w14:paraId="173F34FA" w14:textId="77777777" w:rsidR="00A2473D" w:rsidRPr="00B7682A" w:rsidRDefault="00A2473D" w:rsidP="00C7199C">
      <w:pPr>
        <w:pStyle w:val="Header"/>
        <w:rPr>
          <w:bCs/>
          <w:noProof w:val="0"/>
          <w:sz w:val="24"/>
          <w:lang w:eastAsia="ja-JP"/>
        </w:rPr>
      </w:pPr>
    </w:p>
    <w:p w14:paraId="29716CBB" w14:textId="4DE8CACE" w:rsidR="00C7199C" w:rsidRPr="00DE5B89" w:rsidRDefault="00C7199C" w:rsidP="00C7199C">
      <w:pPr>
        <w:pStyle w:val="CRCoverPage"/>
        <w:rPr>
          <w:rFonts w:cs="Arial"/>
          <w:b/>
          <w:bCs/>
          <w:sz w:val="24"/>
          <w:lang w:val="en-US" w:eastAsia="ja-JP"/>
        </w:rPr>
      </w:pPr>
      <w:r w:rsidRPr="00E92C3F">
        <w:rPr>
          <w:rFonts w:cs="Arial"/>
          <w:b/>
          <w:bCs/>
          <w:sz w:val="24"/>
          <w:lang w:val="en-US"/>
        </w:rPr>
        <w:t>Agenda item</w:t>
      </w:r>
      <w:proofErr w:type="gramStart"/>
      <w:r w:rsidRPr="00E92C3F">
        <w:rPr>
          <w:rFonts w:cs="Arial"/>
          <w:b/>
          <w:bCs/>
          <w:sz w:val="24"/>
          <w:lang w:val="en-US"/>
        </w:rPr>
        <w:t>:</w:t>
      </w:r>
      <w:r w:rsidRPr="00E92C3F">
        <w:rPr>
          <w:rFonts w:cs="Arial"/>
          <w:b/>
          <w:bCs/>
          <w:sz w:val="24"/>
          <w:lang w:val="en-US"/>
        </w:rPr>
        <w:tab/>
      </w:r>
      <w:r w:rsidRPr="00E92C3F">
        <w:rPr>
          <w:rFonts w:cs="Arial"/>
          <w:b/>
          <w:bCs/>
          <w:sz w:val="24"/>
          <w:lang w:val="en-US"/>
        </w:rPr>
        <w:tab/>
      </w:r>
      <w:r w:rsidR="004E3138">
        <w:rPr>
          <w:rFonts w:cs="Arial"/>
          <w:b/>
          <w:bCs/>
          <w:sz w:val="24"/>
          <w:lang w:val="en-US"/>
        </w:rPr>
        <w:t>8</w:t>
      </w:r>
      <w:r w:rsidR="0069466A" w:rsidRPr="00E92C3F">
        <w:rPr>
          <w:rFonts w:cs="Arial"/>
          <w:b/>
          <w:bCs/>
          <w:sz w:val="24"/>
          <w:lang w:val="en-US"/>
        </w:rPr>
        <w:t>.</w:t>
      </w:r>
      <w:r w:rsidR="006B13D7">
        <w:rPr>
          <w:rFonts w:cs="Arial"/>
          <w:b/>
          <w:bCs/>
          <w:sz w:val="24"/>
          <w:lang w:val="en-US"/>
        </w:rPr>
        <w:t>5</w:t>
      </w:r>
      <w:proofErr w:type="gramEnd"/>
      <w:r w:rsidR="0069466A" w:rsidRPr="00E92C3F">
        <w:rPr>
          <w:rFonts w:cs="Arial"/>
          <w:b/>
          <w:bCs/>
          <w:sz w:val="24"/>
          <w:lang w:val="en-US"/>
        </w:rPr>
        <w:t>.</w:t>
      </w:r>
      <w:r w:rsidR="006B13D7">
        <w:rPr>
          <w:rFonts w:cs="Arial"/>
          <w:b/>
          <w:bCs/>
          <w:sz w:val="24"/>
          <w:lang w:val="en-US"/>
        </w:rPr>
        <w:t>1</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r w:rsidR="008F23B9" w:rsidRPr="00DE5B89">
        <w:rPr>
          <w:rFonts w:ascii="Arial" w:hAnsi="Arial" w:cs="Arial"/>
          <w:b/>
          <w:bCs/>
          <w:sz w:val="24"/>
          <w:lang w:val="en-US"/>
        </w:rPr>
        <w:t>Nokia</w:t>
      </w:r>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406BC2E6" w14:textId="0918D210" w:rsidR="004D1B25"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rsidR="006B13D7">
        <w:rPr>
          <w:rFonts w:ascii="Arial" w:hAnsi="Arial" w:cs="Arial"/>
          <w:b/>
          <w:bCs/>
          <w:sz w:val="24"/>
          <w:szCs w:val="24"/>
          <w:lang w:val="en-US"/>
        </w:rPr>
        <w:t xml:space="preserve">On-demand SSB </w:t>
      </w:r>
      <w:proofErr w:type="spellStart"/>
      <w:r w:rsidR="006B13D7">
        <w:rPr>
          <w:rFonts w:ascii="Arial" w:hAnsi="Arial" w:cs="Arial"/>
          <w:b/>
          <w:bCs/>
          <w:sz w:val="24"/>
          <w:szCs w:val="24"/>
          <w:lang w:val="en-US"/>
        </w:rPr>
        <w:t>S</w:t>
      </w:r>
      <w:r w:rsidR="00CA6DBB">
        <w:rPr>
          <w:rFonts w:ascii="Arial" w:hAnsi="Arial" w:cs="Arial"/>
          <w:b/>
          <w:bCs/>
          <w:sz w:val="24"/>
          <w:szCs w:val="24"/>
          <w:lang w:val="en-US"/>
        </w:rPr>
        <w:t>C</w:t>
      </w:r>
      <w:r w:rsidR="006B13D7">
        <w:rPr>
          <w:rFonts w:ascii="Arial" w:hAnsi="Arial" w:cs="Arial"/>
          <w:b/>
          <w:bCs/>
          <w:sz w:val="24"/>
          <w:szCs w:val="24"/>
          <w:lang w:val="en-US"/>
        </w:rPr>
        <w:t>ell</w:t>
      </w:r>
      <w:proofErr w:type="spellEnd"/>
      <w:r w:rsidR="006B13D7">
        <w:rPr>
          <w:rFonts w:ascii="Arial" w:hAnsi="Arial" w:cs="Arial"/>
          <w:b/>
          <w:bCs/>
          <w:sz w:val="24"/>
          <w:szCs w:val="24"/>
          <w:lang w:val="en-US"/>
        </w:rPr>
        <w:t xml:space="preserve"> Operation</w:t>
      </w:r>
    </w:p>
    <w:p w14:paraId="1F3F3B91" w14:textId="77777777" w:rsidR="0034111C" w:rsidRPr="00DE5B89" w:rsidRDefault="00C100BF" w:rsidP="00C7199C">
      <w:pPr>
        <w:rPr>
          <w:rFonts w:ascii="Arial" w:hAnsi="Arial" w:cs="Arial"/>
          <w:b/>
          <w:bCs/>
          <w:sz w:val="24"/>
          <w:lang w:val="en-US" w:eastAsia="zh-CN"/>
        </w:rPr>
      </w:pPr>
      <w:r w:rsidRPr="00DE5B89">
        <w:rPr>
          <w:rFonts w:ascii="Arial" w:hAnsi="Arial" w:cs="Arial"/>
          <w:b/>
          <w:bCs/>
          <w:sz w:val="24"/>
          <w:lang w:val="en-US"/>
        </w:rPr>
        <w:t>Document for</w:t>
      </w:r>
      <w:proofErr w:type="gramStart"/>
      <w:r w:rsidRPr="00DE5B89">
        <w:rPr>
          <w:rFonts w:ascii="Arial" w:hAnsi="Arial" w:cs="Arial"/>
          <w:b/>
          <w:bCs/>
          <w:sz w:val="24"/>
          <w:lang w:val="en-US"/>
        </w:rPr>
        <w:t>:</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w:t>
      </w:r>
      <w:proofErr w:type="gramEnd"/>
      <w:r w:rsidR="00283A96" w:rsidRPr="00DE5B89">
        <w:rPr>
          <w:rFonts w:ascii="Arial" w:hAnsi="Arial" w:cs="Arial"/>
          <w:b/>
          <w:bCs/>
          <w:sz w:val="24"/>
          <w:lang w:val="en-US"/>
        </w:rPr>
        <w:t xml:space="preserve"> and Decision</w:t>
      </w:r>
      <w:bookmarkEnd w:id="3"/>
    </w:p>
    <w:p w14:paraId="57DCE59E" w14:textId="77777777" w:rsidR="0074681D" w:rsidRPr="00DE5B89" w:rsidRDefault="0074681D" w:rsidP="00E93A71">
      <w:pPr>
        <w:pStyle w:val="Heading1"/>
        <w:tabs>
          <w:tab w:val="num" w:pos="709"/>
        </w:tabs>
        <w:ind w:left="709" w:hanging="709"/>
        <w:rPr>
          <w:lang w:val="en-US"/>
        </w:rPr>
      </w:pPr>
      <w:r w:rsidRPr="00DE5B89">
        <w:rPr>
          <w:lang w:val="en-US"/>
        </w:rPr>
        <w:t>Introduction</w:t>
      </w:r>
    </w:p>
    <w:p w14:paraId="5275E3CE" w14:textId="40D142FC" w:rsidR="00456D10" w:rsidRPr="00D804EC" w:rsidRDefault="002266FD" w:rsidP="00092B48">
      <w:pPr>
        <w:pStyle w:val="ListParagraph"/>
        <w:spacing w:before="120" w:after="120"/>
        <w:ind w:left="0"/>
        <w:contextualSpacing w:val="0"/>
        <w:jc w:val="both"/>
        <w:rPr>
          <w:sz w:val="22"/>
          <w:szCs w:val="22"/>
          <w:lang w:val="en-US"/>
        </w:rPr>
      </w:pPr>
      <w:bookmarkStart w:id="4" w:name="_Hlk4137067"/>
      <w:bookmarkStart w:id="5" w:name="_Hlk520894743"/>
      <w:bookmarkStart w:id="6" w:name="_Hlk7596973"/>
      <w:bookmarkStart w:id="7" w:name="_Hlk525462634"/>
      <w:r w:rsidRPr="00D804EC">
        <w:rPr>
          <w:sz w:val="22"/>
          <w:szCs w:val="22"/>
          <w:lang w:val="en-US"/>
        </w:rPr>
        <w:t xml:space="preserve">In this contribution, </w:t>
      </w:r>
      <w:r w:rsidR="0065059B" w:rsidRPr="00D804EC">
        <w:rPr>
          <w:sz w:val="22"/>
          <w:szCs w:val="22"/>
          <w:lang w:val="en-US"/>
        </w:rPr>
        <w:t xml:space="preserve">we discuss the </w:t>
      </w:r>
      <w:r w:rsidR="009969DA">
        <w:rPr>
          <w:sz w:val="22"/>
          <w:szCs w:val="22"/>
          <w:lang w:val="en-US"/>
        </w:rPr>
        <w:t xml:space="preserve">cases, </w:t>
      </w:r>
      <w:r w:rsidR="005D46EF">
        <w:rPr>
          <w:sz w:val="22"/>
          <w:szCs w:val="22"/>
          <w:lang w:val="en-US"/>
        </w:rPr>
        <w:t>scenarios and signali</w:t>
      </w:r>
      <w:r w:rsidR="00FD3D06">
        <w:rPr>
          <w:sz w:val="22"/>
          <w:szCs w:val="22"/>
          <w:lang w:val="en-US"/>
        </w:rPr>
        <w:t>ng</w:t>
      </w:r>
      <w:r w:rsidR="009C773D" w:rsidRPr="00D804EC">
        <w:rPr>
          <w:sz w:val="22"/>
          <w:szCs w:val="22"/>
          <w:lang w:val="en-US"/>
        </w:rPr>
        <w:t xml:space="preserve"> </w:t>
      </w:r>
      <w:r w:rsidR="00123031" w:rsidRPr="00D804EC">
        <w:rPr>
          <w:sz w:val="22"/>
          <w:szCs w:val="22"/>
          <w:lang w:val="en-US"/>
        </w:rPr>
        <w:t>relate</w:t>
      </w:r>
      <w:r w:rsidR="002F271C" w:rsidRPr="00D804EC">
        <w:rPr>
          <w:sz w:val="22"/>
          <w:szCs w:val="22"/>
          <w:lang w:val="en-US"/>
        </w:rPr>
        <w:t>d</w:t>
      </w:r>
      <w:r w:rsidR="00123031" w:rsidRPr="00D804EC">
        <w:rPr>
          <w:sz w:val="22"/>
          <w:szCs w:val="22"/>
          <w:lang w:val="en-US"/>
        </w:rPr>
        <w:t xml:space="preserve"> to the </w:t>
      </w:r>
      <w:r w:rsidR="004441F9" w:rsidRPr="00D804EC">
        <w:rPr>
          <w:sz w:val="22"/>
          <w:szCs w:val="22"/>
          <w:lang w:val="en-US"/>
        </w:rPr>
        <w:t xml:space="preserve">on-demand SSB </w:t>
      </w:r>
      <w:proofErr w:type="spellStart"/>
      <w:r w:rsidR="004441F9" w:rsidRPr="00D804EC">
        <w:rPr>
          <w:sz w:val="22"/>
          <w:szCs w:val="22"/>
          <w:lang w:val="en-US"/>
        </w:rPr>
        <w:t>S</w:t>
      </w:r>
      <w:r w:rsidR="001870AD">
        <w:rPr>
          <w:sz w:val="22"/>
          <w:szCs w:val="22"/>
          <w:lang w:val="en-US"/>
        </w:rPr>
        <w:t>C</w:t>
      </w:r>
      <w:r w:rsidR="004441F9" w:rsidRPr="00D804EC">
        <w:rPr>
          <w:sz w:val="22"/>
          <w:szCs w:val="22"/>
          <w:lang w:val="en-US"/>
        </w:rPr>
        <w:t>ell</w:t>
      </w:r>
      <w:proofErr w:type="spellEnd"/>
      <w:r w:rsidR="004441F9" w:rsidRPr="00D804EC">
        <w:rPr>
          <w:sz w:val="22"/>
          <w:szCs w:val="22"/>
          <w:lang w:val="en-US"/>
        </w:rPr>
        <w:t xml:space="preserve"> operation</w:t>
      </w:r>
      <w:r w:rsidR="009C773D" w:rsidRPr="00D804EC">
        <w:rPr>
          <w:sz w:val="22"/>
          <w:szCs w:val="22"/>
          <w:lang w:val="en-US"/>
        </w:rPr>
        <w:t xml:space="preserve">. </w:t>
      </w:r>
      <w:r w:rsidR="004E7E4F">
        <w:rPr>
          <w:sz w:val="22"/>
          <w:szCs w:val="22"/>
          <w:lang w:val="en-US"/>
        </w:rPr>
        <w:t>In</w:t>
      </w:r>
      <w:r w:rsidR="009C773D" w:rsidRPr="00D804EC">
        <w:rPr>
          <w:sz w:val="22"/>
          <w:szCs w:val="22"/>
          <w:lang w:val="en-US"/>
        </w:rPr>
        <w:t xml:space="preserve"> companion contribution</w:t>
      </w:r>
      <w:r w:rsidR="004E7E4F">
        <w:rPr>
          <w:sz w:val="22"/>
          <w:szCs w:val="22"/>
          <w:lang w:val="en-US"/>
        </w:rPr>
        <w:t>s</w:t>
      </w:r>
      <w:r w:rsidR="009C773D" w:rsidRPr="00D804EC">
        <w:rPr>
          <w:sz w:val="22"/>
          <w:szCs w:val="22"/>
          <w:lang w:val="en-US"/>
        </w:rPr>
        <w:t xml:space="preserve">, we </w:t>
      </w:r>
      <w:r w:rsidR="00EC677E" w:rsidRPr="00D804EC">
        <w:rPr>
          <w:sz w:val="22"/>
          <w:szCs w:val="22"/>
          <w:lang w:val="en-US"/>
        </w:rPr>
        <w:t>discuss the issues on</w:t>
      </w:r>
      <w:r w:rsidR="0055578D" w:rsidRPr="00D804EC">
        <w:rPr>
          <w:sz w:val="22"/>
          <w:szCs w:val="22"/>
          <w:lang w:val="en-US"/>
        </w:rPr>
        <w:t>-demand SIB1 for idle/inactive mode UEs and adaptation of common signal</w:t>
      </w:r>
      <w:r w:rsidR="002C174B" w:rsidRPr="00D804EC">
        <w:rPr>
          <w:sz w:val="22"/>
          <w:szCs w:val="22"/>
          <w:lang w:val="en-US"/>
        </w:rPr>
        <w:t>/channel transmissions</w:t>
      </w:r>
      <w:r w:rsidR="001E3B51" w:rsidRPr="00D804EC">
        <w:rPr>
          <w:sz w:val="22"/>
          <w:szCs w:val="22"/>
          <w:lang w:val="en-US"/>
        </w:rPr>
        <w:t xml:space="preserve"> in </w:t>
      </w:r>
      <w:r w:rsidR="00433576" w:rsidRPr="00D804EC">
        <w:rPr>
          <w:sz w:val="22"/>
          <w:szCs w:val="22"/>
          <w:lang w:val="en-US"/>
        </w:rPr>
        <w:t>[</w:t>
      </w:r>
      <w:r w:rsidR="00C81EC7" w:rsidRPr="00D804EC">
        <w:rPr>
          <w:sz w:val="22"/>
          <w:szCs w:val="22"/>
          <w:lang w:val="en-US"/>
        </w:rPr>
        <w:t>1</w:t>
      </w:r>
      <w:r w:rsidR="00433576" w:rsidRPr="00D804EC">
        <w:rPr>
          <w:sz w:val="22"/>
          <w:szCs w:val="22"/>
          <w:lang w:val="en-US"/>
        </w:rPr>
        <w:t>]</w:t>
      </w:r>
      <w:r w:rsidR="002C174B" w:rsidRPr="00D804EC">
        <w:rPr>
          <w:sz w:val="22"/>
          <w:szCs w:val="22"/>
          <w:lang w:val="en-US"/>
        </w:rPr>
        <w:t>[2]</w:t>
      </w:r>
      <w:r w:rsidR="001E3B51" w:rsidRPr="00D804EC">
        <w:rPr>
          <w:sz w:val="22"/>
          <w:szCs w:val="22"/>
          <w:lang w:val="en-US"/>
        </w:rPr>
        <w:t>.</w:t>
      </w:r>
      <w:r w:rsidR="00B55CEE">
        <w:rPr>
          <w:sz w:val="22"/>
          <w:szCs w:val="22"/>
          <w:lang w:val="en-US"/>
        </w:rPr>
        <w:t xml:space="preserve"> </w:t>
      </w:r>
    </w:p>
    <w:p w14:paraId="7BD388BA" w14:textId="6AFCB26D" w:rsidR="00223245" w:rsidRPr="009409D9" w:rsidRDefault="00E74340" w:rsidP="00790CC6">
      <w:pPr>
        <w:pStyle w:val="Heading1"/>
        <w:tabs>
          <w:tab w:val="num" w:pos="709"/>
        </w:tabs>
        <w:spacing w:after="120"/>
        <w:ind w:left="709" w:hanging="709"/>
        <w:rPr>
          <w:lang w:val="en-US"/>
        </w:rPr>
      </w:pPr>
      <w:r w:rsidRPr="00E74340">
        <w:rPr>
          <w:lang w:val="en-US"/>
        </w:rPr>
        <w:t xml:space="preserve">On-demand SSB </w:t>
      </w:r>
      <w:proofErr w:type="spellStart"/>
      <w:r w:rsidRPr="00E74340">
        <w:rPr>
          <w:lang w:val="en-US"/>
        </w:rPr>
        <w:t>SCell</w:t>
      </w:r>
      <w:proofErr w:type="spellEnd"/>
      <w:r w:rsidRPr="00E74340">
        <w:rPr>
          <w:lang w:val="en-US"/>
        </w:rPr>
        <w:t xml:space="preserve"> operation for UEs in connected mode</w:t>
      </w:r>
    </w:p>
    <w:bookmarkEnd w:id="4"/>
    <w:bookmarkEnd w:id="5"/>
    <w:bookmarkEnd w:id="6"/>
    <w:bookmarkEnd w:id="7"/>
    <w:p w14:paraId="72EC62E6" w14:textId="77777777" w:rsidR="003D5D24" w:rsidRPr="00AB7D4A" w:rsidRDefault="003D5D24" w:rsidP="00AD65D7">
      <w:pPr>
        <w:spacing w:after="120"/>
        <w:jc w:val="both"/>
        <w:rPr>
          <w:b/>
          <w:bCs/>
          <w:color w:val="FF0000"/>
          <w:sz w:val="22"/>
          <w:szCs w:val="22"/>
          <w:lang w:val="en-US" w:eastAsia="zh-CN"/>
        </w:rPr>
      </w:pPr>
    </w:p>
    <w:p w14:paraId="03152F5E" w14:textId="62327DEE" w:rsidR="00CF74C4" w:rsidRPr="00B512FC" w:rsidRDefault="00B512FC" w:rsidP="00B512FC">
      <w:pPr>
        <w:pStyle w:val="Heading2"/>
        <w:numPr>
          <w:ilvl w:val="0"/>
          <w:numId w:val="0"/>
        </w:numPr>
        <w:spacing w:before="120" w:after="0"/>
        <w:rPr>
          <w:lang w:val="en-US"/>
        </w:rPr>
      </w:pPr>
      <w:bookmarkStart w:id="8" w:name="_Hlk192849065"/>
      <w:r>
        <w:rPr>
          <w:lang w:val="en-US"/>
        </w:rPr>
        <w:t>2.</w:t>
      </w:r>
      <w:r w:rsidR="008268D3">
        <w:rPr>
          <w:lang w:val="en-US"/>
        </w:rPr>
        <w:t>1</w:t>
      </w:r>
      <w:r>
        <w:rPr>
          <w:lang w:val="en-US"/>
        </w:rPr>
        <w:t xml:space="preserve"> </w:t>
      </w:r>
      <w:r w:rsidR="00506918" w:rsidRPr="00B512FC">
        <w:rPr>
          <w:lang w:val="en-US"/>
        </w:rPr>
        <w:t>Details</w:t>
      </w:r>
      <w:r>
        <w:rPr>
          <w:lang w:val="en-US"/>
        </w:rPr>
        <w:t xml:space="preserve"> </w:t>
      </w:r>
      <w:bookmarkEnd w:id="8"/>
      <w:r w:rsidR="00A57E02" w:rsidRPr="00B512FC">
        <w:rPr>
          <w:lang w:val="en-US"/>
        </w:rPr>
        <w:t>o</w:t>
      </w:r>
      <w:r w:rsidR="001F6D0E" w:rsidRPr="00B512FC">
        <w:rPr>
          <w:lang w:val="en-US"/>
        </w:rPr>
        <w:t>f</w:t>
      </w:r>
      <w:r w:rsidR="00CF74C4" w:rsidRPr="00B512FC">
        <w:rPr>
          <w:lang w:val="en-US"/>
        </w:rPr>
        <w:t xml:space="preserve"> on-demand SSB </w:t>
      </w:r>
      <w:proofErr w:type="spellStart"/>
      <w:r w:rsidR="00684752" w:rsidRPr="00B512FC">
        <w:rPr>
          <w:lang w:val="en-US"/>
        </w:rPr>
        <w:t>SCell</w:t>
      </w:r>
      <w:proofErr w:type="spellEnd"/>
      <w:r w:rsidR="00AF21B8" w:rsidRPr="00B512FC">
        <w:rPr>
          <w:lang w:val="en-US"/>
        </w:rPr>
        <w:t xml:space="preserve"> </w:t>
      </w:r>
      <w:r w:rsidR="00A57E02" w:rsidRPr="00B512FC">
        <w:rPr>
          <w:lang w:val="en-US"/>
        </w:rPr>
        <w:t>configuration</w:t>
      </w:r>
    </w:p>
    <w:p w14:paraId="34D569D9" w14:textId="77777777" w:rsidR="004C27C2" w:rsidRDefault="004C27C2" w:rsidP="006E7AE7">
      <w:pPr>
        <w:overflowPunct/>
        <w:autoSpaceDE/>
        <w:autoSpaceDN/>
        <w:adjustRightInd/>
        <w:spacing w:after="0"/>
        <w:contextualSpacing/>
        <w:jc w:val="both"/>
        <w:textAlignment w:val="auto"/>
        <w:rPr>
          <w:rFonts w:cs="Arial"/>
          <w:sz w:val="22"/>
          <w:szCs w:val="22"/>
          <w:lang w:val="en-US" w:eastAsia="ko-KR"/>
        </w:rPr>
      </w:pPr>
    </w:p>
    <w:p w14:paraId="003E7EF7" w14:textId="7B8D9BFB" w:rsidR="00B0788E" w:rsidRPr="004C3A8F" w:rsidRDefault="006B205E" w:rsidP="006E7AE7">
      <w:pPr>
        <w:overflowPunct/>
        <w:autoSpaceDE/>
        <w:autoSpaceDN/>
        <w:adjustRightInd/>
        <w:spacing w:after="0"/>
        <w:contextualSpacing/>
        <w:jc w:val="both"/>
        <w:textAlignment w:val="auto"/>
        <w:rPr>
          <w:rFonts w:eastAsia="Malgun Gothic"/>
          <w:sz w:val="22"/>
          <w:szCs w:val="22"/>
          <w:lang w:eastAsia="x-none"/>
        </w:rPr>
      </w:pPr>
      <w:r w:rsidRPr="004C3A8F">
        <w:rPr>
          <w:rFonts w:cs="Arial"/>
          <w:sz w:val="22"/>
          <w:szCs w:val="22"/>
          <w:lang w:val="en-US" w:eastAsia="ko-KR"/>
        </w:rPr>
        <w:t xml:space="preserve">It is FFS if </w:t>
      </w:r>
      <w:r w:rsidR="000F7FC7" w:rsidRPr="004C3A8F">
        <w:rPr>
          <w:rFonts w:cs="Arial"/>
          <w:sz w:val="22"/>
          <w:szCs w:val="22"/>
          <w:lang w:val="en-US" w:eastAsia="ko-KR"/>
        </w:rPr>
        <w:t>i</w:t>
      </w:r>
      <w:r w:rsidR="00F9040E" w:rsidRPr="004C3A8F">
        <w:rPr>
          <w:rFonts w:cs="Arial"/>
          <w:sz w:val="22"/>
          <w:szCs w:val="22"/>
          <w:lang w:val="en-US" w:eastAsia="ko-KR"/>
        </w:rPr>
        <w:t xml:space="preserve">n </w:t>
      </w:r>
      <w:r w:rsidR="00CE6229" w:rsidRPr="004C3A8F">
        <w:rPr>
          <w:rFonts w:cs="Arial"/>
          <w:sz w:val="22"/>
          <w:szCs w:val="22"/>
          <w:lang w:val="en-US" w:eastAsia="ko-KR"/>
        </w:rPr>
        <w:t>C</w:t>
      </w:r>
      <w:r w:rsidR="00F9040E" w:rsidRPr="004C3A8F">
        <w:rPr>
          <w:rFonts w:cs="Arial"/>
          <w:sz w:val="22"/>
          <w:szCs w:val="22"/>
          <w:lang w:val="en-US" w:eastAsia="ko-KR"/>
        </w:rPr>
        <w:t>ase</w:t>
      </w:r>
      <w:r w:rsidR="000F7FC7" w:rsidRPr="004C3A8F">
        <w:rPr>
          <w:rFonts w:cs="Arial"/>
          <w:sz w:val="22"/>
          <w:szCs w:val="22"/>
          <w:lang w:val="en-US" w:eastAsia="ko-KR"/>
        </w:rPr>
        <w:t xml:space="preserve">#2 </w:t>
      </w:r>
      <w:r w:rsidR="00BC7664" w:rsidRPr="004C3A8F">
        <w:rPr>
          <w:rFonts w:cs="Arial"/>
          <w:sz w:val="22"/>
          <w:szCs w:val="22"/>
          <w:lang w:val="en-US" w:eastAsia="ko-KR"/>
        </w:rPr>
        <w:t xml:space="preserve">SSB indices </w:t>
      </w:r>
      <w:r w:rsidR="00D414D9" w:rsidRPr="004C3A8F">
        <w:rPr>
          <w:rFonts w:cs="Arial"/>
          <w:sz w:val="22"/>
          <w:szCs w:val="22"/>
          <w:lang w:val="en-US" w:eastAsia="ko-KR"/>
        </w:rPr>
        <w:t xml:space="preserve">of </w:t>
      </w:r>
      <w:r w:rsidR="0010161A" w:rsidRPr="004C3A8F">
        <w:rPr>
          <w:rFonts w:cs="Arial"/>
          <w:sz w:val="22"/>
          <w:szCs w:val="22"/>
          <w:lang w:val="en-US" w:eastAsia="ko-KR"/>
        </w:rPr>
        <w:t xml:space="preserve">OD-SSB </w:t>
      </w:r>
      <w:r w:rsidR="004A3BEF" w:rsidRPr="004C3A8F">
        <w:rPr>
          <w:rFonts w:cs="Arial"/>
          <w:sz w:val="22"/>
          <w:szCs w:val="22"/>
          <w:lang w:val="en-US" w:eastAsia="ko-KR"/>
        </w:rPr>
        <w:t xml:space="preserve">are subset of </w:t>
      </w:r>
      <w:r w:rsidR="00436110" w:rsidRPr="004C3A8F">
        <w:rPr>
          <w:rFonts w:cs="Arial"/>
          <w:sz w:val="22"/>
          <w:szCs w:val="22"/>
          <w:lang w:val="en-US" w:eastAsia="ko-KR"/>
        </w:rPr>
        <w:t xml:space="preserve">always-on SSB </w:t>
      </w:r>
      <w:r w:rsidR="00686EC4" w:rsidRPr="004C3A8F">
        <w:rPr>
          <w:rFonts w:cs="Arial"/>
          <w:sz w:val="22"/>
          <w:szCs w:val="22"/>
          <w:lang w:val="en-US" w:eastAsia="ko-KR"/>
        </w:rPr>
        <w:t>indices</w:t>
      </w:r>
      <w:r w:rsidR="003E4413" w:rsidRPr="004C3A8F">
        <w:rPr>
          <w:rFonts w:cs="Arial"/>
          <w:sz w:val="22"/>
          <w:szCs w:val="22"/>
          <w:lang w:val="en-US" w:eastAsia="ko-KR"/>
        </w:rPr>
        <w:t xml:space="preserve"> or if </w:t>
      </w:r>
      <w:r w:rsidR="006F0E27" w:rsidRPr="004C3A8F">
        <w:rPr>
          <w:rFonts w:cs="Arial"/>
          <w:sz w:val="22"/>
          <w:szCs w:val="22"/>
          <w:lang w:val="en-US" w:eastAsia="ko-KR"/>
        </w:rPr>
        <w:t>indices of OD-S</w:t>
      </w:r>
      <w:r w:rsidR="006873B6" w:rsidRPr="004C3A8F">
        <w:rPr>
          <w:rFonts w:cs="Arial"/>
          <w:sz w:val="22"/>
          <w:szCs w:val="22"/>
          <w:lang w:val="en-US" w:eastAsia="ko-KR"/>
        </w:rPr>
        <w:t xml:space="preserve">SB can be </w:t>
      </w:r>
      <w:r w:rsidR="002646B0" w:rsidRPr="004C3A8F">
        <w:rPr>
          <w:rFonts w:cs="Arial"/>
          <w:sz w:val="22"/>
          <w:szCs w:val="22"/>
          <w:lang w:val="en-US" w:eastAsia="ko-KR"/>
        </w:rPr>
        <w:t xml:space="preserve">configured independently from </w:t>
      </w:r>
      <w:r w:rsidR="00FC01BD" w:rsidRPr="004C3A8F">
        <w:rPr>
          <w:rFonts w:cs="Arial"/>
          <w:sz w:val="22"/>
          <w:szCs w:val="22"/>
          <w:lang w:val="en-US" w:eastAsia="ko-KR"/>
        </w:rPr>
        <w:t xml:space="preserve">indices of </w:t>
      </w:r>
      <w:r w:rsidR="00384405" w:rsidRPr="004C3A8F">
        <w:rPr>
          <w:rFonts w:cs="Arial"/>
          <w:sz w:val="22"/>
          <w:szCs w:val="22"/>
          <w:lang w:val="en-US" w:eastAsia="ko-KR"/>
        </w:rPr>
        <w:t xml:space="preserve">always-on SSB. </w:t>
      </w:r>
      <w:r w:rsidR="003A7C56" w:rsidRPr="004C3A8F">
        <w:rPr>
          <w:rFonts w:cs="Arial"/>
          <w:sz w:val="22"/>
          <w:szCs w:val="22"/>
          <w:lang w:val="en-US" w:eastAsia="ko-KR"/>
        </w:rPr>
        <w:t xml:space="preserve">Our view is that </w:t>
      </w:r>
      <w:r w:rsidR="001B7707" w:rsidRPr="004C3A8F">
        <w:rPr>
          <w:rFonts w:cs="Arial"/>
          <w:sz w:val="22"/>
          <w:szCs w:val="22"/>
          <w:lang w:val="en-US" w:eastAsia="ko-KR"/>
        </w:rPr>
        <w:t xml:space="preserve">OD-SSB </w:t>
      </w:r>
      <w:r w:rsidR="00A44D6F" w:rsidRPr="004C3A8F">
        <w:rPr>
          <w:rFonts w:cs="Arial"/>
          <w:sz w:val="22"/>
          <w:szCs w:val="22"/>
          <w:lang w:val="en-US" w:eastAsia="ko-KR"/>
        </w:rPr>
        <w:t>transmission</w:t>
      </w:r>
      <w:r w:rsidR="00C1747B" w:rsidRPr="004C3A8F">
        <w:rPr>
          <w:rFonts w:cs="Arial"/>
          <w:sz w:val="22"/>
          <w:szCs w:val="22"/>
          <w:lang w:val="en-US" w:eastAsia="ko-KR"/>
        </w:rPr>
        <w:t xml:space="preserve">s that </w:t>
      </w:r>
      <w:r w:rsidR="00827F3C" w:rsidRPr="004C3A8F">
        <w:rPr>
          <w:rFonts w:cs="Arial"/>
          <w:sz w:val="22"/>
          <w:szCs w:val="22"/>
          <w:lang w:val="en-US" w:eastAsia="ko-KR"/>
        </w:rPr>
        <w:t xml:space="preserve">include </w:t>
      </w:r>
      <w:r w:rsidR="00470484" w:rsidRPr="004C3A8F">
        <w:rPr>
          <w:rFonts w:cs="Arial"/>
          <w:sz w:val="22"/>
          <w:szCs w:val="22"/>
          <w:lang w:val="en-US" w:eastAsia="ko-KR"/>
        </w:rPr>
        <w:t xml:space="preserve">SSB indices that are not </w:t>
      </w:r>
      <w:r w:rsidR="00B216A2" w:rsidRPr="004C3A8F">
        <w:rPr>
          <w:rFonts w:cs="Arial"/>
          <w:sz w:val="22"/>
          <w:szCs w:val="22"/>
          <w:lang w:val="en-US" w:eastAsia="ko-KR"/>
        </w:rPr>
        <w:t>transmitted</w:t>
      </w:r>
      <w:r w:rsidR="00470484" w:rsidRPr="004C3A8F">
        <w:rPr>
          <w:rFonts w:cs="Arial"/>
          <w:sz w:val="22"/>
          <w:szCs w:val="22"/>
          <w:lang w:val="en-US" w:eastAsia="ko-KR"/>
        </w:rPr>
        <w:t xml:space="preserve"> </w:t>
      </w:r>
      <w:r w:rsidR="00BB5AEF" w:rsidRPr="004C3A8F">
        <w:rPr>
          <w:rFonts w:cs="Arial"/>
          <w:sz w:val="22"/>
          <w:szCs w:val="22"/>
          <w:lang w:val="en-US" w:eastAsia="ko-KR"/>
        </w:rPr>
        <w:t>with</w:t>
      </w:r>
      <w:r w:rsidR="00470484" w:rsidRPr="004C3A8F">
        <w:rPr>
          <w:rFonts w:cs="Arial"/>
          <w:sz w:val="22"/>
          <w:szCs w:val="22"/>
          <w:lang w:val="en-US" w:eastAsia="ko-KR"/>
        </w:rPr>
        <w:t xml:space="preserve"> always-on SSB </w:t>
      </w:r>
      <w:r w:rsidR="006575BB" w:rsidRPr="004C3A8F">
        <w:rPr>
          <w:rFonts w:cs="Arial"/>
          <w:sz w:val="22"/>
          <w:szCs w:val="22"/>
          <w:lang w:val="en-US" w:eastAsia="ko-KR"/>
        </w:rPr>
        <w:t>are</w:t>
      </w:r>
      <w:r w:rsidR="003879AE" w:rsidRPr="004C3A8F">
        <w:rPr>
          <w:rFonts w:cs="Arial"/>
          <w:sz w:val="22"/>
          <w:szCs w:val="22"/>
          <w:lang w:val="en-US" w:eastAsia="ko-KR"/>
        </w:rPr>
        <w:t xml:space="preserve"> </w:t>
      </w:r>
      <w:r w:rsidR="006C1975" w:rsidRPr="004C3A8F">
        <w:rPr>
          <w:rFonts w:cs="Arial"/>
          <w:sz w:val="22"/>
          <w:szCs w:val="22"/>
          <w:lang w:val="en-US" w:eastAsia="ko-KR"/>
        </w:rPr>
        <w:t xml:space="preserve">not useful </w:t>
      </w:r>
      <w:r w:rsidR="008B45AB" w:rsidRPr="004C3A8F">
        <w:rPr>
          <w:rFonts w:cs="Arial"/>
          <w:sz w:val="22"/>
          <w:szCs w:val="22"/>
          <w:lang w:val="en-US" w:eastAsia="ko-KR"/>
        </w:rPr>
        <w:t xml:space="preserve">in </w:t>
      </w:r>
      <w:r w:rsidR="003355CB" w:rsidRPr="004C3A8F">
        <w:rPr>
          <w:rFonts w:cs="Arial"/>
          <w:sz w:val="22"/>
          <w:szCs w:val="22"/>
          <w:lang w:val="en-US" w:eastAsia="ko-KR"/>
        </w:rPr>
        <w:t xml:space="preserve">practice. </w:t>
      </w:r>
      <w:r w:rsidR="003214D2" w:rsidRPr="004C3A8F">
        <w:rPr>
          <w:rFonts w:cs="Arial"/>
          <w:sz w:val="22"/>
          <w:szCs w:val="22"/>
          <w:lang w:val="en-US" w:eastAsia="ko-KR"/>
        </w:rPr>
        <w:t>Therefore</w:t>
      </w:r>
      <w:r w:rsidR="002320A5" w:rsidRPr="004C3A8F">
        <w:rPr>
          <w:rFonts w:cs="Arial"/>
          <w:sz w:val="22"/>
          <w:szCs w:val="22"/>
          <w:lang w:val="en-US" w:eastAsia="ko-KR"/>
        </w:rPr>
        <w:t>,</w:t>
      </w:r>
      <w:r w:rsidR="003214D2" w:rsidRPr="004C3A8F">
        <w:rPr>
          <w:rFonts w:cs="Arial"/>
          <w:sz w:val="22"/>
          <w:szCs w:val="22"/>
          <w:lang w:val="en-US" w:eastAsia="ko-KR"/>
        </w:rPr>
        <w:t xml:space="preserve"> </w:t>
      </w:r>
      <w:r w:rsidR="0027661A" w:rsidRPr="004C3A8F">
        <w:rPr>
          <w:rFonts w:cs="Arial"/>
          <w:sz w:val="22"/>
          <w:szCs w:val="22"/>
          <w:lang w:val="en-US" w:eastAsia="ko-KR"/>
        </w:rPr>
        <w:t>our view is that</w:t>
      </w:r>
      <w:r w:rsidR="00B0788E" w:rsidRPr="004C3A8F">
        <w:rPr>
          <w:rFonts w:cs="Arial"/>
          <w:sz w:val="22"/>
          <w:szCs w:val="22"/>
          <w:lang w:val="en-US" w:eastAsia="ko-KR"/>
        </w:rPr>
        <w:t xml:space="preserve"> </w:t>
      </w:r>
      <w:r w:rsidR="00B0788E" w:rsidRPr="004C3A8F">
        <w:rPr>
          <w:rFonts w:cs="Arial"/>
          <w:sz w:val="22"/>
          <w:szCs w:val="22"/>
          <w:lang w:eastAsia="ko-KR"/>
        </w:rPr>
        <w:t xml:space="preserve">SSB indices </w:t>
      </w:r>
      <w:r w:rsidR="006E559F" w:rsidRPr="004C3A8F">
        <w:rPr>
          <w:rFonts w:cs="Arial"/>
          <w:sz w:val="22"/>
          <w:szCs w:val="22"/>
          <w:lang w:eastAsia="ko-KR"/>
        </w:rPr>
        <w:t>of</w:t>
      </w:r>
      <w:r w:rsidR="00B0788E" w:rsidRPr="004C3A8F">
        <w:rPr>
          <w:rFonts w:cs="Arial"/>
          <w:sz w:val="22"/>
          <w:szCs w:val="22"/>
          <w:lang w:eastAsia="ko-KR"/>
        </w:rPr>
        <w:t xml:space="preserve"> on-demand SSB burst </w:t>
      </w:r>
      <w:r w:rsidR="006E559F" w:rsidRPr="004C3A8F">
        <w:rPr>
          <w:rFonts w:cs="Arial"/>
          <w:sz w:val="22"/>
          <w:szCs w:val="22"/>
          <w:lang w:eastAsia="ko-KR"/>
        </w:rPr>
        <w:t>shoul</w:t>
      </w:r>
      <w:r w:rsidR="007F726A" w:rsidRPr="004C3A8F">
        <w:rPr>
          <w:rFonts w:cs="Arial"/>
          <w:sz w:val="22"/>
          <w:szCs w:val="22"/>
          <w:lang w:eastAsia="ko-KR"/>
        </w:rPr>
        <w:t>d</w:t>
      </w:r>
      <w:r w:rsidR="00B0788E" w:rsidRPr="004C3A8F">
        <w:rPr>
          <w:rFonts w:cs="Arial"/>
          <w:sz w:val="22"/>
          <w:szCs w:val="22"/>
          <w:lang w:eastAsia="ko-KR"/>
        </w:rPr>
        <w:t xml:space="preserve"> be subset of SSB indices </w:t>
      </w:r>
      <w:r w:rsidR="007F726A" w:rsidRPr="004C3A8F">
        <w:rPr>
          <w:rFonts w:cs="Arial"/>
          <w:sz w:val="22"/>
          <w:szCs w:val="22"/>
          <w:lang w:eastAsia="ko-KR"/>
        </w:rPr>
        <w:t>of</w:t>
      </w:r>
      <w:r w:rsidR="00B0788E" w:rsidRPr="004C3A8F">
        <w:rPr>
          <w:rFonts w:cs="Arial"/>
          <w:sz w:val="22"/>
          <w:szCs w:val="22"/>
          <w:lang w:eastAsia="ko-KR"/>
        </w:rPr>
        <w:t xml:space="preserve"> always-on SSB burst.</w:t>
      </w:r>
    </w:p>
    <w:p w14:paraId="792835FE" w14:textId="77777777" w:rsidR="007F726A" w:rsidRPr="004C3A8F" w:rsidRDefault="007F726A" w:rsidP="006E7AE7">
      <w:pPr>
        <w:overflowPunct/>
        <w:autoSpaceDE/>
        <w:autoSpaceDN/>
        <w:adjustRightInd/>
        <w:spacing w:after="0"/>
        <w:contextualSpacing/>
        <w:jc w:val="both"/>
        <w:textAlignment w:val="auto"/>
        <w:rPr>
          <w:rFonts w:eastAsia="Malgun Gothic"/>
          <w:sz w:val="22"/>
          <w:szCs w:val="22"/>
          <w:lang w:eastAsia="x-none"/>
        </w:rPr>
      </w:pPr>
    </w:p>
    <w:p w14:paraId="5F6D977E" w14:textId="195355D6" w:rsidR="00B97042" w:rsidRPr="004C3A8F" w:rsidRDefault="00CB3E28" w:rsidP="00212CD6">
      <w:pPr>
        <w:contextualSpacing/>
        <w:jc w:val="both"/>
        <w:rPr>
          <w:rFonts w:cs="Arial"/>
          <w:sz w:val="22"/>
          <w:szCs w:val="22"/>
          <w:lang w:eastAsia="ko-KR"/>
        </w:rPr>
      </w:pPr>
      <w:r w:rsidRPr="004C3A8F">
        <w:rPr>
          <w:rFonts w:cs="Arial"/>
          <w:sz w:val="22"/>
          <w:szCs w:val="22"/>
          <w:lang w:eastAsia="ko-KR"/>
        </w:rPr>
        <w:t xml:space="preserve">Another configuration detail that is still open is </w:t>
      </w:r>
      <w:r w:rsidR="00B03442" w:rsidRPr="004C3A8F">
        <w:rPr>
          <w:rFonts w:cs="Arial"/>
          <w:sz w:val="22"/>
          <w:szCs w:val="22"/>
          <w:lang w:eastAsia="ko-KR"/>
        </w:rPr>
        <w:t xml:space="preserve">if </w:t>
      </w:r>
      <w:r w:rsidR="00B81B1B" w:rsidRPr="004C3A8F">
        <w:rPr>
          <w:rFonts w:eastAsiaTheme="minorEastAsia"/>
          <w:sz w:val="22"/>
          <w:szCs w:val="22"/>
          <w:lang w:val="en-US" w:eastAsia="ko-KR"/>
        </w:rPr>
        <w:t xml:space="preserve">limitation that </w:t>
      </w:r>
      <w:r w:rsidR="00B81B1B" w:rsidRPr="004C3A8F">
        <w:rPr>
          <w:rFonts w:cs="Arial"/>
          <w:sz w:val="22"/>
          <w:szCs w:val="22"/>
          <w:lang w:eastAsia="ko-KR"/>
        </w:rPr>
        <w:t>t</w:t>
      </w:r>
      <w:r w:rsidR="00B81B1B" w:rsidRPr="004C3A8F">
        <w:rPr>
          <w:rFonts w:cs="Arial"/>
          <w:sz w:val="22"/>
          <w:szCs w:val="22"/>
          <w:lang w:eastAsia="zh-CN"/>
        </w:rPr>
        <w:t xml:space="preserve">he periodicity of on-demand SSB is </w:t>
      </w:r>
      <w:r w:rsidR="00B81B1B" w:rsidRPr="004C3A8F">
        <w:rPr>
          <w:rFonts w:cs="Arial"/>
          <w:sz w:val="22"/>
          <w:szCs w:val="22"/>
          <w:lang w:eastAsia="ko-KR"/>
        </w:rPr>
        <w:t>equal to or smaller than</w:t>
      </w:r>
      <w:r w:rsidR="00B81B1B" w:rsidRPr="004C3A8F">
        <w:rPr>
          <w:rFonts w:cs="Arial"/>
          <w:sz w:val="22"/>
          <w:szCs w:val="22"/>
          <w:lang w:eastAsia="zh-CN"/>
        </w:rPr>
        <w:t xml:space="preserve"> that of always-on SSB</w:t>
      </w:r>
      <w:r w:rsidR="006F254F">
        <w:rPr>
          <w:rFonts w:cs="Arial"/>
          <w:sz w:val="22"/>
          <w:szCs w:val="22"/>
          <w:lang w:eastAsia="zh-CN"/>
        </w:rPr>
        <w:t xml:space="preserve"> is</w:t>
      </w:r>
      <w:r w:rsidR="00B81B1B" w:rsidRPr="004C3A8F">
        <w:rPr>
          <w:rFonts w:cs="Arial"/>
          <w:sz w:val="22"/>
          <w:szCs w:val="22"/>
          <w:lang w:eastAsia="ko-KR"/>
        </w:rPr>
        <w:t xml:space="preserve"> needed</w:t>
      </w:r>
      <w:r w:rsidR="0098388A" w:rsidRPr="004C3A8F">
        <w:rPr>
          <w:rFonts w:cs="Arial"/>
          <w:sz w:val="22"/>
          <w:szCs w:val="22"/>
          <w:lang w:eastAsia="ko-KR"/>
        </w:rPr>
        <w:t xml:space="preserve">. Our view </w:t>
      </w:r>
      <w:r w:rsidR="0021708B" w:rsidRPr="004C3A8F">
        <w:rPr>
          <w:rFonts w:cs="Arial"/>
          <w:sz w:val="22"/>
          <w:szCs w:val="22"/>
          <w:lang w:eastAsia="ko-KR"/>
        </w:rPr>
        <w:t xml:space="preserve">is that </w:t>
      </w:r>
      <w:r w:rsidR="00706F46" w:rsidRPr="004C3A8F">
        <w:rPr>
          <w:rFonts w:cs="Arial"/>
          <w:sz w:val="22"/>
          <w:szCs w:val="22"/>
          <w:lang w:eastAsia="ko-KR"/>
        </w:rPr>
        <w:t xml:space="preserve">configuring </w:t>
      </w:r>
      <w:r w:rsidR="00070E6D" w:rsidRPr="004C3A8F">
        <w:rPr>
          <w:rFonts w:cs="Arial"/>
          <w:sz w:val="22"/>
          <w:szCs w:val="22"/>
          <w:lang w:eastAsia="ko-KR"/>
        </w:rPr>
        <w:t xml:space="preserve">OD-SSB to have larger periodicity than </w:t>
      </w:r>
      <w:r w:rsidR="002A4904" w:rsidRPr="004C3A8F">
        <w:rPr>
          <w:rFonts w:cs="Arial"/>
          <w:sz w:val="22"/>
          <w:szCs w:val="22"/>
          <w:lang w:eastAsia="ko-KR"/>
        </w:rPr>
        <w:t xml:space="preserve">periodicity of always-on SSB does not make sense and would not be used in practice. </w:t>
      </w:r>
      <w:r w:rsidR="00BC6853" w:rsidRPr="004C3A8F">
        <w:rPr>
          <w:rFonts w:cs="Arial"/>
          <w:sz w:val="22"/>
          <w:szCs w:val="22"/>
          <w:lang w:eastAsia="ko-KR"/>
        </w:rPr>
        <w:t xml:space="preserve">We think </w:t>
      </w:r>
      <w:r w:rsidR="001351C3" w:rsidRPr="004C3A8F">
        <w:rPr>
          <w:rFonts w:cs="Arial"/>
          <w:sz w:val="22"/>
          <w:szCs w:val="22"/>
          <w:lang w:eastAsia="ko-KR"/>
        </w:rPr>
        <w:t xml:space="preserve">the </w:t>
      </w:r>
      <w:r w:rsidR="00193AA5" w:rsidRPr="004C3A8F">
        <w:rPr>
          <w:rFonts w:cs="Arial"/>
          <w:sz w:val="22"/>
          <w:szCs w:val="22"/>
          <w:lang w:eastAsia="ko-KR"/>
        </w:rPr>
        <w:t xml:space="preserve">limitation </w:t>
      </w:r>
      <w:r w:rsidR="00A52501" w:rsidRPr="004C3A8F">
        <w:rPr>
          <w:rFonts w:cs="Arial"/>
          <w:sz w:val="22"/>
          <w:szCs w:val="22"/>
          <w:lang w:eastAsia="ko-KR"/>
        </w:rPr>
        <w:t xml:space="preserve">could be </w:t>
      </w:r>
      <w:r w:rsidR="008D7998" w:rsidRPr="004C3A8F">
        <w:rPr>
          <w:rFonts w:cs="Arial"/>
          <w:sz w:val="22"/>
          <w:szCs w:val="22"/>
          <w:lang w:eastAsia="ko-KR"/>
        </w:rPr>
        <w:t xml:space="preserve">included in the </w:t>
      </w:r>
      <w:r w:rsidR="004D385C" w:rsidRPr="004C3A8F">
        <w:rPr>
          <w:rFonts w:cs="Arial"/>
          <w:sz w:val="22"/>
          <w:szCs w:val="22"/>
          <w:lang w:eastAsia="ko-KR"/>
        </w:rPr>
        <w:t xml:space="preserve">description of </w:t>
      </w:r>
      <w:r w:rsidR="00026EBD" w:rsidRPr="004C3A8F">
        <w:rPr>
          <w:rFonts w:cs="Arial"/>
          <w:sz w:val="22"/>
          <w:szCs w:val="22"/>
          <w:lang w:eastAsia="ko-KR"/>
        </w:rPr>
        <w:t xml:space="preserve">the </w:t>
      </w:r>
      <w:r w:rsidR="00026EBD" w:rsidRPr="004C3A8F">
        <w:rPr>
          <w:rFonts w:cs="Arial"/>
          <w:i/>
          <w:iCs/>
          <w:sz w:val="22"/>
          <w:szCs w:val="22"/>
          <w:lang w:eastAsia="ko-KR"/>
        </w:rPr>
        <w:t>od-</w:t>
      </w:r>
      <w:proofErr w:type="spellStart"/>
      <w:r w:rsidR="00026EBD" w:rsidRPr="004C3A8F">
        <w:rPr>
          <w:rFonts w:cs="Arial"/>
          <w:i/>
          <w:iCs/>
          <w:sz w:val="22"/>
          <w:szCs w:val="22"/>
          <w:lang w:eastAsia="ko-KR"/>
        </w:rPr>
        <w:t>ssb</w:t>
      </w:r>
      <w:proofErr w:type="spellEnd"/>
      <w:r w:rsidR="00026EBD" w:rsidRPr="004C3A8F">
        <w:rPr>
          <w:rFonts w:cs="Arial"/>
          <w:i/>
          <w:iCs/>
          <w:sz w:val="22"/>
          <w:szCs w:val="22"/>
          <w:lang w:eastAsia="ko-KR"/>
        </w:rPr>
        <w:t>-Periodicity</w:t>
      </w:r>
      <w:r w:rsidR="00026EBD" w:rsidRPr="004C3A8F">
        <w:rPr>
          <w:rFonts w:cs="Arial"/>
          <w:sz w:val="22"/>
          <w:szCs w:val="22"/>
          <w:lang w:eastAsia="ko-KR"/>
        </w:rPr>
        <w:t xml:space="preserve"> parameter</w:t>
      </w:r>
      <w:r w:rsidR="00FF5F57" w:rsidRPr="004C3A8F">
        <w:rPr>
          <w:rFonts w:cs="Arial"/>
          <w:sz w:val="22"/>
          <w:szCs w:val="22"/>
          <w:lang w:eastAsia="ko-KR"/>
        </w:rPr>
        <w:t>.</w:t>
      </w:r>
    </w:p>
    <w:p w14:paraId="16696B00" w14:textId="77777777" w:rsidR="00967BBA" w:rsidRPr="004C3A8F" w:rsidRDefault="00967BBA" w:rsidP="00212CD6">
      <w:pPr>
        <w:contextualSpacing/>
        <w:jc w:val="both"/>
        <w:rPr>
          <w:rFonts w:cs="Arial"/>
          <w:sz w:val="22"/>
          <w:szCs w:val="22"/>
          <w:lang w:val="en-US" w:eastAsia="ko-KR"/>
        </w:rPr>
      </w:pPr>
    </w:p>
    <w:p w14:paraId="2917C5A7" w14:textId="0B9D2FB9" w:rsidR="003E36B5" w:rsidRPr="004C3A8F" w:rsidRDefault="00463C77" w:rsidP="004C3A8F">
      <w:pPr>
        <w:spacing w:before="180"/>
        <w:jc w:val="both"/>
        <w:rPr>
          <w:b/>
          <w:bCs/>
          <w:sz w:val="22"/>
          <w:szCs w:val="22"/>
          <w:lang w:val="en-US"/>
        </w:rPr>
      </w:pPr>
      <w:r w:rsidRPr="004C3A8F">
        <w:rPr>
          <w:b/>
          <w:bCs/>
          <w:sz w:val="22"/>
          <w:szCs w:val="22"/>
          <w:lang w:val="en-US"/>
        </w:rPr>
        <w:t>Proposal</w:t>
      </w:r>
      <w:r w:rsidR="00B008B9" w:rsidRPr="004C3A8F">
        <w:rPr>
          <w:b/>
          <w:bCs/>
          <w:sz w:val="22"/>
          <w:szCs w:val="22"/>
          <w:lang w:val="en-US"/>
        </w:rPr>
        <w:t xml:space="preserve"> </w:t>
      </w:r>
      <w:r w:rsidR="008268D3">
        <w:rPr>
          <w:b/>
          <w:bCs/>
          <w:sz w:val="22"/>
          <w:szCs w:val="22"/>
          <w:lang w:val="en-US"/>
        </w:rPr>
        <w:t>1</w:t>
      </w:r>
      <w:r w:rsidRPr="004C3A8F">
        <w:rPr>
          <w:b/>
          <w:bCs/>
          <w:sz w:val="22"/>
          <w:szCs w:val="22"/>
          <w:lang w:val="en-US"/>
        </w:rPr>
        <w:t xml:space="preserve">: </w:t>
      </w:r>
      <w:r w:rsidR="00814CE6" w:rsidRPr="004C3A8F">
        <w:rPr>
          <w:b/>
          <w:bCs/>
          <w:sz w:val="22"/>
          <w:szCs w:val="22"/>
          <w:lang w:val="en-US"/>
        </w:rPr>
        <w:t>In Case#2</w:t>
      </w:r>
      <w:r w:rsidR="00B008B9" w:rsidRPr="004C3A8F">
        <w:rPr>
          <w:b/>
          <w:bCs/>
          <w:sz w:val="22"/>
          <w:szCs w:val="22"/>
          <w:lang w:val="en-US"/>
        </w:rPr>
        <w:t>,</w:t>
      </w:r>
      <w:r w:rsidR="00536C11" w:rsidRPr="004C3A8F">
        <w:rPr>
          <w:b/>
          <w:bCs/>
          <w:sz w:val="22"/>
          <w:szCs w:val="22"/>
          <w:lang w:val="en-US"/>
        </w:rPr>
        <w:t xml:space="preserve"> SSB indices of on-demand SSB burst are subset of SSB indices of always-on SSB burst</w:t>
      </w:r>
      <w:r w:rsidR="00183DE7" w:rsidRPr="004C3A8F">
        <w:rPr>
          <w:b/>
          <w:bCs/>
          <w:sz w:val="22"/>
          <w:szCs w:val="22"/>
          <w:lang w:val="en-US"/>
        </w:rPr>
        <w:t>.</w:t>
      </w:r>
    </w:p>
    <w:p w14:paraId="2A3C484F" w14:textId="283C7B57" w:rsidR="00977B2A" w:rsidRPr="004C3A8F" w:rsidRDefault="00977B2A" w:rsidP="004C3A8F">
      <w:pPr>
        <w:spacing w:before="180"/>
        <w:jc w:val="both"/>
        <w:rPr>
          <w:b/>
          <w:bCs/>
          <w:sz w:val="22"/>
          <w:szCs w:val="22"/>
          <w:lang w:val="en-US"/>
        </w:rPr>
      </w:pPr>
      <w:r w:rsidRPr="004C3A8F">
        <w:rPr>
          <w:b/>
          <w:bCs/>
          <w:sz w:val="22"/>
          <w:szCs w:val="22"/>
          <w:lang w:val="en-US"/>
        </w:rPr>
        <w:t>Proposal</w:t>
      </w:r>
      <w:r w:rsidR="00B008B9" w:rsidRPr="004C3A8F">
        <w:rPr>
          <w:b/>
          <w:bCs/>
          <w:sz w:val="22"/>
          <w:szCs w:val="22"/>
          <w:lang w:val="en-US"/>
        </w:rPr>
        <w:t xml:space="preserve"> </w:t>
      </w:r>
      <w:r w:rsidR="008268D3">
        <w:rPr>
          <w:b/>
          <w:bCs/>
          <w:sz w:val="22"/>
          <w:szCs w:val="22"/>
          <w:lang w:val="en-US"/>
        </w:rPr>
        <w:t>2</w:t>
      </w:r>
      <w:r w:rsidRPr="004C3A8F">
        <w:rPr>
          <w:b/>
          <w:bCs/>
          <w:sz w:val="22"/>
          <w:szCs w:val="22"/>
          <w:lang w:val="en-US"/>
        </w:rPr>
        <w:t xml:space="preserve">: </w:t>
      </w:r>
      <w:r w:rsidR="007B57EC" w:rsidRPr="004C3A8F">
        <w:rPr>
          <w:b/>
          <w:bCs/>
          <w:sz w:val="22"/>
          <w:szCs w:val="22"/>
          <w:lang w:val="en-US"/>
        </w:rPr>
        <w:t>The periodicity</w:t>
      </w:r>
      <w:r w:rsidR="00FC7CFB" w:rsidRPr="004C3A8F">
        <w:rPr>
          <w:b/>
          <w:bCs/>
          <w:sz w:val="22"/>
          <w:szCs w:val="22"/>
          <w:lang w:val="en-US"/>
        </w:rPr>
        <w:t xml:space="preserve"> </w:t>
      </w:r>
      <w:r w:rsidR="00D808FB" w:rsidRPr="004C3A8F">
        <w:rPr>
          <w:b/>
          <w:bCs/>
          <w:sz w:val="22"/>
          <w:szCs w:val="22"/>
          <w:lang w:val="en-US"/>
        </w:rPr>
        <w:t xml:space="preserve">of OD-SSB </w:t>
      </w:r>
      <w:r w:rsidR="0088561E" w:rsidRPr="004C3A8F">
        <w:rPr>
          <w:b/>
          <w:bCs/>
          <w:sz w:val="22"/>
          <w:szCs w:val="22"/>
          <w:lang w:val="en-US"/>
        </w:rPr>
        <w:t xml:space="preserve">cannot be configured to </w:t>
      </w:r>
      <w:r w:rsidR="00FA7716" w:rsidRPr="004C3A8F">
        <w:rPr>
          <w:b/>
          <w:bCs/>
          <w:sz w:val="22"/>
          <w:szCs w:val="22"/>
          <w:lang w:val="en-US"/>
        </w:rPr>
        <w:t>be larger than the periodicity of always-on SSB</w:t>
      </w:r>
      <w:r w:rsidR="006575BB" w:rsidRPr="004C3A8F">
        <w:rPr>
          <w:b/>
          <w:bCs/>
          <w:sz w:val="22"/>
          <w:szCs w:val="22"/>
          <w:lang w:val="en-US"/>
        </w:rPr>
        <w:t>.</w:t>
      </w:r>
    </w:p>
    <w:p w14:paraId="3268C9DF" w14:textId="77777777" w:rsidR="003E36B5" w:rsidRDefault="003E36B5" w:rsidP="00212CD6">
      <w:pPr>
        <w:contextualSpacing/>
        <w:jc w:val="both"/>
        <w:rPr>
          <w:rFonts w:cs="Arial"/>
          <w:lang w:val="en-US" w:eastAsia="ko-KR"/>
        </w:rPr>
      </w:pPr>
    </w:p>
    <w:p w14:paraId="318B7088" w14:textId="2F407A39" w:rsidR="00F32252" w:rsidRDefault="00F32252" w:rsidP="00A573CD">
      <w:pPr>
        <w:spacing w:before="120"/>
        <w:jc w:val="both"/>
        <w:rPr>
          <w:sz w:val="22"/>
          <w:szCs w:val="22"/>
        </w:rPr>
      </w:pPr>
      <w:r>
        <w:rPr>
          <w:sz w:val="22"/>
          <w:szCs w:val="22"/>
        </w:rPr>
        <w:t xml:space="preserve">Additionally, we would like to </w:t>
      </w:r>
      <w:r w:rsidR="009949E9">
        <w:rPr>
          <w:sz w:val="22"/>
          <w:szCs w:val="22"/>
        </w:rPr>
        <w:t>point out</w:t>
      </w:r>
      <w:r>
        <w:rPr>
          <w:sz w:val="22"/>
          <w:szCs w:val="22"/>
        </w:rPr>
        <w:t xml:space="preserve"> that the </w:t>
      </w:r>
      <w:r w:rsidR="00FC50B2" w:rsidRPr="00FC50B2">
        <w:rPr>
          <w:i/>
          <w:iCs/>
          <w:sz w:val="22"/>
          <w:szCs w:val="22"/>
          <w:lang w:val="en-US"/>
        </w:rPr>
        <w:t>od-</w:t>
      </w:r>
      <w:proofErr w:type="spellStart"/>
      <w:r w:rsidR="00FC50B2" w:rsidRPr="00FC50B2">
        <w:rPr>
          <w:i/>
          <w:iCs/>
          <w:sz w:val="22"/>
          <w:szCs w:val="22"/>
          <w:lang w:val="en-US"/>
        </w:rPr>
        <w:t>ssb</w:t>
      </w:r>
      <w:proofErr w:type="spellEnd"/>
      <w:r w:rsidR="00FC50B2" w:rsidRPr="00FC50B2">
        <w:rPr>
          <w:i/>
          <w:iCs/>
          <w:sz w:val="22"/>
          <w:szCs w:val="22"/>
          <w:lang w:val="en-US"/>
        </w:rPr>
        <w:t>-</w:t>
      </w:r>
      <w:proofErr w:type="spellStart"/>
      <w:r w:rsidR="00FC50B2" w:rsidRPr="00FC50B2">
        <w:rPr>
          <w:i/>
          <w:iCs/>
          <w:sz w:val="22"/>
          <w:szCs w:val="22"/>
          <w:lang w:val="en-US"/>
        </w:rPr>
        <w:t>physCellId</w:t>
      </w:r>
      <w:proofErr w:type="spellEnd"/>
      <w:r>
        <w:rPr>
          <w:sz w:val="22"/>
          <w:szCs w:val="22"/>
          <w:lang w:val="en-US"/>
        </w:rPr>
        <w:t xml:space="preserve"> </w:t>
      </w:r>
      <w:r w:rsidR="001D54AD">
        <w:rPr>
          <w:sz w:val="22"/>
          <w:szCs w:val="22"/>
          <w:lang w:val="en-US"/>
        </w:rPr>
        <w:t>which</w:t>
      </w:r>
      <w:r w:rsidR="00FC50B2">
        <w:rPr>
          <w:sz w:val="22"/>
          <w:szCs w:val="22"/>
          <w:lang w:val="en-US"/>
        </w:rPr>
        <w:t xml:space="preserve"> </w:t>
      </w:r>
      <w:r>
        <w:rPr>
          <w:sz w:val="22"/>
          <w:szCs w:val="22"/>
        </w:rPr>
        <w:t xml:space="preserve">was previously agreed in RAN1, is not required </w:t>
      </w:r>
      <w:r w:rsidR="00F141A2">
        <w:rPr>
          <w:sz w:val="22"/>
          <w:szCs w:val="22"/>
        </w:rPr>
        <w:t xml:space="preserve">to be </w:t>
      </w:r>
      <w:r>
        <w:rPr>
          <w:sz w:val="22"/>
          <w:szCs w:val="22"/>
        </w:rPr>
        <w:t xml:space="preserve">part of the OD-SSB configuration. This information is available as part of the serving cell configuration to the UE. </w:t>
      </w:r>
      <w:r w:rsidR="00221199" w:rsidRPr="00221199">
        <w:rPr>
          <w:sz w:val="22"/>
          <w:szCs w:val="22"/>
        </w:rPr>
        <w:t xml:space="preserve">We don't think there is a need for a configuration option where the </w:t>
      </w:r>
      <w:r w:rsidR="00D740F7">
        <w:rPr>
          <w:sz w:val="22"/>
          <w:szCs w:val="22"/>
        </w:rPr>
        <w:t xml:space="preserve">PCI </w:t>
      </w:r>
      <w:r w:rsidR="00221199" w:rsidRPr="00221199">
        <w:rPr>
          <w:sz w:val="22"/>
          <w:szCs w:val="22"/>
        </w:rPr>
        <w:t xml:space="preserve">value </w:t>
      </w:r>
      <w:r w:rsidR="00367E7C">
        <w:rPr>
          <w:sz w:val="22"/>
          <w:szCs w:val="22"/>
        </w:rPr>
        <w:t>in</w:t>
      </w:r>
      <w:r w:rsidR="00221199" w:rsidRPr="00221199">
        <w:rPr>
          <w:sz w:val="22"/>
          <w:szCs w:val="22"/>
        </w:rPr>
        <w:t xml:space="preserve"> </w:t>
      </w:r>
      <w:r w:rsidR="00AB3408" w:rsidRPr="003709CF">
        <w:rPr>
          <w:bCs/>
          <w:i/>
          <w:iCs/>
          <w:sz w:val="22"/>
          <w:szCs w:val="22"/>
        </w:rPr>
        <w:t>od-</w:t>
      </w:r>
      <w:proofErr w:type="spellStart"/>
      <w:r w:rsidR="00AB3408" w:rsidRPr="003709CF">
        <w:rPr>
          <w:bCs/>
          <w:i/>
          <w:iCs/>
          <w:sz w:val="22"/>
          <w:szCs w:val="22"/>
        </w:rPr>
        <w:t>ssb</w:t>
      </w:r>
      <w:proofErr w:type="spellEnd"/>
      <w:r w:rsidR="00AB3408" w:rsidRPr="003709CF">
        <w:rPr>
          <w:bCs/>
          <w:i/>
          <w:iCs/>
          <w:sz w:val="22"/>
          <w:szCs w:val="22"/>
        </w:rPr>
        <w:t>-config</w:t>
      </w:r>
      <w:r w:rsidR="00221199" w:rsidRPr="00221199">
        <w:rPr>
          <w:sz w:val="22"/>
          <w:szCs w:val="22"/>
        </w:rPr>
        <w:t xml:space="preserve"> is different from </w:t>
      </w:r>
      <w:r w:rsidR="002C4FF2">
        <w:rPr>
          <w:sz w:val="22"/>
          <w:szCs w:val="22"/>
        </w:rPr>
        <w:t>what it is</w:t>
      </w:r>
      <w:r w:rsidR="004B5187">
        <w:rPr>
          <w:sz w:val="22"/>
          <w:szCs w:val="22"/>
        </w:rPr>
        <w:t xml:space="preserve"> in </w:t>
      </w:r>
      <w:proofErr w:type="spellStart"/>
      <w:r w:rsidR="006D7F0B" w:rsidRPr="002559C8">
        <w:rPr>
          <w:i/>
          <w:sz w:val="22"/>
          <w:szCs w:val="22"/>
          <w:lang w:val="en-US"/>
        </w:rPr>
        <w:t>ServingCellConfigCommon</w:t>
      </w:r>
      <w:proofErr w:type="spellEnd"/>
      <w:r w:rsidR="00035A62" w:rsidRPr="0018611E">
        <w:rPr>
          <w:sz w:val="22"/>
          <w:szCs w:val="22"/>
        </w:rPr>
        <w:t>.</w:t>
      </w:r>
      <w:r w:rsidR="00035A62">
        <w:rPr>
          <w:sz w:val="22"/>
          <w:szCs w:val="22"/>
        </w:rPr>
        <w:t xml:space="preserve"> </w:t>
      </w:r>
      <w:r w:rsidR="00733792">
        <w:rPr>
          <w:sz w:val="22"/>
          <w:szCs w:val="22"/>
        </w:rPr>
        <w:t>To</w:t>
      </w:r>
      <w:r>
        <w:rPr>
          <w:sz w:val="22"/>
          <w:szCs w:val="22"/>
        </w:rPr>
        <w:t xml:space="preserve"> avoid any </w:t>
      </w:r>
      <w:r w:rsidR="007659E4">
        <w:rPr>
          <w:sz w:val="22"/>
          <w:szCs w:val="22"/>
        </w:rPr>
        <w:t>ambiguity</w:t>
      </w:r>
      <w:r w:rsidR="00F141A2">
        <w:rPr>
          <w:sz w:val="22"/>
          <w:szCs w:val="22"/>
        </w:rPr>
        <w:t>,</w:t>
      </w:r>
      <w:r>
        <w:rPr>
          <w:sz w:val="22"/>
          <w:szCs w:val="22"/>
        </w:rPr>
        <w:t xml:space="preserve"> we would like to </w:t>
      </w:r>
      <w:r w:rsidR="00776741">
        <w:rPr>
          <w:sz w:val="22"/>
          <w:szCs w:val="22"/>
        </w:rPr>
        <w:t>remove</w:t>
      </w:r>
      <w:r>
        <w:rPr>
          <w:sz w:val="22"/>
          <w:szCs w:val="22"/>
        </w:rPr>
        <w:t xml:space="preserve"> the </w:t>
      </w:r>
      <w:r w:rsidR="00FC50B2" w:rsidRPr="00FC50B2">
        <w:rPr>
          <w:i/>
          <w:iCs/>
          <w:sz w:val="22"/>
          <w:szCs w:val="22"/>
          <w:lang w:val="en-US"/>
        </w:rPr>
        <w:t>od-</w:t>
      </w:r>
      <w:proofErr w:type="spellStart"/>
      <w:r w:rsidR="00FC50B2" w:rsidRPr="00FC50B2">
        <w:rPr>
          <w:i/>
          <w:iCs/>
          <w:sz w:val="22"/>
          <w:szCs w:val="22"/>
          <w:lang w:val="en-US"/>
        </w:rPr>
        <w:t>ssb</w:t>
      </w:r>
      <w:proofErr w:type="spellEnd"/>
      <w:r w:rsidR="00FC50B2" w:rsidRPr="00FC50B2">
        <w:rPr>
          <w:i/>
          <w:iCs/>
          <w:sz w:val="22"/>
          <w:szCs w:val="22"/>
          <w:lang w:val="en-US"/>
        </w:rPr>
        <w:t>-</w:t>
      </w:r>
      <w:proofErr w:type="spellStart"/>
      <w:r w:rsidR="00FC50B2" w:rsidRPr="00FC50B2">
        <w:rPr>
          <w:i/>
          <w:iCs/>
          <w:sz w:val="22"/>
          <w:szCs w:val="22"/>
          <w:lang w:val="en-US"/>
        </w:rPr>
        <w:t>physCellId</w:t>
      </w:r>
      <w:proofErr w:type="spellEnd"/>
      <w:r w:rsidR="00FC50B2">
        <w:rPr>
          <w:sz w:val="22"/>
          <w:szCs w:val="22"/>
          <w:lang w:val="en-US"/>
        </w:rPr>
        <w:t xml:space="preserve"> </w:t>
      </w:r>
      <w:r>
        <w:rPr>
          <w:sz w:val="22"/>
          <w:szCs w:val="22"/>
        </w:rPr>
        <w:t xml:space="preserve">parameter </w:t>
      </w:r>
      <w:r w:rsidR="00661A00">
        <w:rPr>
          <w:sz w:val="22"/>
          <w:szCs w:val="22"/>
        </w:rPr>
        <w:t xml:space="preserve">from </w:t>
      </w:r>
      <w:r>
        <w:rPr>
          <w:sz w:val="22"/>
          <w:szCs w:val="22"/>
        </w:rPr>
        <w:t xml:space="preserve">the </w:t>
      </w:r>
      <w:r w:rsidRPr="004C3A8F">
        <w:rPr>
          <w:i/>
          <w:iCs/>
          <w:sz w:val="22"/>
          <w:szCs w:val="22"/>
        </w:rPr>
        <w:t>od-</w:t>
      </w:r>
      <w:proofErr w:type="spellStart"/>
      <w:r w:rsidRPr="004C3A8F">
        <w:rPr>
          <w:i/>
          <w:iCs/>
          <w:sz w:val="22"/>
          <w:szCs w:val="22"/>
        </w:rPr>
        <w:t>ssb</w:t>
      </w:r>
      <w:proofErr w:type="spellEnd"/>
      <w:r w:rsidRPr="004C3A8F">
        <w:rPr>
          <w:i/>
          <w:iCs/>
          <w:sz w:val="22"/>
          <w:szCs w:val="22"/>
        </w:rPr>
        <w:t>-config</w:t>
      </w:r>
      <w:r>
        <w:rPr>
          <w:sz w:val="22"/>
          <w:szCs w:val="22"/>
        </w:rPr>
        <w:t>.</w:t>
      </w:r>
    </w:p>
    <w:p w14:paraId="436A80E6" w14:textId="7E6C6E11" w:rsidR="00E31675" w:rsidRPr="00DC53BA" w:rsidRDefault="00F32252" w:rsidP="004C3A8F">
      <w:pPr>
        <w:spacing w:before="180"/>
        <w:jc w:val="both"/>
        <w:rPr>
          <w:b/>
          <w:bCs/>
          <w:sz w:val="22"/>
          <w:szCs w:val="22"/>
          <w:lang w:val="en-US"/>
        </w:rPr>
      </w:pPr>
      <w:r w:rsidRPr="00D86484">
        <w:rPr>
          <w:b/>
          <w:bCs/>
          <w:sz w:val="22"/>
          <w:szCs w:val="22"/>
        </w:rPr>
        <w:t xml:space="preserve">Proposal </w:t>
      </w:r>
      <w:r w:rsidR="0068636B">
        <w:rPr>
          <w:b/>
          <w:bCs/>
          <w:sz w:val="22"/>
          <w:szCs w:val="22"/>
        </w:rPr>
        <w:t>3</w:t>
      </w:r>
      <w:r w:rsidRPr="00D86484">
        <w:rPr>
          <w:b/>
          <w:bCs/>
          <w:sz w:val="22"/>
          <w:szCs w:val="22"/>
        </w:rPr>
        <w:t xml:space="preserve">: </w:t>
      </w:r>
      <w:r w:rsidR="00C07711" w:rsidRPr="00D86484">
        <w:rPr>
          <w:b/>
          <w:bCs/>
          <w:sz w:val="22"/>
          <w:szCs w:val="22"/>
        </w:rPr>
        <w:t>RAN1 t</w:t>
      </w:r>
      <w:r w:rsidRPr="00D86484">
        <w:rPr>
          <w:b/>
          <w:bCs/>
          <w:sz w:val="22"/>
          <w:szCs w:val="22"/>
        </w:rPr>
        <w:t xml:space="preserve">o remove the </w:t>
      </w:r>
      <w:r w:rsidR="00FC50B2" w:rsidRPr="00D86484">
        <w:rPr>
          <w:b/>
          <w:bCs/>
          <w:i/>
          <w:iCs/>
          <w:sz w:val="22"/>
          <w:szCs w:val="22"/>
          <w:lang w:val="en-US"/>
        </w:rPr>
        <w:t>od-</w:t>
      </w:r>
      <w:proofErr w:type="spellStart"/>
      <w:r w:rsidR="00FC50B2" w:rsidRPr="00D86484">
        <w:rPr>
          <w:b/>
          <w:bCs/>
          <w:i/>
          <w:iCs/>
          <w:sz w:val="22"/>
          <w:szCs w:val="22"/>
          <w:lang w:val="en-US"/>
        </w:rPr>
        <w:t>ssb</w:t>
      </w:r>
      <w:proofErr w:type="spellEnd"/>
      <w:r w:rsidR="00FC50B2" w:rsidRPr="00D86484">
        <w:rPr>
          <w:b/>
          <w:bCs/>
          <w:i/>
          <w:iCs/>
          <w:sz w:val="22"/>
          <w:szCs w:val="22"/>
          <w:lang w:val="en-US"/>
        </w:rPr>
        <w:t>-</w:t>
      </w:r>
      <w:proofErr w:type="spellStart"/>
      <w:r w:rsidR="00FC50B2" w:rsidRPr="00D86484">
        <w:rPr>
          <w:b/>
          <w:bCs/>
          <w:i/>
          <w:iCs/>
          <w:sz w:val="22"/>
          <w:szCs w:val="22"/>
          <w:lang w:val="en-US"/>
        </w:rPr>
        <w:t>physCellId</w:t>
      </w:r>
      <w:proofErr w:type="spellEnd"/>
      <w:r w:rsidR="00FC50B2" w:rsidRPr="00D86484">
        <w:rPr>
          <w:b/>
          <w:bCs/>
          <w:sz w:val="22"/>
          <w:szCs w:val="22"/>
          <w:lang w:val="en-US"/>
        </w:rPr>
        <w:t xml:space="preserve"> </w:t>
      </w:r>
      <w:r w:rsidRPr="00D86484">
        <w:rPr>
          <w:b/>
          <w:bCs/>
          <w:sz w:val="22"/>
          <w:szCs w:val="22"/>
        </w:rPr>
        <w:t>from the OD-SSB configuration</w:t>
      </w:r>
      <w:r w:rsidR="00E31675" w:rsidRPr="00D86484">
        <w:rPr>
          <w:b/>
          <w:bCs/>
          <w:sz w:val="22"/>
          <w:szCs w:val="22"/>
        </w:rPr>
        <w:t xml:space="preserve"> </w:t>
      </w:r>
      <w:r w:rsidR="00F348A5">
        <w:rPr>
          <w:b/>
          <w:bCs/>
          <w:sz w:val="22"/>
          <w:szCs w:val="22"/>
        </w:rPr>
        <w:t xml:space="preserve">parameter </w:t>
      </w:r>
      <w:r w:rsidR="00640F80">
        <w:rPr>
          <w:b/>
          <w:bCs/>
          <w:sz w:val="22"/>
          <w:szCs w:val="22"/>
        </w:rPr>
        <w:t xml:space="preserve">list </w:t>
      </w:r>
      <w:r w:rsidR="007A78F0" w:rsidRPr="00D86484">
        <w:rPr>
          <w:b/>
          <w:bCs/>
          <w:sz w:val="22"/>
          <w:szCs w:val="22"/>
        </w:rPr>
        <w:t>to avoid ambiguity</w:t>
      </w:r>
      <w:r w:rsidR="00646BE0" w:rsidRPr="00D86484">
        <w:rPr>
          <w:b/>
          <w:bCs/>
          <w:sz w:val="22"/>
          <w:szCs w:val="22"/>
        </w:rPr>
        <w:t>.</w:t>
      </w:r>
      <w:r w:rsidR="00927343" w:rsidRPr="00D86484">
        <w:rPr>
          <w:b/>
          <w:bCs/>
          <w:sz w:val="22"/>
          <w:szCs w:val="22"/>
        </w:rPr>
        <w:t xml:space="preserve"> This </w:t>
      </w:r>
      <w:r w:rsidR="00667A3C" w:rsidRPr="00D86484">
        <w:rPr>
          <w:b/>
          <w:bCs/>
          <w:sz w:val="22"/>
          <w:szCs w:val="22"/>
        </w:rPr>
        <w:t>pa</w:t>
      </w:r>
      <w:r w:rsidR="007B4CE9" w:rsidRPr="00D86484">
        <w:rPr>
          <w:b/>
          <w:bCs/>
          <w:sz w:val="22"/>
          <w:szCs w:val="22"/>
        </w:rPr>
        <w:t>r</w:t>
      </w:r>
      <w:r w:rsidR="00667A3C" w:rsidRPr="00D86484">
        <w:rPr>
          <w:b/>
          <w:bCs/>
          <w:sz w:val="22"/>
          <w:szCs w:val="22"/>
        </w:rPr>
        <w:t>a</w:t>
      </w:r>
      <w:r w:rsidR="00286A9C" w:rsidRPr="00D86484">
        <w:rPr>
          <w:b/>
          <w:bCs/>
          <w:sz w:val="22"/>
          <w:szCs w:val="22"/>
        </w:rPr>
        <w:t>m</w:t>
      </w:r>
      <w:r w:rsidR="00667A3C" w:rsidRPr="00D86484">
        <w:rPr>
          <w:b/>
          <w:bCs/>
          <w:sz w:val="22"/>
          <w:szCs w:val="22"/>
        </w:rPr>
        <w:t>eter</w:t>
      </w:r>
      <w:r w:rsidR="00927343" w:rsidRPr="00D86484">
        <w:rPr>
          <w:b/>
          <w:bCs/>
          <w:sz w:val="22"/>
          <w:szCs w:val="22"/>
        </w:rPr>
        <w:t xml:space="preserve"> is </w:t>
      </w:r>
      <w:r w:rsidR="00667A3C" w:rsidRPr="00D86484">
        <w:rPr>
          <w:b/>
          <w:bCs/>
          <w:sz w:val="22"/>
          <w:szCs w:val="22"/>
        </w:rPr>
        <w:t xml:space="preserve">already provided for every </w:t>
      </w:r>
      <w:proofErr w:type="spellStart"/>
      <w:r w:rsidR="00667A3C" w:rsidRPr="00D86484">
        <w:rPr>
          <w:b/>
          <w:bCs/>
          <w:sz w:val="22"/>
          <w:szCs w:val="22"/>
        </w:rPr>
        <w:t>SCell</w:t>
      </w:r>
      <w:proofErr w:type="spellEnd"/>
      <w:r w:rsidR="00667A3C" w:rsidRPr="00D86484">
        <w:rPr>
          <w:b/>
          <w:bCs/>
          <w:sz w:val="22"/>
          <w:szCs w:val="22"/>
        </w:rPr>
        <w:t xml:space="preserve"> during </w:t>
      </w:r>
      <w:proofErr w:type="spellStart"/>
      <w:r w:rsidR="00667A3C" w:rsidRPr="00D86484">
        <w:rPr>
          <w:b/>
          <w:bCs/>
          <w:sz w:val="22"/>
          <w:szCs w:val="22"/>
        </w:rPr>
        <w:t>SCell</w:t>
      </w:r>
      <w:proofErr w:type="spellEnd"/>
      <w:r w:rsidR="00667A3C" w:rsidRPr="00D86484">
        <w:rPr>
          <w:b/>
          <w:bCs/>
          <w:sz w:val="22"/>
          <w:szCs w:val="22"/>
        </w:rPr>
        <w:t xml:space="preserve"> addition.</w:t>
      </w:r>
    </w:p>
    <w:p w14:paraId="0978F2F2" w14:textId="5873DB0B" w:rsidR="005C2D6C" w:rsidRPr="0013357F" w:rsidRDefault="00673F35" w:rsidP="0013357F">
      <w:pPr>
        <w:spacing w:after="160" w:line="259" w:lineRule="auto"/>
        <w:jc w:val="both"/>
        <w:rPr>
          <w:rFonts w:eastAsiaTheme="minorEastAsia"/>
          <w:bCs/>
          <w:sz w:val="22"/>
          <w:szCs w:val="22"/>
          <w:lang w:val="en-US"/>
        </w:rPr>
      </w:pPr>
      <w:r w:rsidRPr="0013357F">
        <w:rPr>
          <w:rFonts w:eastAsiaTheme="minorEastAsia"/>
          <w:sz w:val="22"/>
          <w:szCs w:val="22"/>
        </w:rPr>
        <w:t>In the FL summary</w:t>
      </w:r>
      <w:r w:rsidR="008D0389" w:rsidRPr="0013357F">
        <w:rPr>
          <w:rFonts w:eastAsiaTheme="minorEastAsia"/>
          <w:sz w:val="22"/>
          <w:szCs w:val="22"/>
        </w:rPr>
        <w:t xml:space="preserve"> </w:t>
      </w:r>
      <w:r w:rsidR="003D6678" w:rsidRPr="0013357F">
        <w:rPr>
          <w:rFonts w:eastAsiaTheme="minorEastAsia"/>
          <w:sz w:val="22"/>
          <w:szCs w:val="22"/>
        </w:rPr>
        <w:fldChar w:fldCharType="begin"/>
      </w:r>
      <w:r w:rsidR="003D6678" w:rsidRPr="0013357F">
        <w:rPr>
          <w:rFonts w:eastAsiaTheme="minorEastAsia"/>
          <w:sz w:val="22"/>
          <w:szCs w:val="22"/>
        </w:rPr>
        <w:instrText xml:space="preserve"> REF _Ref197607200 \r \h </w:instrText>
      </w:r>
      <w:r w:rsidR="008D754A">
        <w:rPr>
          <w:rFonts w:eastAsiaTheme="minorEastAsia"/>
          <w:sz w:val="22"/>
          <w:szCs w:val="22"/>
        </w:rPr>
        <w:instrText xml:space="preserve"> \* MERGEFORMAT </w:instrText>
      </w:r>
      <w:r w:rsidR="003D6678" w:rsidRPr="0013357F">
        <w:rPr>
          <w:rFonts w:eastAsiaTheme="minorEastAsia"/>
          <w:sz w:val="22"/>
          <w:szCs w:val="22"/>
        </w:rPr>
      </w:r>
      <w:r w:rsidR="003D6678" w:rsidRPr="0013357F">
        <w:rPr>
          <w:rFonts w:eastAsiaTheme="minorEastAsia"/>
          <w:sz w:val="22"/>
          <w:szCs w:val="22"/>
        </w:rPr>
        <w:fldChar w:fldCharType="separate"/>
      </w:r>
      <w:r w:rsidR="003D6678" w:rsidRPr="0013357F">
        <w:rPr>
          <w:rFonts w:eastAsiaTheme="minorEastAsia"/>
          <w:sz w:val="22"/>
          <w:szCs w:val="22"/>
        </w:rPr>
        <w:t>[3]</w:t>
      </w:r>
      <w:r w:rsidR="003D6678" w:rsidRPr="0013357F">
        <w:rPr>
          <w:rFonts w:eastAsiaTheme="minorEastAsia"/>
          <w:sz w:val="22"/>
          <w:szCs w:val="22"/>
        </w:rPr>
        <w:fldChar w:fldCharType="end"/>
      </w:r>
      <w:r w:rsidRPr="0013357F">
        <w:rPr>
          <w:rFonts w:eastAsiaTheme="minorEastAsia"/>
          <w:sz w:val="22"/>
          <w:szCs w:val="22"/>
        </w:rPr>
        <w:t xml:space="preserve"> an open issue to be discussed in the maintenance phase is if the case, where CD-SSB in a BWP and NCD-SSB in another BWP are simultaneously configured for the cell, is supported. We do not see a </w:t>
      </w:r>
      <w:r w:rsidRPr="0013357F">
        <w:rPr>
          <w:rFonts w:eastAsiaTheme="minorEastAsia"/>
          <w:sz w:val="22"/>
          <w:szCs w:val="22"/>
        </w:rPr>
        <w:lastRenderedPageBreak/>
        <w:t>problem to support that kind of configuration</w:t>
      </w:r>
      <w:r w:rsidR="0014548F" w:rsidRPr="0013357F">
        <w:rPr>
          <w:rFonts w:eastAsiaTheme="minorEastAsia"/>
          <w:bCs/>
          <w:sz w:val="22"/>
          <w:szCs w:val="22"/>
          <w:lang w:val="en-US"/>
        </w:rPr>
        <w:t>.</w:t>
      </w:r>
      <w:r w:rsidR="00AF7A5C" w:rsidRPr="0013357F">
        <w:rPr>
          <w:rFonts w:eastAsiaTheme="minorEastAsia"/>
          <w:bCs/>
          <w:sz w:val="22"/>
          <w:szCs w:val="22"/>
          <w:lang w:val="en-US"/>
        </w:rPr>
        <w:t xml:space="preserve"> </w:t>
      </w:r>
      <w:r w:rsidR="005C2D6C" w:rsidRPr="0013357F">
        <w:rPr>
          <w:rFonts w:eastAsiaTheme="minorEastAsia"/>
          <w:sz w:val="22"/>
          <w:szCs w:val="22"/>
        </w:rPr>
        <w:t xml:space="preserve">RAN1 agreements allow configuring always-on SSB (AO-SSB) as either cell-defining or non-cell defining SSB. </w:t>
      </w:r>
      <w:r w:rsidR="006D1DF1">
        <w:rPr>
          <w:rFonts w:eastAsiaTheme="minorEastAsia"/>
          <w:sz w:val="22"/>
          <w:szCs w:val="22"/>
        </w:rPr>
        <w:t xml:space="preserve">In </w:t>
      </w:r>
      <w:r w:rsidR="005C2D6C" w:rsidRPr="0013357F">
        <w:rPr>
          <w:rFonts w:eastAsiaTheme="minorEastAsia"/>
          <w:sz w:val="22"/>
          <w:szCs w:val="22"/>
        </w:rPr>
        <w:t xml:space="preserve">RAN1 </w:t>
      </w:r>
      <w:r w:rsidR="00243527" w:rsidRPr="0013357F">
        <w:rPr>
          <w:rFonts w:eastAsiaTheme="minorEastAsia"/>
          <w:bCs/>
          <w:sz w:val="22"/>
          <w:szCs w:val="22"/>
          <w:lang w:val="en-US"/>
        </w:rPr>
        <w:t>specification</w:t>
      </w:r>
      <w:r w:rsidR="006D1DF1">
        <w:rPr>
          <w:rFonts w:eastAsiaTheme="minorEastAsia"/>
          <w:bCs/>
          <w:sz w:val="22"/>
          <w:szCs w:val="22"/>
          <w:lang w:val="en-US"/>
        </w:rPr>
        <w:t xml:space="preserve">s </w:t>
      </w:r>
      <w:r w:rsidR="005C2D6C" w:rsidRPr="0013357F">
        <w:rPr>
          <w:rFonts w:eastAsiaTheme="minorEastAsia"/>
          <w:sz w:val="22"/>
          <w:szCs w:val="22"/>
        </w:rPr>
        <w:t>AO-SSB is defined by the </w:t>
      </w:r>
      <w:proofErr w:type="spellStart"/>
      <w:r w:rsidR="005C2D6C" w:rsidRPr="0013357F">
        <w:rPr>
          <w:rFonts w:eastAsiaTheme="minorEastAsia"/>
          <w:i/>
          <w:sz w:val="22"/>
          <w:szCs w:val="22"/>
        </w:rPr>
        <w:t>absoluteFrequencySSB</w:t>
      </w:r>
      <w:proofErr w:type="spellEnd"/>
      <w:r w:rsidR="005C2D6C" w:rsidRPr="0013357F">
        <w:rPr>
          <w:rFonts w:eastAsiaTheme="minorEastAsia"/>
          <w:sz w:val="22"/>
          <w:szCs w:val="22"/>
        </w:rPr>
        <w:t xml:space="preserve"> parameter. </w:t>
      </w:r>
      <w:r w:rsidR="00D83DCB" w:rsidRPr="0013357F">
        <w:rPr>
          <w:rFonts w:eastAsiaTheme="minorEastAsia"/>
          <w:bCs/>
          <w:sz w:val="22"/>
          <w:szCs w:val="22"/>
          <w:lang w:val="en-US"/>
        </w:rPr>
        <w:t>Our understanding is that</w:t>
      </w:r>
      <w:r w:rsidR="005C2D6C" w:rsidRPr="0013357F">
        <w:rPr>
          <w:rFonts w:eastAsiaTheme="minorEastAsia"/>
          <w:sz w:val="22"/>
          <w:szCs w:val="22"/>
        </w:rPr>
        <w:t xml:space="preserve"> </w:t>
      </w:r>
      <w:r w:rsidR="006C5F17" w:rsidRPr="0013357F">
        <w:rPr>
          <w:rFonts w:eastAsiaTheme="minorEastAsia"/>
          <w:bCs/>
          <w:sz w:val="22"/>
          <w:szCs w:val="22"/>
          <w:lang w:val="en-US"/>
        </w:rPr>
        <w:t>this includes</w:t>
      </w:r>
      <w:r w:rsidR="00984669" w:rsidRPr="0013357F">
        <w:rPr>
          <w:rFonts w:eastAsiaTheme="minorEastAsia"/>
          <w:bCs/>
          <w:sz w:val="22"/>
          <w:szCs w:val="22"/>
          <w:lang w:val="en-US"/>
        </w:rPr>
        <w:t xml:space="preserve"> also</w:t>
      </w:r>
      <w:r w:rsidR="005C2D6C" w:rsidRPr="0013357F">
        <w:rPr>
          <w:rFonts w:eastAsiaTheme="minorEastAsia"/>
          <w:sz w:val="22"/>
          <w:szCs w:val="22"/>
        </w:rPr>
        <w:t> </w:t>
      </w:r>
      <w:r w:rsidR="005C2D6C" w:rsidRPr="0013357F">
        <w:rPr>
          <w:rFonts w:eastAsiaTheme="minorEastAsia"/>
          <w:i/>
          <w:sz w:val="22"/>
          <w:szCs w:val="22"/>
        </w:rPr>
        <w:t>absoluteFrequencySSB-r17</w:t>
      </w:r>
      <w:r w:rsidR="005C2D6C" w:rsidRPr="0013357F">
        <w:rPr>
          <w:rFonts w:eastAsiaTheme="minorEastAsia"/>
          <w:sz w:val="22"/>
          <w:szCs w:val="22"/>
        </w:rPr>
        <w:t xml:space="preserve">, introduced in Release 17 for </w:t>
      </w:r>
      <w:proofErr w:type="spellStart"/>
      <w:r w:rsidR="005C2D6C" w:rsidRPr="0013357F">
        <w:rPr>
          <w:rFonts w:eastAsiaTheme="minorEastAsia"/>
          <w:sz w:val="22"/>
          <w:szCs w:val="22"/>
        </w:rPr>
        <w:t>RedCap</w:t>
      </w:r>
      <w:proofErr w:type="spellEnd"/>
      <w:r w:rsidR="002D0056" w:rsidRPr="0013357F">
        <w:rPr>
          <w:rFonts w:eastAsiaTheme="minorEastAsia"/>
          <w:sz w:val="22"/>
          <w:szCs w:val="22"/>
        </w:rPr>
        <w:t xml:space="preserve"> and in </w:t>
      </w:r>
      <w:r w:rsidR="00BD4DB5" w:rsidRPr="0013357F">
        <w:rPr>
          <w:rFonts w:eastAsiaTheme="minorEastAsia"/>
          <w:sz w:val="22"/>
          <w:szCs w:val="22"/>
        </w:rPr>
        <w:t xml:space="preserve">Release 18 for </w:t>
      </w:r>
      <w:r w:rsidR="005C2D6C" w:rsidRPr="0013357F">
        <w:rPr>
          <w:rFonts w:eastAsiaTheme="minorEastAsia"/>
          <w:sz w:val="22"/>
          <w:szCs w:val="22"/>
        </w:rPr>
        <w:t>non-</w:t>
      </w:r>
      <w:proofErr w:type="spellStart"/>
      <w:r w:rsidR="005C2D6C" w:rsidRPr="0013357F">
        <w:rPr>
          <w:rFonts w:eastAsiaTheme="minorEastAsia"/>
          <w:sz w:val="22"/>
          <w:szCs w:val="22"/>
        </w:rPr>
        <w:t>RedCap</w:t>
      </w:r>
      <w:proofErr w:type="spellEnd"/>
      <w:r w:rsidR="005C2D6C" w:rsidRPr="0013357F">
        <w:rPr>
          <w:rFonts w:eastAsiaTheme="minorEastAsia"/>
          <w:sz w:val="22"/>
          <w:szCs w:val="22"/>
        </w:rPr>
        <w:t xml:space="preserve"> UEs.</w:t>
      </w:r>
      <w:r w:rsidR="00906ECC" w:rsidRPr="0013357F">
        <w:rPr>
          <w:rFonts w:eastAsiaTheme="minorEastAsia"/>
          <w:bCs/>
          <w:sz w:val="22"/>
          <w:szCs w:val="22"/>
          <w:lang w:val="en-US"/>
        </w:rPr>
        <w:t xml:space="preserve"> </w:t>
      </w:r>
      <w:r w:rsidR="00BD4DB5" w:rsidRPr="0013357F">
        <w:rPr>
          <w:rFonts w:eastAsiaTheme="minorEastAsia"/>
          <w:bCs/>
          <w:sz w:val="22"/>
          <w:szCs w:val="22"/>
          <w:lang w:val="en-US"/>
        </w:rPr>
        <w:t>It should be noted that i</w:t>
      </w:r>
      <w:r w:rsidR="00475958" w:rsidRPr="0013357F">
        <w:rPr>
          <w:rFonts w:eastAsiaTheme="minorEastAsia"/>
          <w:bCs/>
          <w:sz w:val="22"/>
          <w:szCs w:val="22"/>
          <w:lang w:val="en-US"/>
        </w:rPr>
        <w:t>n RAN1#116</w:t>
      </w:r>
      <w:r w:rsidR="00DF65A3" w:rsidRPr="0013357F">
        <w:rPr>
          <w:rFonts w:eastAsiaTheme="minorEastAsia"/>
          <w:bCs/>
          <w:sz w:val="22"/>
          <w:szCs w:val="22"/>
          <w:lang w:val="en-US"/>
        </w:rPr>
        <w:t xml:space="preserve">bis </w:t>
      </w:r>
      <w:r w:rsidR="005967C3" w:rsidRPr="0013357F">
        <w:rPr>
          <w:rFonts w:eastAsiaTheme="minorEastAsia"/>
          <w:bCs/>
          <w:sz w:val="22"/>
          <w:szCs w:val="22"/>
          <w:lang w:val="en-US"/>
        </w:rPr>
        <w:t xml:space="preserve">it </w:t>
      </w:r>
      <w:r w:rsidR="00945174" w:rsidRPr="0013357F">
        <w:rPr>
          <w:rFonts w:eastAsiaTheme="minorEastAsia"/>
          <w:bCs/>
          <w:sz w:val="22"/>
          <w:szCs w:val="22"/>
          <w:lang w:val="en-US"/>
        </w:rPr>
        <w:t>wa</w:t>
      </w:r>
      <w:r w:rsidR="005967C3" w:rsidRPr="0013357F">
        <w:rPr>
          <w:rFonts w:eastAsiaTheme="minorEastAsia"/>
          <w:bCs/>
          <w:sz w:val="22"/>
          <w:szCs w:val="22"/>
          <w:lang w:val="en-US"/>
        </w:rPr>
        <w:t xml:space="preserve">s stated that “For discussion purpose under AI 9.5.1, always-on SSB is SSB supported in Rel-18 specifications.” </w:t>
      </w:r>
      <w:r w:rsidR="00B227C9">
        <w:rPr>
          <w:rFonts w:eastAsiaTheme="minorEastAsia"/>
          <w:bCs/>
          <w:sz w:val="22"/>
          <w:szCs w:val="22"/>
          <w:lang w:val="en-US"/>
        </w:rPr>
        <w:t>T</w:t>
      </w:r>
      <w:r w:rsidR="005967C3" w:rsidRPr="0013357F">
        <w:rPr>
          <w:rFonts w:eastAsiaTheme="minorEastAsia"/>
          <w:bCs/>
          <w:sz w:val="22"/>
          <w:szCs w:val="22"/>
          <w:lang w:val="en-US"/>
        </w:rPr>
        <w:t xml:space="preserve">here has not been </w:t>
      </w:r>
      <w:r w:rsidR="00B227C9">
        <w:rPr>
          <w:rFonts w:eastAsiaTheme="minorEastAsia"/>
          <w:bCs/>
          <w:sz w:val="22"/>
          <w:szCs w:val="22"/>
          <w:lang w:val="en-US"/>
        </w:rPr>
        <w:t xml:space="preserve">any </w:t>
      </w:r>
      <w:r w:rsidR="005967C3" w:rsidRPr="0013357F">
        <w:rPr>
          <w:rFonts w:eastAsiaTheme="minorEastAsia"/>
          <w:bCs/>
          <w:sz w:val="22"/>
          <w:szCs w:val="22"/>
          <w:lang w:val="en-US"/>
        </w:rPr>
        <w:t xml:space="preserve">further update to </w:t>
      </w:r>
      <w:r w:rsidR="00323622" w:rsidRPr="0013357F">
        <w:rPr>
          <w:rFonts w:eastAsiaTheme="minorEastAsia"/>
          <w:bCs/>
          <w:sz w:val="22"/>
          <w:szCs w:val="22"/>
          <w:lang w:val="en-US"/>
        </w:rPr>
        <w:t>AO-SSB definition</w:t>
      </w:r>
      <w:r w:rsidR="00FF2606" w:rsidRPr="0013357F">
        <w:rPr>
          <w:rFonts w:eastAsiaTheme="minorEastAsia"/>
          <w:bCs/>
          <w:sz w:val="22"/>
          <w:szCs w:val="22"/>
          <w:lang w:val="en-US"/>
        </w:rPr>
        <w:t>.</w:t>
      </w:r>
    </w:p>
    <w:p w14:paraId="3A9C351B" w14:textId="1D2240BE" w:rsidR="005F1701" w:rsidRPr="00322275" w:rsidRDefault="002E7758" w:rsidP="0013357F">
      <w:pPr>
        <w:spacing w:after="160" w:line="259" w:lineRule="auto"/>
        <w:jc w:val="both"/>
        <w:rPr>
          <w:rFonts w:eastAsiaTheme="minorEastAsia"/>
          <w:b/>
          <w:bCs/>
          <w:sz w:val="22"/>
          <w:szCs w:val="22"/>
        </w:rPr>
      </w:pPr>
      <w:r w:rsidRPr="00322275">
        <w:rPr>
          <w:rFonts w:eastAsiaTheme="minorEastAsia"/>
          <w:b/>
          <w:bCs/>
          <w:sz w:val="22"/>
          <w:szCs w:val="22"/>
        </w:rPr>
        <w:t>Observation</w:t>
      </w:r>
      <w:r w:rsidR="00BC374A">
        <w:rPr>
          <w:rFonts w:eastAsiaTheme="minorEastAsia"/>
          <w:b/>
          <w:bCs/>
          <w:sz w:val="22"/>
          <w:szCs w:val="22"/>
        </w:rPr>
        <w:t>-1</w:t>
      </w:r>
      <w:r w:rsidRPr="00322275">
        <w:rPr>
          <w:rFonts w:eastAsiaTheme="minorEastAsia"/>
          <w:b/>
          <w:bCs/>
          <w:sz w:val="22"/>
          <w:szCs w:val="22"/>
        </w:rPr>
        <w:t>:</w:t>
      </w:r>
      <w:r w:rsidR="00B227C9">
        <w:rPr>
          <w:rFonts w:eastAsiaTheme="minorEastAsia"/>
          <w:b/>
          <w:bCs/>
          <w:sz w:val="22"/>
          <w:szCs w:val="22"/>
        </w:rPr>
        <w:t xml:space="preserve"> </w:t>
      </w:r>
      <w:r w:rsidR="005F1701" w:rsidRPr="00322275">
        <w:rPr>
          <w:rFonts w:eastAsiaTheme="minorEastAsia"/>
          <w:b/>
          <w:bCs/>
          <w:sz w:val="22"/>
          <w:szCs w:val="22"/>
        </w:rPr>
        <w:t xml:space="preserve">RAN1 </w:t>
      </w:r>
      <w:r w:rsidR="00946109" w:rsidRPr="00322275">
        <w:rPr>
          <w:rFonts w:eastAsiaTheme="minorEastAsia"/>
          <w:b/>
          <w:bCs/>
          <w:sz w:val="22"/>
          <w:szCs w:val="22"/>
          <w:lang w:val="en-US"/>
        </w:rPr>
        <w:t xml:space="preserve">definition </w:t>
      </w:r>
      <w:r w:rsidR="0063020A" w:rsidRPr="00322275">
        <w:rPr>
          <w:rFonts w:eastAsiaTheme="minorEastAsia"/>
          <w:b/>
          <w:bCs/>
          <w:sz w:val="22"/>
          <w:szCs w:val="22"/>
          <w:lang w:val="en-US"/>
        </w:rPr>
        <w:t>of</w:t>
      </w:r>
      <w:r w:rsidR="005F1701" w:rsidRPr="00322275">
        <w:rPr>
          <w:rFonts w:eastAsiaTheme="minorEastAsia"/>
          <w:b/>
          <w:bCs/>
          <w:sz w:val="22"/>
          <w:szCs w:val="22"/>
        </w:rPr>
        <w:t xml:space="preserve"> </w:t>
      </w:r>
      <w:r w:rsidR="00642240" w:rsidRPr="00322275">
        <w:rPr>
          <w:rFonts w:eastAsiaTheme="minorEastAsia"/>
          <w:b/>
          <w:bCs/>
          <w:sz w:val="22"/>
          <w:szCs w:val="22"/>
          <w:lang w:val="en-US"/>
        </w:rPr>
        <w:t xml:space="preserve">AO-SSB </w:t>
      </w:r>
      <w:r w:rsidR="005F1701" w:rsidRPr="00322275">
        <w:rPr>
          <w:rFonts w:eastAsiaTheme="minorEastAsia"/>
          <w:b/>
          <w:bCs/>
          <w:sz w:val="22"/>
          <w:szCs w:val="22"/>
        </w:rPr>
        <w:t>considers </w:t>
      </w:r>
      <w:r w:rsidR="00DD0A0B" w:rsidRPr="00322275">
        <w:rPr>
          <w:rFonts w:eastAsiaTheme="minorEastAsia"/>
          <w:b/>
          <w:bCs/>
          <w:sz w:val="22"/>
          <w:szCs w:val="22"/>
          <w:lang w:val="en-US"/>
        </w:rPr>
        <w:t>both</w:t>
      </w:r>
      <w:r w:rsidR="00A85367" w:rsidRPr="00322275">
        <w:rPr>
          <w:rFonts w:eastAsiaTheme="minorEastAsia"/>
          <w:b/>
          <w:bCs/>
          <w:sz w:val="22"/>
          <w:szCs w:val="22"/>
          <w:lang w:val="en-US"/>
        </w:rPr>
        <w:t xml:space="preserve"> </w:t>
      </w:r>
      <w:proofErr w:type="spellStart"/>
      <w:r w:rsidR="00A85367" w:rsidRPr="00322275">
        <w:rPr>
          <w:b/>
          <w:bCs/>
          <w:i/>
          <w:iCs/>
          <w:sz w:val="22"/>
          <w:szCs w:val="22"/>
        </w:rPr>
        <w:t>absoluteFrequencySSB</w:t>
      </w:r>
      <w:proofErr w:type="spellEnd"/>
      <w:r w:rsidR="00A85367" w:rsidRPr="00322275">
        <w:rPr>
          <w:b/>
          <w:bCs/>
          <w:i/>
          <w:iCs/>
          <w:sz w:val="22"/>
          <w:szCs w:val="22"/>
        </w:rPr>
        <w:t xml:space="preserve"> </w:t>
      </w:r>
      <w:bookmarkStart w:id="9" w:name="_Hlk206069105"/>
      <w:r w:rsidR="00A85367" w:rsidRPr="00322275">
        <w:rPr>
          <w:b/>
          <w:bCs/>
          <w:sz w:val="22"/>
          <w:szCs w:val="22"/>
        </w:rPr>
        <w:t xml:space="preserve">configured under </w:t>
      </w:r>
      <w:proofErr w:type="spellStart"/>
      <w:r w:rsidR="00A85367" w:rsidRPr="00322275">
        <w:rPr>
          <w:b/>
          <w:bCs/>
          <w:i/>
          <w:iCs/>
          <w:sz w:val="22"/>
          <w:szCs w:val="22"/>
        </w:rPr>
        <w:t>fre</w:t>
      </w:r>
      <w:bookmarkEnd w:id="9"/>
      <w:r w:rsidR="00A85367" w:rsidRPr="00322275">
        <w:rPr>
          <w:b/>
          <w:bCs/>
          <w:i/>
          <w:iCs/>
          <w:sz w:val="22"/>
          <w:szCs w:val="22"/>
        </w:rPr>
        <w:t>quencyInfoDL</w:t>
      </w:r>
      <w:proofErr w:type="spellEnd"/>
      <w:r w:rsidR="00DD0A0B" w:rsidRPr="00322275">
        <w:rPr>
          <w:rFonts w:eastAsiaTheme="minorEastAsia"/>
          <w:b/>
          <w:bCs/>
          <w:sz w:val="22"/>
          <w:szCs w:val="22"/>
          <w:lang w:val="en-US"/>
        </w:rPr>
        <w:t xml:space="preserve"> </w:t>
      </w:r>
      <w:r w:rsidR="00A85367" w:rsidRPr="00322275">
        <w:rPr>
          <w:rFonts w:eastAsiaTheme="minorEastAsia"/>
          <w:b/>
          <w:bCs/>
          <w:sz w:val="22"/>
          <w:szCs w:val="22"/>
          <w:lang w:val="en-US"/>
        </w:rPr>
        <w:t>and</w:t>
      </w:r>
      <w:r w:rsidR="00F12C66" w:rsidRPr="00322275">
        <w:rPr>
          <w:rFonts w:eastAsiaTheme="minorEastAsia"/>
          <w:b/>
          <w:bCs/>
          <w:sz w:val="22"/>
          <w:szCs w:val="22"/>
          <w:lang w:val="en-US"/>
        </w:rPr>
        <w:t xml:space="preserve"> </w:t>
      </w:r>
      <w:r w:rsidR="005F1701" w:rsidRPr="00322275">
        <w:rPr>
          <w:rFonts w:eastAsiaTheme="minorEastAsia"/>
          <w:b/>
          <w:bCs/>
          <w:i/>
          <w:iCs/>
          <w:sz w:val="22"/>
          <w:szCs w:val="22"/>
        </w:rPr>
        <w:t>absoluteFrequencySSB-r17</w:t>
      </w:r>
      <w:r w:rsidR="005F1701" w:rsidRPr="00322275">
        <w:rPr>
          <w:rFonts w:eastAsiaTheme="minorEastAsia"/>
          <w:b/>
          <w:bCs/>
          <w:sz w:val="22"/>
          <w:szCs w:val="22"/>
        </w:rPr>
        <w:t xml:space="preserve">, introduced in Release 17 for </w:t>
      </w:r>
      <w:proofErr w:type="spellStart"/>
      <w:r w:rsidR="005F1701" w:rsidRPr="00322275">
        <w:rPr>
          <w:rFonts w:eastAsiaTheme="minorEastAsia"/>
          <w:b/>
          <w:bCs/>
          <w:sz w:val="22"/>
          <w:szCs w:val="22"/>
        </w:rPr>
        <w:t>RedCap</w:t>
      </w:r>
      <w:proofErr w:type="spellEnd"/>
      <w:r w:rsidR="003A488F" w:rsidRPr="00322275">
        <w:rPr>
          <w:rFonts w:eastAsiaTheme="minorEastAsia"/>
          <w:b/>
          <w:bCs/>
          <w:sz w:val="22"/>
          <w:szCs w:val="22"/>
        </w:rPr>
        <w:t>/</w:t>
      </w:r>
      <w:r w:rsidR="005F1701" w:rsidRPr="00322275">
        <w:rPr>
          <w:rFonts w:eastAsiaTheme="minorEastAsia"/>
          <w:b/>
          <w:bCs/>
          <w:sz w:val="22"/>
          <w:szCs w:val="22"/>
        </w:rPr>
        <w:t>non-</w:t>
      </w:r>
      <w:proofErr w:type="spellStart"/>
      <w:r w:rsidR="005F1701" w:rsidRPr="00322275">
        <w:rPr>
          <w:rFonts w:eastAsiaTheme="minorEastAsia"/>
          <w:b/>
          <w:bCs/>
          <w:sz w:val="22"/>
          <w:szCs w:val="22"/>
        </w:rPr>
        <w:t>RedCap</w:t>
      </w:r>
      <w:proofErr w:type="spellEnd"/>
      <w:r w:rsidR="005F1701" w:rsidRPr="00322275">
        <w:rPr>
          <w:rFonts w:eastAsiaTheme="minorEastAsia"/>
          <w:b/>
          <w:bCs/>
          <w:sz w:val="22"/>
          <w:szCs w:val="22"/>
        </w:rPr>
        <w:t xml:space="preserve"> UEs</w:t>
      </w:r>
      <w:r w:rsidR="00523D18">
        <w:rPr>
          <w:rFonts w:eastAsiaTheme="minorEastAsia"/>
          <w:b/>
          <w:bCs/>
          <w:sz w:val="22"/>
          <w:szCs w:val="22"/>
        </w:rPr>
        <w:t>.</w:t>
      </w:r>
      <w:r w:rsidR="005F1701" w:rsidRPr="00322275">
        <w:rPr>
          <w:rFonts w:eastAsiaTheme="minorEastAsia"/>
          <w:b/>
          <w:bCs/>
          <w:sz w:val="22"/>
          <w:szCs w:val="22"/>
        </w:rPr>
        <w:t xml:space="preserve"> </w:t>
      </w:r>
    </w:p>
    <w:p w14:paraId="000CF493" w14:textId="4384C55E" w:rsidR="005C2D6C" w:rsidRPr="0013357F" w:rsidRDefault="005C2D6C" w:rsidP="0013357F">
      <w:pPr>
        <w:spacing w:after="160" w:line="259" w:lineRule="auto"/>
        <w:jc w:val="both"/>
        <w:rPr>
          <w:rFonts w:eastAsiaTheme="minorEastAsia"/>
          <w:sz w:val="22"/>
          <w:szCs w:val="22"/>
        </w:rPr>
      </w:pPr>
      <w:r w:rsidRPr="0013357F">
        <w:rPr>
          <w:rFonts w:eastAsiaTheme="minorEastAsia"/>
          <w:sz w:val="22"/>
          <w:szCs w:val="22"/>
        </w:rPr>
        <w:t xml:space="preserve">RAN1 </w:t>
      </w:r>
      <w:r w:rsidR="0078673D" w:rsidRPr="0013357F">
        <w:rPr>
          <w:rFonts w:eastAsiaTheme="minorEastAsia"/>
          <w:sz w:val="22"/>
          <w:szCs w:val="22"/>
        </w:rPr>
        <w:t>agreement</w:t>
      </w:r>
      <w:r w:rsidR="00130EBF" w:rsidRPr="0013357F">
        <w:rPr>
          <w:rFonts w:eastAsiaTheme="minorEastAsia"/>
          <w:bCs/>
          <w:sz w:val="22"/>
          <w:szCs w:val="22"/>
          <w:lang w:val="en-US"/>
        </w:rPr>
        <w:t xml:space="preserve"> from</w:t>
      </w:r>
      <w:r w:rsidR="00AD6815" w:rsidRPr="0013357F">
        <w:rPr>
          <w:rFonts w:eastAsiaTheme="minorEastAsia"/>
          <w:bCs/>
          <w:sz w:val="22"/>
          <w:szCs w:val="22"/>
          <w:lang w:val="en-US"/>
        </w:rPr>
        <w:t xml:space="preserve"> RAN1#120bis says </w:t>
      </w:r>
      <w:r w:rsidR="00C02867" w:rsidRPr="0013357F">
        <w:rPr>
          <w:rFonts w:eastAsiaTheme="minorEastAsia"/>
          <w:bCs/>
          <w:sz w:val="22"/>
          <w:szCs w:val="22"/>
          <w:lang w:val="en-US"/>
        </w:rPr>
        <w:t xml:space="preserve">that </w:t>
      </w:r>
      <w:r w:rsidR="00D70983" w:rsidRPr="0013357F">
        <w:rPr>
          <w:rFonts w:eastAsiaTheme="minorEastAsia"/>
          <w:bCs/>
          <w:sz w:val="22"/>
          <w:szCs w:val="22"/>
          <w:lang w:val="en-US"/>
        </w:rPr>
        <w:t xml:space="preserve">if </w:t>
      </w:r>
      <w:r w:rsidR="00512E1C" w:rsidRPr="0013357F">
        <w:rPr>
          <w:rFonts w:eastAsiaTheme="minorEastAsia"/>
          <w:bCs/>
          <w:sz w:val="22"/>
          <w:szCs w:val="22"/>
          <w:lang w:val="en-US"/>
        </w:rPr>
        <w:t>A</w:t>
      </w:r>
      <w:r w:rsidR="00D70983" w:rsidRPr="0013357F">
        <w:rPr>
          <w:rFonts w:eastAsiaTheme="minorEastAsia"/>
          <w:bCs/>
          <w:sz w:val="22"/>
          <w:szCs w:val="22"/>
          <w:lang w:val="en-US"/>
        </w:rPr>
        <w:t xml:space="preserve">O-SSB is </w:t>
      </w:r>
      <w:r w:rsidR="00F17FC8" w:rsidRPr="0013357F">
        <w:rPr>
          <w:rFonts w:eastAsiaTheme="minorEastAsia"/>
          <w:bCs/>
          <w:sz w:val="22"/>
          <w:szCs w:val="22"/>
          <w:lang w:val="en-US"/>
        </w:rPr>
        <w:t>CD-SSB</w:t>
      </w:r>
      <w:r w:rsidR="00712DE7" w:rsidRPr="0013357F">
        <w:rPr>
          <w:rFonts w:eastAsiaTheme="minorEastAsia"/>
          <w:bCs/>
          <w:sz w:val="22"/>
          <w:szCs w:val="22"/>
          <w:lang w:val="en-US"/>
        </w:rPr>
        <w:t xml:space="preserve"> </w:t>
      </w:r>
      <w:r w:rsidR="00A85B1C" w:rsidRPr="0013357F">
        <w:rPr>
          <w:rFonts w:eastAsiaTheme="minorEastAsia"/>
          <w:bCs/>
          <w:sz w:val="22"/>
          <w:szCs w:val="22"/>
          <w:lang w:val="en-US"/>
        </w:rPr>
        <w:t xml:space="preserve">on synchronization raster </w:t>
      </w:r>
      <w:r w:rsidR="00432908" w:rsidRPr="0013357F">
        <w:rPr>
          <w:rFonts w:eastAsiaTheme="minorEastAsia"/>
          <w:bCs/>
          <w:sz w:val="22"/>
          <w:szCs w:val="22"/>
          <w:lang w:val="en-US"/>
        </w:rPr>
        <w:t xml:space="preserve">then </w:t>
      </w:r>
      <w:r w:rsidR="005045C4" w:rsidRPr="0013357F">
        <w:rPr>
          <w:rFonts w:eastAsiaTheme="minorEastAsia"/>
          <w:bCs/>
          <w:sz w:val="22"/>
          <w:szCs w:val="22"/>
          <w:lang w:val="en-US"/>
        </w:rPr>
        <w:t xml:space="preserve">AO-SSB and </w:t>
      </w:r>
      <w:r w:rsidR="00CB2A95" w:rsidRPr="0013357F">
        <w:rPr>
          <w:rFonts w:eastAsiaTheme="minorEastAsia"/>
          <w:bCs/>
          <w:sz w:val="22"/>
          <w:szCs w:val="22"/>
          <w:lang w:val="en-US"/>
        </w:rPr>
        <w:t xml:space="preserve">OD-SSB </w:t>
      </w:r>
      <w:proofErr w:type="gramStart"/>
      <w:r w:rsidR="00CB2A95" w:rsidRPr="0013357F">
        <w:rPr>
          <w:rFonts w:eastAsiaTheme="minorEastAsia"/>
          <w:bCs/>
          <w:sz w:val="22"/>
          <w:szCs w:val="22"/>
          <w:lang w:val="en-US"/>
        </w:rPr>
        <w:t>are</w:t>
      </w:r>
      <w:r w:rsidR="00AE0D16" w:rsidRPr="0013357F">
        <w:rPr>
          <w:rFonts w:eastAsiaTheme="minorEastAsia"/>
          <w:bCs/>
          <w:sz w:val="22"/>
          <w:szCs w:val="22"/>
          <w:lang w:val="en-US"/>
        </w:rPr>
        <w:t xml:space="preserve"> </w:t>
      </w:r>
      <w:r w:rsidR="00D008B3" w:rsidRPr="0013357F">
        <w:rPr>
          <w:rFonts w:eastAsiaTheme="minorEastAsia"/>
          <w:bCs/>
          <w:sz w:val="22"/>
          <w:szCs w:val="22"/>
          <w:lang w:val="en-US"/>
        </w:rPr>
        <w:t xml:space="preserve">located </w:t>
      </w:r>
      <w:r w:rsidR="00AE1196" w:rsidRPr="0013357F">
        <w:rPr>
          <w:rFonts w:eastAsiaTheme="minorEastAsia"/>
          <w:bCs/>
          <w:sz w:val="22"/>
          <w:szCs w:val="22"/>
          <w:lang w:val="en-US"/>
        </w:rPr>
        <w:t>in</w:t>
      </w:r>
      <w:proofErr w:type="gramEnd"/>
      <w:r w:rsidR="00AE1196" w:rsidRPr="0013357F">
        <w:rPr>
          <w:rFonts w:eastAsiaTheme="minorEastAsia"/>
          <w:bCs/>
          <w:sz w:val="22"/>
          <w:szCs w:val="22"/>
          <w:lang w:val="en-US"/>
        </w:rPr>
        <w:t xml:space="preserve"> the same BWP</w:t>
      </w:r>
      <w:r w:rsidR="00F6357C" w:rsidRPr="0013357F">
        <w:rPr>
          <w:rFonts w:eastAsiaTheme="minorEastAsia"/>
          <w:bCs/>
          <w:sz w:val="22"/>
          <w:szCs w:val="22"/>
          <w:lang w:val="en-US"/>
        </w:rPr>
        <w:t xml:space="preserve">. </w:t>
      </w:r>
      <w:r w:rsidR="00E90D26" w:rsidRPr="0013357F">
        <w:rPr>
          <w:rFonts w:eastAsiaTheme="minorEastAsia"/>
          <w:bCs/>
          <w:sz w:val="22"/>
          <w:szCs w:val="22"/>
          <w:lang w:val="en-US"/>
        </w:rPr>
        <w:t xml:space="preserve">This implies </w:t>
      </w:r>
      <w:r w:rsidR="00D42FC1" w:rsidRPr="0013357F">
        <w:rPr>
          <w:rFonts w:eastAsiaTheme="minorEastAsia"/>
          <w:bCs/>
          <w:sz w:val="22"/>
          <w:szCs w:val="22"/>
          <w:lang w:val="en-US"/>
        </w:rPr>
        <w:t xml:space="preserve">that the </w:t>
      </w:r>
      <w:proofErr w:type="spellStart"/>
      <w:r w:rsidR="00D42FC1" w:rsidRPr="0013357F">
        <w:rPr>
          <w:rFonts w:eastAsiaTheme="minorEastAsia"/>
          <w:bCs/>
          <w:sz w:val="22"/>
          <w:szCs w:val="22"/>
          <w:lang w:val="en-US"/>
        </w:rPr>
        <w:t>SCell</w:t>
      </w:r>
      <w:proofErr w:type="spellEnd"/>
      <w:r w:rsidR="00D42FC1" w:rsidRPr="0013357F">
        <w:rPr>
          <w:rFonts w:eastAsiaTheme="minorEastAsia"/>
          <w:bCs/>
          <w:sz w:val="22"/>
          <w:szCs w:val="22"/>
          <w:lang w:val="en-US"/>
        </w:rPr>
        <w:t xml:space="preserve"> </w:t>
      </w:r>
      <w:r w:rsidR="007939ED" w:rsidRPr="0013357F">
        <w:rPr>
          <w:rFonts w:eastAsiaTheme="minorEastAsia"/>
          <w:bCs/>
          <w:sz w:val="22"/>
          <w:szCs w:val="22"/>
          <w:lang w:val="en-US"/>
        </w:rPr>
        <w:t xml:space="preserve">with </w:t>
      </w:r>
      <w:r w:rsidR="002B1556" w:rsidRPr="0013357F">
        <w:rPr>
          <w:rFonts w:eastAsiaTheme="minorEastAsia"/>
          <w:bCs/>
          <w:sz w:val="22"/>
          <w:szCs w:val="22"/>
          <w:lang w:val="en-US"/>
        </w:rPr>
        <w:t xml:space="preserve">OD-SSB transmission </w:t>
      </w:r>
      <w:r w:rsidR="00350DF8" w:rsidRPr="0013357F">
        <w:rPr>
          <w:rFonts w:eastAsiaTheme="minorEastAsia"/>
          <w:bCs/>
          <w:sz w:val="22"/>
          <w:szCs w:val="22"/>
          <w:lang w:val="en-US"/>
        </w:rPr>
        <w:t xml:space="preserve">can have multiple </w:t>
      </w:r>
      <w:r w:rsidR="009E4D7B" w:rsidRPr="0013357F">
        <w:rPr>
          <w:rFonts w:eastAsiaTheme="minorEastAsia"/>
          <w:bCs/>
          <w:sz w:val="22"/>
          <w:szCs w:val="22"/>
          <w:lang w:val="en-US"/>
        </w:rPr>
        <w:t xml:space="preserve">BWPs. </w:t>
      </w:r>
      <w:r w:rsidR="00D56E56" w:rsidRPr="0013357F">
        <w:rPr>
          <w:rFonts w:eastAsiaTheme="minorEastAsia"/>
          <w:bCs/>
          <w:sz w:val="22"/>
          <w:szCs w:val="22"/>
          <w:lang w:val="en-US"/>
        </w:rPr>
        <w:t xml:space="preserve">For example, if there are two non-overlapping BWPs where BWP1 has CD-SSB transmissions and BWP2 has </w:t>
      </w:r>
      <w:r w:rsidR="00605AB5" w:rsidRPr="0013357F">
        <w:rPr>
          <w:rFonts w:eastAsiaTheme="minorEastAsia"/>
          <w:bCs/>
          <w:sz w:val="22"/>
          <w:szCs w:val="22"/>
          <w:lang w:val="en-US"/>
        </w:rPr>
        <w:t>AO-</w:t>
      </w:r>
      <w:r w:rsidR="00D56E56" w:rsidRPr="0013357F">
        <w:rPr>
          <w:rFonts w:eastAsiaTheme="minorEastAsia"/>
          <w:bCs/>
          <w:sz w:val="22"/>
          <w:szCs w:val="22"/>
          <w:lang w:val="en-US"/>
        </w:rPr>
        <w:t xml:space="preserve">NCD-SSB transmissions, </w:t>
      </w:r>
      <w:r w:rsidR="00E45FA7" w:rsidRPr="0013357F">
        <w:rPr>
          <w:rFonts w:eastAsiaTheme="minorEastAsia"/>
          <w:bCs/>
          <w:sz w:val="22"/>
          <w:szCs w:val="22"/>
          <w:lang w:val="en-US"/>
        </w:rPr>
        <w:t>our unde</w:t>
      </w:r>
      <w:r w:rsidR="00604AD1" w:rsidRPr="0013357F">
        <w:rPr>
          <w:rFonts w:eastAsiaTheme="minorEastAsia"/>
          <w:bCs/>
          <w:sz w:val="22"/>
          <w:szCs w:val="22"/>
          <w:lang w:val="en-US"/>
        </w:rPr>
        <w:t xml:space="preserve">rstanding is that </w:t>
      </w:r>
      <w:r w:rsidR="00D56E56" w:rsidRPr="0013357F">
        <w:rPr>
          <w:rFonts w:eastAsiaTheme="minorEastAsia"/>
          <w:bCs/>
          <w:sz w:val="22"/>
          <w:szCs w:val="22"/>
          <w:lang w:val="en-US"/>
        </w:rPr>
        <w:t>OD-SSB c</w:t>
      </w:r>
      <w:r w:rsidR="00A759B6">
        <w:rPr>
          <w:rFonts w:eastAsiaTheme="minorEastAsia"/>
          <w:bCs/>
          <w:sz w:val="22"/>
          <w:szCs w:val="22"/>
          <w:lang w:val="en-US"/>
        </w:rPr>
        <w:t>an</w:t>
      </w:r>
      <w:r w:rsidR="00D56E56" w:rsidRPr="0013357F">
        <w:rPr>
          <w:rFonts w:eastAsiaTheme="minorEastAsia"/>
          <w:bCs/>
          <w:sz w:val="22"/>
          <w:szCs w:val="22"/>
          <w:lang w:val="en-US"/>
        </w:rPr>
        <w:t xml:space="preserve"> be configured to either of the two BWPs. </w:t>
      </w:r>
      <w:r w:rsidR="00D42E3A" w:rsidRPr="0013357F">
        <w:rPr>
          <w:rFonts w:eastAsiaTheme="minorEastAsia"/>
          <w:bCs/>
          <w:sz w:val="22"/>
          <w:szCs w:val="22"/>
          <w:lang w:val="en-US"/>
        </w:rPr>
        <w:t>C</w:t>
      </w:r>
      <w:r w:rsidR="00D56E56" w:rsidRPr="0013357F">
        <w:rPr>
          <w:rFonts w:eastAsiaTheme="minorEastAsia"/>
          <w:bCs/>
          <w:sz w:val="22"/>
          <w:szCs w:val="22"/>
          <w:lang w:val="en-US"/>
        </w:rPr>
        <w:t>urrent RAN1 specifications allow this, and further limitations should not be introduced in the specifications</w:t>
      </w:r>
      <w:r w:rsidR="001A5F98" w:rsidRPr="0013357F">
        <w:rPr>
          <w:rFonts w:eastAsiaTheme="minorEastAsia"/>
          <w:bCs/>
          <w:sz w:val="22"/>
          <w:szCs w:val="22"/>
          <w:lang w:val="en-US"/>
        </w:rPr>
        <w:t>.</w:t>
      </w:r>
    </w:p>
    <w:p w14:paraId="6FF9B915" w14:textId="57947273" w:rsidR="00616BEC" w:rsidRPr="00322275" w:rsidRDefault="00616BEC" w:rsidP="0013357F">
      <w:pPr>
        <w:pStyle w:val="pf0"/>
        <w:spacing w:before="120" w:after="120"/>
        <w:jc w:val="both"/>
        <w:rPr>
          <w:rFonts w:eastAsiaTheme="minorEastAsia"/>
          <w:b/>
          <w:bCs/>
          <w:sz w:val="22"/>
          <w:szCs w:val="22"/>
          <w:lang w:eastAsia="en-US"/>
        </w:rPr>
      </w:pPr>
      <w:r w:rsidRPr="00322275">
        <w:rPr>
          <w:rFonts w:eastAsiaTheme="minorEastAsia"/>
          <w:b/>
          <w:bCs/>
          <w:sz w:val="22"/>
          <w:szCs w:val="22"/>
          <w:lang w:eastAsia="en-US"/>
        </w:rPr>
        <w:t xml:space="preserve">Proposal </w:t>
      </w:r>
      <w:r w:rsidR="005D6AA7" w:rsidRPr="00322275">
        <w:rPr>
          <w:rFonts w:eastAsiaTheme="minorEastAsia"/>
          <w:b/>
          <w:bCs/>
          <w:sz w:val="22"/>
          <w:szCs w:val="22"/>
          <w:lang w:eastAsia="en-US"/>
        </w:rPr>
        <w:t>4</w:t>
      </w:r>
      <w:r w:rsidRPr="00322275">
        <w:rPr>
          <w:rFonts w:eastAsiaTheme="minorEastAsia"/>
          <w:b/>
          <w:bCs/>
          <w:sz w:val="22"/>
          <w:szCs w:val="22"/>
          <w:lang w:eastAsia="en-US"/>
        </w:rPr>
        <w:t xml:space="preserve">: </w:t>
      </w:r>
      <w:r w:rsidR="00E00D12" w:rsidRPr="00322275">
        <w:rPr>
          <w:rFonts w:eastAsiaTheme="minorEastAsia"/>
          <w:b/>
          <w:bCs/>
          <w:sz w:val="22"/>
          <w:szCs w:val="22"/>
          <w:lang w:eastAsia="en-US"/>
        </w:rPr>
        <w:t>For OD-SSB transmission t</w:t>
      </w:r>
      <w:r w:rsidR="00034592" w:rsidRPr="00322275">
        <w:rPr>
          <w:rFonts w:eastAsiaTheme="minorEastAsia"/>
          <w:b/>
          <w:bCs/>
          <w:sz w:val="22"/>
          <w:szCs w:val="22"/>
          <w:lang w:eastAsia="en-US"/>
        </w:rPr>
        <w:t>he case, where CD-SSB in a BWP and NCD-SSB in another BWP are simultaneously configured for the cell, is supported</w:t>
      </w:r>
      <w:r w:rsidR="002636C3" w:rsidRPr="00322275">
        <w:rPr>
          <w:rFonts w:eastAsiaTheme="minorEastAsia"/>
          <w:b/>
          <w:bCs/>
          <w:sz w:val="22"/>
          <w:szCs w:val="22"/>
          <w:lang w:eastAsia="en-US"/>
        </w:rPr>
        <w:t>.</w:t>
      </w:r>
    </w:p>
    <w:p w14:paraId="2DA1AC76" w14:textId="77777777" w:rsidR="008C1A42" w:rsidRDefault="008C1A42" w:rsidP="00FA7A3C">
      <w:pPr>
        <w:jc w:val="both"/>
        <w:rPr>
          <w:b/>
          <w:sz w:val="22"/>
          <w:szCs w:val="22"/>
        </w:rPr>
      </w:pPr>
    </w:p>
    <w:p w14:paraId="59C35B0B" w14:textId="74F794AB" w:rsidR="00CE65B7" w:rsidRPr="00921216" w:rsidRDefault="001A441D" w:rsidP="00921216">
      <w:pPr>
        <w:pStyle w:val="Heading2"/>
        <w:numPr>
          <w:ilvl w:val="0"/>
          <w:numId w:val="0"/>
        </w:numPr>
        <w:spacing w:before="120" w:after="0"/>
        <w:rPr>
          <w:lang w:val="en-US"/>
        </w:rPr>
      </w:pPr>
      <w:r>
        <w:rPr>
          <w:lang w:val="en-US"/>
        </w:rPr>
        <w:t>2.</w:t>
      </w:r>
      <w:r w:rsidR="004D44AA">
        <w:rPr>
          <w:lang w:val="en-US"/>
        </w:rPr>
        <w:t>2</w:t>
      </w:r>
      <w:r>
        <w:rPr>
          <w:lang w:val="en-US"/>
        </w:rPr>
        <w:t xml:space="preserve"> </w:t>
      </w:r>
      <w:r w:rsidR="0006688D" w:rsidRPr="00921216">
        <w:rPr>
          <w:lang w:val="en-US"/>
        </w:rPr>
        <w:t xml:space="preserve">L1 measurements based on </w:t>
      </w:r>
      <w:r w:rsidR="00CE65B7" w:rsidRPr="00921216">
        <w:rPr>
          <w:lang w:val="en-US"/>
        </w:rPr>
        <w:t xml:space="preserve">on-demand SSB  </w:t>
      </w:r>
    </w:p>
    <w:p w14:paraId="08F821AF" w14:textId="368CDB88" w:rsidR="00690271" w:rsidRDefault="00690271" w:rsidP="004C3A8F">
      <w:pPr>
        <w:spacing w:before="120" w:after="60"/>
        <w:jc w:val="both"/>
        <w:rPr>
          <w:sz w:val="22"/>
          <w:szCs w:val="22"/>
        </w:rPr>
      </w:pPr>
      <w:r>
        <w:rPr>
          <w:sz w:val="22"/>
          <w:szCs w:val="22"/>
        </w:rPr>
        <w:t>In the last RAN1 meeting the following was agreed:</w:t>
      </w:r>
    </w:p>
    <w:tbl>
      <w:tblPr>
        <w:tblStyle w:val="TableGrid"/>
        <w:tblW w:w="0" w:type="auto"/>
        <w:tblLook w:val="04A0" w:firstRow="1" w:lastRow="0" w:firstColumn="1" w:lastColumn="0" w:noHBand="0" w:noVBand="1"/>
      </w:tblPr>
      <w:tblGrid>
        <w:gridCol w:w="9962"/>
      </w:tblGrid>
      <w:tr w:rsidR="00690271" w:rsidRPr="006B13D7" w14:paraId="521BBFF9" w14:textId="77777777" w:rsidTr="008A4301">
        <w:tc>
          <w:tcPr>
            <w:tcW w:w="9962" w:type="dxa"/>
          </w:tcPr>
          <w:p w14:paraId="42956E88" w14:textId="3F5ED7CD" w:rsidR="00690271" w:rsidRPr="002712DD" w:rsidRDefault="00690271" w:rsidP="00690271">
            <w:pPr>
              <w:spacing w:after="0"/>
              <w:rPr>
                <w:rFonts w:ascii="Times" w:eastAsia="Batang" w:hAnsi="Times"/>
                <w:b/>
                <w:bCs/>
              </w:rPr>
            </w:pPr>
            <w:bookmarkStart w:id="10" w:name="_Hlk204924784"/>
            <w:r w:rsidRPr="002712DD">
              <w:rPr>
                <w:rFonts w:ascii="Times" w:eastAsia="Batang" w:hAnsi="Times"/>
                <w:b/>
                <w:bCs/>
                <w:highlight w:val="green"/>
              </w:rPr>
              <w:t>Agreement</w:t>
            </w:r>
            <w:r>
              <w:rPr>
                <w:rFonts w:ascii="Times" w:eastAsia="Batang" w:hAnsi="Times"/>
                <w:b/>
                <w:bCs/>
              </w:rPr>
              <w:t xml:space="preserve"> [RAN1#121]</w:t>
            </w:r>
          </w:p>
          <w:p w14:paraId="79BE3C8E" w14:textId="77777777" w:rsidR="00690271" w:rsidRPr="002712DD" w:rsidRDefault="00690271" w:rsidP="00690271">
            <w:pPr>
              <w:numPr>
                <w:ilvl w:val="0"/>
                <w:numId w:val="49"/>
              </w:numPr>
              <w:suppressAutoHyphens/>
              <w:overflowPunct/>
              <w:autoSpaceDE/>
              <w:autoSpaceDN/>
              <w:adjustRightInd/>
              <w:spacing w:after="0" w:line="252" w:lineRule="auto"/>
              <w:contextualSpacing/>
              <w:jc w:val="both"/>
              <w:textAlignment w:val="auto"/>
              <w:rPr>
                <w:rFonts w:ascii="Times" w:eastAsia="Batang" w:hAnsi="Times"/>
                <w:lang w:eastAsia="ko-KR"/>
              </w:rPr>
            </w:pPr>
            <w:r w:rsidRPr="002712DD">
              <w:rPr>
                <w:rFonts w:ascii="Times" w:eastAsia="Batang" w:hAnsi="Times"/>
                <w:lang w:eastAsia="ko-KR"/>
              </w:rPr>
              <w:t>For</w:t>
            </w:r>
            <w:r w:rsidRPr="002712DD">
              <w:rPr>
                <w:rFonts w:ascii="Times" w:eastAsia="Batang" w:hAnsi="Times"/>
                <w:lang w:eastAsia="zh-CN"/>
              </w:rPr>
              <w:t xml:space="preserve"> a cell supporting on-demand SSB </w:t>
            </w:r>
            <w:proofErr w:type="spellStart"/>
            <w:r w:rsidRPr="002712DD">
              <w:rPr>
                <w:rFonts w:ascii="Times" w:eastAsia="Batang" w:hAnsi="Times"/>
                <w:lang w:eastAsia="zh-CN"/>
              </w:rPr>
              <w:t>SCell</w:t>
            </w:r>
            <w:proofErr w:type="spellEnd"/>
            <w:r w:rsidRPr="002712DD">
              <w:rPr>
                <w:rFonts w:ascii="Times" w:eastAsia="Batang" w:hAnsi="Times"/>
                <w:lang w:eastAsia="zh-CN"/>
              </w:rPr>
              <w:t xml:space="preserve"> operation</w:t>
            </w:r>
            <w:r w:rsidRPr="002712DD">
              <w:rPr>
                <w:rFonts w:ascii="Times" w:eastAsia="Batang" w:hAnsi="Times"/>
                <w:lang w:eastAsia="ko-KR"/>
              </w:rPr>
              <w:t xml:space="preserve"> and for L1 measurement based on on-demand SSB,</w:t>
            </w:r>
          </w:p>
          <w:p w14:paraId="12261C09" w14:textId="77777777" w:rsidR="00690271" w:rsidRPr="002712DD" w:rsidRDefault="00690271" w:rsidP="00690271">
            <w:pPr>
              <w:numPr>
                <w:ilvl w:val="1"/>
                <w:numId w:val="49"/>
              </w:numPr>
              <w:suppressAutoHyphens/>
              <w:overflowPunct/>
              <w:autoSpaceDE/>
              <w:autoSpaceDN/>
              <w:adjustRightInd/>
              <w:spacing w:after="0" w:line="252" w:lineRule="auto"/>
              <w:contextualSpacing/>
              <w:jc w:val="both"/>
              <w:textAlignment w:val="auto"/>
              <w:rPr>
                <w:rFonts w:ascii="Times" w:eastAsia="Batang" w:hAnsi="Times"/>
                <w:lang w:eastAsia="ko-KR"/>
              </w:rPr>
            </w:pPr>
            <w:r w:rsidRPr="002712DD">
              <w:rPr>
                <w:rFonts w:ascii="Times" w:eastAsia="Batang" w:hAnsi="Times"/>
                <w:lang w:eastAsia="ko-KR"/>
              </w:rPr>
              <w:t xml:space="preserve">For a CSI report configuration configured with </w:t>
            </w:r>
            <w:proofErr w:type="spellStart"/>
            <w:r w:rsidRPr="002712DD">
              <w:rPr>
                <w:rFonts w:ascii="Times" w:eastAsia="Batang" w:hAnsi="Times"/>
                <w:i/>
                <w:iCs/>
                <w:lang w:eastAsia="ko-KR"/>
              </w:rPr>
              <w:t>reportConfigType</w:t>
            </w:r>
            <w:proofErr w:type="spellEnd"/>
            <w:r w:rsidRPr="002712DD">
              <w:rPr>
                <w:rFonts w:ascii="Times" w:eastAsia="Batang" w:hAnsi="Times"/>
                <w:lang w:eastAsia="ko-KR"/>
              </w:rPr>
              <w:t xml:space="preserve"> set to </w:t>
            </w:r>
            <w:r w:rsidRPr="002712DD">
              <w:rPr>
                <w:rFonts w:ascii="Times" w:eastAsia="Batang" w:hAnsi="Times"/>
                <w:i/>
                <w:iCs/>
                <w:lang w:eastAsia="ko-KR"/>
              </w:rPr>
              <w:t>periodic</w:t>
            </w:r>
            <w:r w:rsidRPr="002712DD">
              <w:rPr>
                <w:rFonts w:ascii="Times" w:eastAsia="Batang" w:hAnsi="Times"/>
                <w:lang w:eastAsia="ko-KR"/>
              </w:rPr>
              <w:t>,</w:t>
            </w:r>
          </w:p>
          <w:p w14:paraId="5B0E2FE7" w14:textId="77777777" w:rsidR="00690271" w:rsidRPr="002712DD" w:rsidRDefault="00690271" w:rsidP="00690271">
            <w:pPr>
              <w:numPr>
                <w:ilvl w:val="2"/>
                <w:numId w:val="49"/>
              </w:numPr>
              <w:suppressAutoHyphens/>
              <w:overflowPunct/>
              <w:autoSpaceDE/>
              <w:autoSpaceDN/>
              <w:adjustRightInd/>
              <w:spacing w:after="0" w:line="252" w:lineRule="auto"/>
              <w:contextualSpacing/>
              <w:jc w:val="both"/>
              <w:textAlignment w:val="auto"/>
              <w:rPr>
                <w:rFonts w:ascii="Times" w:eastAsia="Batang" w:hAnsi="Times"/>
                <w:lang w:eastAsia="ko-KR"/>
              </w:rPr>
            </w:pPr>
            <w:r w:rsidRPr="002712DD">
              <w:rPr>
                <w:rFonts w:ascii="Times" w:eastAsia="Batang" w:hAnsi="Times"/>
                <w:lang w:eastAsia="ko-KR"/>
              </w:rPr>
              <w:t>Do not support periodic CSI reporting based on OD-SSB, for Case #1 and Case #2</w:t>
            </w:r>
          </w:p>
          <w:p w14:paraId="23BE2EF2" w14:textId="5A26BCC7" w:rsidR="00690271" w:rsidRPr="00690271" w:rsidRDefault="00690271" w:rsidP="00690271">
            <w:pPr>
              <w:overflowPunct/>
              <w:autoSpaceDE/>
              <w:autoSpaceDN/>
              <w:adjustRightInd/>
              <w:spacing w:after="0"/>
              <w:textAlignment w:val="auto"/>
              <w:rPr>
                <w:rFonts w:ascii="Times" w:eastAsia="Times New Roman" w:hAnsi="Times" w:cs="Times"/>
              </w:rPr>
            </w:pPr>
          </w:p>
        </w:tc>
      </w:tr>
    </w:tbl>
    <w:bookmarkEnd w:id="10"/>
    <w:p w14:paraId="2FD3FB78" w14:textId="3F24E331" w:rsidR="00690271" w:rsidRDefault="00690271" w:rsidP="004C3A8F">
      <w:pPr>
        <w:spacing w:before="120" w:after="60"/>
        <w:jc w:val="both"/>
        <w:rPr>
          <w:sz w:val="22"/>
          <w:szCs w:val="22"/>
        </w:rPr>
      </w:pPr>
      <w:r>
        <w:rPr>
          <w:sz w:val="22"/>
          <w:szCs w:val="22"/>
        </w:rPr>
        <w:t>For Case#1 it has been agreed that OD-SSB transmission continue</w:t>
      </w:r>
      <w:r w:rsidR="001E21C5">
        <w:rPr>
          <w:sz w:val="22"/>
          <w:szCs w:val="22"/>
        </w:rPr>
        <w:t xml:space="preserve">s all the time when the </w:t>
      </w:r>
      <w:proofErr w:type="spellStart"/>
      <w:r w:rsidR="001E21C5">
        <w:rPr>
          <w:sz w:val="22"/>
          <w:szCs w:val="22"/>
        </w:rPr>
        <w:t>SCell</w:t>
      </w:r>
      <w:proofErr w:type="spellEnd"/>
      <w:r w:rsidR="001E21C5">
        <w:rPr>
          <w:sz w:val="22"/>
          <w:szCs w:val="22"/>
        </w:rPr>
        <w:t xml:space="preserve"> is acti</w:t>
      </w:r>
      <w:r w:rsidR="00AC132D">
        <w:rPr>
          <w:sz w:val="22"/>
          <w:szCs w:val="22"/>
        </w:rPr>
        <w:t>v</w:t>
      </w:r>
      <w:r w:rsidR="001E21C5">
        <w:rPr>
          <w:sz w:val="22"/>
          <w:szCs w:val="22"/>
        </w:rPr>
        <w:t>ated:</w:t>
      </w:r>
    </w:p>
    <w:tbl>
      <w:tblPr>
        <w:tblStyle w:val="TableGrid"/>
        <w:tblW w:w="0" w:type="auto"/>
        <w:tblLook w:val="04A0" w:firstRow="1" w:lastRow="0" w:firstColumn="1" w:lastColumn="0" w:noHBand="0" w:noVBand="1"/>
      </w:tblPr>
      <w:tblGrid>
        <w:gridCol w:w="9962"/>
      </w:tblGrid>
      <w:tr w:rsidR="001E21C5" w:rsidRPr="006B13D7" w14:paraId="58032791" w14:textId="77777777" w:rsidTr="008A4301">
        <w:tc>
          <w:tcPr>
            <w:tcW w:w="9962" w:type="dxa"/>
          </w:tcPr>
          <w:p w14:paraId="0CC436A2" w14:textId="61F4BBA3" w:rsidR="001E21C5" w:rsidRPr="00B353B6" w:rsidRDefault="001E21C5" w:rsidP="001E21C5">
            <w:pPr>
              <w:suppressAutoHyphens/>
              <w:contextualSpacing/>
              <w:jc w:val="both"/>
              <w:rPr>
                <w:rFonts w:ascii="Times" w:eastAsia="Batang" w:hAnsi="Times"/>
                <w:b/>
                <w:bCs/>
                <w:lang w:eastAsia="ko-KR"/>
              </w:rPr>
            </w:pPr>
            <w:r w:rsidRPr="00B353B6">
              <w:rPr>
                <w:rFonts w:ascii="Times" w:eastAsia="Batang" w:hAnsi="Times"/>
                <w:b/>
                <w:bCs/>
                <w:highlight w:val="green"/>
                <w:lang w:eastAsia="ko-KR"/>
              </w:rPr>
              <w:t>Agreement</w:t>
            </w:r>
            <w:r>
              <w:rPr>
                <w:rFonts w:ascii="Times" w:eastAsia="Batang" w:hAnsi="Times"/>
                <w:b/>
                <w:bCs/>
                <w:lang w:eastAsia="ko-KR"/>
              </w:rPr>
              <w:t xml:space="preserve"> [RAN1#120bis]</w:t>
            </w:r>
          </w:p>
          <w:p w14:paraId="5E70961D" w14:textId="77777777" w:rsidR="001E21C5" w:rsidRPr="00B353B6" w:rsidRDefault="001E21C5" w:rsidP="001E21C5">
            <w:pPr>
              <w:suppressAutoHyphens/>
              <w:contextualSpacing/>
              <w:jc w:val="both"/>
              <w:rPr>
                <w:rFonts w:ascii="Times" w:eastAsia="Batang" w:hAnsi="Times"/>
                <w:lang w:eastAsia="ko-KR"/>
              </w:rPr>
            </w:pPr>
            <w:r w:rsidRPr="00B353B6">
              <w:rPr>
                <w:rFonts w:ascii="Times" w:eastAsia="Batang" w:hAnsi="Times"/>
                <w:lang w:eastAsia="ko-KR"/>
              </w:rPr>
              <w:t>For</w:t>
            </w:r>
            <w:r w:rsidRPr="00B353B6">
              <w:rPr>
                <w:rFonts w:ascii="Times" w:eastAsia="Batang" w:hAnsi="Times"/>
              </w:rPr>
              <w:t xml:space="preserve"> a cell supporting on-demand SSB </w:t>
            </w:r>
            <w:proofErr w:type="spellStart"/>
            <w:r w:rsidRPr="00B353B6">
              <w:rPr>
                <w:rFonts w:ascii="Times" w:eastAsia="Batang" w:hAnsi="Times"/>
              </w:rPr>
              <w:t>SCell</w:t>
            </w:r>
            <w:proofErr w:type="spellEnd"/>
            <w:r w:rsidRPr="00B353B6">
              <w:rPr>
                <w:rFonts w:ascii="Times" w:eastAsia="Batang" w:hAnsi="Times"/>
              </w:rPr>
              <w:t xml:space="preserve"> operation</w:t>
            </w:r>
            <w:r w:rsidRPr="00B353B6">
              <w:rPr>
                <w:rFonts w:ascii="Times" w:eastAsia="Batang" w:hAnsi="Times"/>
                <w:lang w:eastAsia="ko-KR"/>
              </w:rPr>
              <w:t>, for Case #1 (</w:t>
            </w:r>
            <w:r w:rsidRPr="00B353B6">
              <w:rPr>
                <w:rFonts w:eastAsia="Malgun Gothic"/>
                <w:lang w:eastAsia="ko-KR"/>
              </w:rPr>
              <w:t xml:space="preserve">i.e., </w:t>
            </w:r>
            <w:r w:rsidRPr="00B353B6">
              <w:rPr>
                <w:rFonts w:ascii="Times" w:eastAsia="Batang" w:hAnsi="Times"/>
              </w:rPr>
              <w:t>No always-on SSB on the cell</w:t>
            </w:r>
            <w:r w:rsidRPr="00B353B6">
              <w:rPr>
                <w:rFonts w:ascii="Times" w:eastAsia="Batang" w:hAnsi="Times"/>
                <w:lang w:eastAsia="ko-KR"/>
              </w:rPr>
              <w:t>)</w:t>
            </w:r>
          </w:p>
          <w:p w14:paraId="203BBD03" w14:textId="77777777" w:rsidR="001E21C5" w:rsidRPr="00B353B6" w:rsidRDefault="001E21C5" w:rsidP="001E21C5">
            <w:pPr>
              <w:numPr>
                <w:ilvl w:val="0"/>
                <w:numId w:val="49"/>
              </w:numPr>
              <w:suppressAutoHyphens/>
              <w:overflowPunct/>
              <w:autoSpaceDE/>
              <w:autoSpaceDN/>
              <w:adjustRightInd/>
              <w:spacing w:after="0"/>
              <w:contextualSpacing/>
              <w:jc w:val="both"/>
              <w:textAlignment w:val="auto"/>
              <w:rPr>
                <w:rFonts w:ascii="Times" w:eastAsia="Batang" w:hAnsi="Times"/>
                <w:lang w:eastAsia="ko-KR"/>
              </w:rPr>
            </w:pPr>
            <w:r w:rsidRPr="00B353B6">
              <w:rPr>
                <w:rFonts w:ascii="Times" w:eastAsia="Batang" w:hAnsi="Times"/>
                <w:lang w:eastAsia="ko-KR"/>
              </w:rPr>
              <w:t xml:space="preserve">UE does not expect the OD-SSB transmission indicated by RRC/MAC-CE to be deactivated while the </w:t>
            </w:r>
            <w:proofErr w:type="spellStart"/>
            <w:r w:rsidRPr="00B353B6">
              <w:rPr>
                <w:rFonts w:ascii="Times" w:eastAsia="Batang" w:hAnsi="Times"/>
                <w:lang w:eastAsia="ko-KR"/>
              </w:rPr>
              <w:t>SCell</w:t>
            </w:r>
            <w:proofErr w:type="spellEnd"/>
            <w:r w:rsidRPr="00B353B6">
              <w:rPr>
                <w:rFonts w:ascii="Times" w:eastAsia="Batang" w:hAnsi="Times"/>
                <w:lang w:eastAsia="ko-KR"/>
              </w:rPr>
              <w:t xml:space="preserve"> is activated.</w:t>
            </w:r>
          </w:p>
          <w:p w14:paraId="75083C6D" w14:textId="77777777" w:rsidR="001E21C5" w:rsidRPr="00690271" w:rsidRDefault="001E21C5" w:rsidP="001E21C5">
            <w:pPr>
              <w:suppressAutoHyphens/>
              <w:overflowPunct/>
              <w:autoSpaceDE/>
              <w:autoSpaceDN/>
              <w:adjustRightInd/>
              <w:spacing w:after="0" w:line="252" w:lineRule="auto"/>
              <w:contextualSpacing/>
              <w:jc w:val="both"/>
              <w:textAlignment w:val="auto"/>
              <w:rPr>
                <w:rFonts w:ascii="Times" w:eastAsia="Times New Roman" w:hAnsi="Times" w:cs="Times"/>
              </w:rPr>
            </w:pPr>
          </w:p>
        </w:tc>
      </w:tr>
    </w:tbl>
    <w:p w14:paraId="5C06082F" w14:textId="77777777" w:rsidR="001E21C5" w:rsidRDefault="001E21C5" w:rsidP="001E21C5"/>
    <w:p w14:paraId="30C8B9F9" w14:textId="0E94D955" w:rsidR="001E21C5" w:rsidRPr="00691163" w:rsidRDefault="001E21C5" w:rsidP="00322275">
      <w:pPr>
        <w:jc w:val="both"/>
        <w:rPr>
          <w:sz w:val="22"/>
          <w:szCs w:val="22"/>
        </w:rPr>
      </w:pPr>
      <w:r w:rsidRPr="00691163">
        <w:rPr>
          <w:sz w:val="22"/>
          <w:szCs w:val="22"/>
        </w:rPr>
        <w:t>From UE point of view OD-SSB is available all the time when CSI reports may be sent, so there should not be any problem of supporting periodic CSI reporting</w:t>
      </w:r>
      <w:r w:rsidR="008A4C8F" w:rsidRPr="00691163">
        <w:rPr>
          <w:sz w:val="22"/>
          <w:szCs w:val="22"/>
        </w:rPr>
        <w:t xml:space="preserve"> for Case#1</w:t>
      </w:r>
      <w:r w:rsidRPr="00691163">
        <w:rPr>
          <w:sz w:val="22"/>
          <w:szCs w:val="22"/>
        </w:rPr>
        <w:t xml:space="preserve"> (regardless of whether the OD-SSB is activated by RRC or MAC). </w:t>
      </w:r>
      <w:r w:rsidR="009535C4" w:rsidRPr="00691163">
        <w:rPr>
          <w:sz w:val="22"/>
          <w:szCs w:val="22"/>
        </w:rPr>
        <w:t xml:space="preserve">Moreover, compared to aperiodic and semi-persistent reporting, periodic CSI reporting is more efficient, as it requires no additional </w:t>
      </w:r>
      <w:proofErr w:type="spellStart"/>
      <w:r w:rsidR="009535C4" w:rsidRPr="00691163">
        <w:rPr>
          <w:sz w:val="22"/>
          <w:szCs w:val="22"/>
        </w:rPr>
        <w:t>signaling</w:t>
      </w:r>
      <w:proofErr w:type="spellEnd"/>
      <w:r w:rsidR="009535C4" w:rsidRPr="00691163">
        <w:rPr>
          <w:sz w:val="22"/>
          <w:szCs w:val="22"/>
        </w:rPr>
        <w:t xml:space="preserve"> overhead</w:t>
      </w:r>
      <w:r w:rsidR="00FB2030" w:rsidRPr="00691163">
        <w:rPr>
          <w:sz w:val="22"/>
          <w:szCs w:val="22"/>
        </w:rPr>
        <w:t>.</w:t>
      </w:r>
    </w:p>
    <w:p w14:paraId="3001A8B5" w14:textId="04373424" w:rsidR="00EF646A" w:rsidRPr="00691163" w:rsidRDefault="00EF646A" w:rsidP="00322275">
      <w:pPr>
        <w:jc w:val="both"/>
        <w:rPr>
          <w:sz w:val="22"/>
          <w:szCs w:val="22"/>
        </w:rPr>
      </w:pPr>
      <w:r w:rsidRPr="00691163">
        <w:rPr>
          <w:b/>
          <w:bCs/>
          <w:sz w:val="22"/>
          <w:szCs w:val="22"/>
        </w:rPr>
        <w:t>Proposal</w:t>
      </w:r>
      <w:r w:rsidR="0068636B" w:rsidRPr="00691163">
        <w:rPr>
          <w:b/>
          <w:bCs/>
          <w:sz w:val="22"/>
          <w:szCs w:val="22"/>
        </w:rPr>
        <w:t xml:space="preserve"> </w:t>
      </w:r>
      <w:r w:rsidR="00F868A9">
        <w:rPr>
          <w:b/>
          <w:bCs/>
          <w:sz w:val="22"/>
          <w:szCs w:val="22"/>
        </w:rPr>
        <w:t>5</w:t>
      </w:r>
      <w:r w:rsidRPr="00691163">
        <w:rPr>
          <w:b/>
          <w:bCs/>
          <w:sz w:val="22"/>
          <w:szCs w:val="22"/>
        </w:rPr>
        <w:t xml:space="preserve">: Revisit the agreement </w:t>
      </w:r>
      <w:r w:rsidR="00DE5148">
        <w:rPr>
          <w:b/>
          <w:bCs/>
          <w:sz w:val="22"/>
          <w:szCs w:val="22"/>
        </w:rPr>
        <w:t xml:space="preserve">from the previous meeting </w:t>
      </w:r>
      <w:r w:rsidR="006D6F5A">
        <w:rPr>
          <w:b/>
          <w:bCs/>
          <w:sz w:val="22"/>
          <w:szCs w:val="22"/>
        </w:rPr>
        <w:t>and support</w:t>
      </w:r>
      <w:r w:rsidRPr="00691163">
        <w:rPr>
          <w:b/>
          <w:bCs/>
          <w:sz w:val="22"/>
          <w:szCs w:val="22"/>
        </w:rPr>
        <w:t xml:space="preserve"> periodic CSI </w:t>
      </w:r>
      <w:r w:rsidR="00A053E2" w:rsidRPr="00691163">
        <w:rPr>
          <w:b/>
          <w:bCs/>
          <w:sz w:val="22"/>
          <w:szCs w:val="22"/>
        </w:rPr>
        <w:t>reporting based on OD-SSB for Case#1</w:t>
      </w:r>
    </w:p>
    <w:p w14:paraId="72AD0CD4" w14:textId="7BFAC027" w:rsidR="00EF646A" w:rsidRPr="00691163" w:rsidRDefault="00A053E2" w:rsidP="00322275">
      <w:pPr>
        <w:jc w:val="both"/>
        <w:rPr>
          <w:sz w:val="22"/>
          <w:szCs w:val="22"/>
        </w:rPr>
      </w:pPr>
      <w:r w:rsidRPr="00691163">
        <w:rPr>
          <w:sz w:val="22"/>
          <w:szCs w:val="22"/>
        </w:rPr>
        <w:t xml:space="preserve">For Case#2 </w:t>
      </w:r>
      <w:r w:rsidRPr="00691163">
        <w:rPr>
          <w:sz w:val="22"/>
          <w:szCs w:val="22"/>
          <w:lang w:val="en-US"/>
        </w:rPr>
        <w:t>(i.e., Always-on SSB is periodically transmitted on the cell),</w:t>
      </w:r>
      <w:r w:rsidRPr="00691163">
        <w:rPr>
          <w:sz w:val="22"/>
          <w:szCs w:val="22"/>
        </w:rPr>
        <w:t xml:space="preserve"> according to the agreement from RAN1#121 above, periodic CSI reporting based on OD-SSB is not supported</w:t>
      </w:r>
      <w:r w:rsidR="00573777" w:rsidRPr="00691163">
        <w:rPr>
          <w:sz w:val="22"/>
          <w:szCs w:val="22"/>
        </w:rPr>
        <w:t>.</w:t>
      </w:r>
      <w:r w:rsidR="00126175" w:rsidRPr="00691163">
        <w:rPr>
          <w:sz w:val="22"/>
          <w:szCs w:val="22"/>
        </w:rPr>
        <w:t xml:space="preserve"> </w:t>
      </w:r>
      <w:r w:rsidR="00573777" w:rsidRPr="00691163">
        <w:rPr>
          <w:sz w:val="22"/>
          <w:szCs w:val="22"/>
        </w:rPr>
        <w:t>However,</w:t>
      </w:r>
      <w:r w:rsidR="00126175" w:rsidRPr="00691163">
        <w:rPr>
          <w:sz w:val="22"/>
          <w:szCs w:val="22"/>
        </w:rPr>
        <w:t xml:space="preserve"> the </w:t>
      </w:r>
      <w:r w:rsidRPr="00691163">
        <w:rPr>
          <w:sz w:val="22"/>
          <w:szCs w:val="22"/>
        </w:rPr>
        <w:t xml:space="preserve">UE can be configured to periodic CSI reporting based on AO-SSB. </w:t>
      </w:r>
      <w:r w:rsidR="00126175" w:rsidRPr="00691163">
        <w:rPr>
          <w:sz w:val="22"/>
          <w:szCs w:val="22"/>
        </w:rPr>
        <w:t>On the other hand, the agreement from RAN1#12</w:t>
      </w:r>
      <w:r w:rsidR="001D7E9A" w:rsidRPr="00691163">
        <w:rPr>
          <w:sz w:val="22"/>
          <w:szCs w:val="22"/>
        </w:rPr>
        <w:t>1</w:t>
      </w:r>
      <w:r w:rsidR="00E54589" w:rsidRPr="00691163">
        <w:rPr>
          <w:sz w:val="22"/>
          <w:szCs w:val="22"/>
        </w:rPr>
        <w:t xml:space="preserve"> below</w:t>
      </w:r>
      <w:r w:rsidR="00126175" w:rsidRPr="00691163">
        <w:rPr>
          <w:sz w:val="22"/>
          <w:szCs w:val="22"/>
        </w:rPr>
        <w:t xml:space="preserve"> says that both AO-SSSB and OD-SSB can be associated with CSI report configuration:</w:t>
      </w:r>
    </w:p>
    <w:tbl>
      <w:tblPr>
        <w:tblStyle w:val="TableGrid"/>
        <w:tblW w:w="0" w:type="auto"/>
        <w:tblLook w:val="04A0" w:firstRow="1" w:lastRow="0" w:firstColumn="1" w:lastColumn="0" w:noHBand="0" w:noVBand="1"/>
      </w:tblPr>
      <w:tblGrid>
        <w:gridCol w:w="9962"/>
      </w:tblGrid>
      <w:tr w:rsidR="00126175" w:rsidRPr="006B13D7" w14:paraId="5121741A" w14:textId="77777777" w:rsidTr="008A4301">
        <w:tc>
          <w:tcPr>
            <w:tcW w:w="9962" w:type="dxa"/>
          </w:tcPr>
          <w:p w14:paraId="0450E9F9" w14:textId="4A5E197B" w:rsidR="00126175" w:rsidRPr="00B353B6" w:rsidRDefault="00126175" w:rsidP="001B09D2">
            <w:pPr>
              <w:suppressAutoHyphens/>
              <w:spacing w:after="0"/>
              <w:contextualSpacing/>
              <w:jc w:val="both"/>
              <w:rPr>
                <w:rFonts w:ascii="Times" w:eastAsia="Batang" w:hAnsi="Times"/>
                <w:b/>
                <w:bCs/>
                <w:lang w:eastAsia="ko-KR"/>
              </w:rPr>
            </w:pPr>
            <w:r w:rsidRPr="00B353B6">
              <w:rPr>
                <w:rFonts w:ascii="Times" w:eastAsia="Batang" w:hAnsi="Times"/>
                <w:b/>
                <w:bCs/>
                <w:highlight w:val="green"/>
                <w:lang w:eastAsia="ko-KR"/>
              </w:rPr>
              <w:t>Agreement</w:t>
            </w:r>
            <w:r>
              <w:rPr>
                <w:rFonts w:ascii="Times" w:eastAsia="Batang" w:hAnsi="Times"/>
                <w:b/>
                <w:bCs/>
                <w:lang w:eastAsia="ko-KR"/>
              </w:rPr>
              <w:t xml:space="preserve"> [RAN1#12</w:t>
            </w:r>
            <w:r w:rsidR="001D7E9A">
              <w:rPr>
                <w:rFonts w:ascii="Times" w:eastAsia="Batang" w:hAnsi="Times"/>
                <w:b/>
                <w:bCs/>
                <w:lang w:eastAsia="ko-KR"/>
              </w:rPr>
              <w:t>1</w:t>
            </w:r>
            <w:r>
              <w:rPr>
                <w:rFonts w:ascii="Times" w:eastAsia="Batang" w:hAnsi="Times"/>
                <w:b/>
                <w:bCs/>
                <w:lang w:eastAsia="ko-KR"/>
              </w:rPr>
              <w:t>]</w:t>
            </w:r>
          </w:p>
          <w:p w14:paraId="4469813B" w14:textId="77777777" w:rsidR="00D94F18" w:rsidRPr="00095041" w:rsidRDefault="00D94F18" w:rsidP="00D94F18">
            <w:pPr>
              <w:pStyle w:val="1"/>
              <w:numPr>
                <w:ilvl w:val="0"/>
                <w:numId w:val="50"/>
              </w:numPr>
              <w:suppressAutoHyphens/>
              <w:spacing w:after="0" w:line="252" w:lineRule="auto"/>
              <w:ind w:leftChars="0"/>
              <w:contextualSpacing/>
              <w:jc w:val="both"/>
              <w:rPr>
                <w:rFonts w:eastAsia="Malgun Gothic"/>
                <w:szCs w:val="20"/>
              </w:rPr>
            </w:pPr>
            <w:r w:rsidRPr="00095041">
              <w:rPr>
                <w:szCs w:val="20"/>
                <w:lang w:eastAsia="ko-KR"/>
              </w:rPr>
              <w:t>For</w:t>
            </w:r>
            <w:r w:rsidRPr="00095041">
              <w:rPr>
                <w:szCs w:val="20"/>
              </w:rPr>
              <w:t xml:space="preserve"> a cell supporting on-demand SSB </w:t>
            </w:r>
            <w:proofErr w:type="spellStart"/>
            <w:r w:rsidRPr="00095041">
              <w:rPr>
                <w:szCs w:val="20"/>
              </w:rPr>
              <w:t>SCell</w:t>
            </w:r>
            <w:proofErr w:type="spellEnd"/>
            <w:r w:rsidRPr="00095041">
              <w:rPr>
                <w:szCs w:val="20"/>
              </w:rPr>
              <w:t xml:space="preserve"> operation</w:t>
            </w:r>
            <w:r w:rsidRPr="00095041">
              <w:rPr>
                <w:szCs w:val="20"/>
                <w:lang w:eastAsia="ko-KR"/>
              </w:rPr>
              <w:t>,</w:t>
            </w:r>
          </w:p>
          <w:p w14:paraId="1E8F7C4B" w14:textId="77777777" w:rsidR="00D94F18" w:rsidRPr="00095041" w:rsidRDefault="00D94F18" w:rsidP="00D94F18">
            <w:pPr>
              <w:pStyle w:val="1"/>
              <w:numPr>
                <w:ilvl w:val="1"/>
                <w:numId w:val="50"/>
              </w:numPr>
              <w:suppressAutoHyphens/>
              <w:spacing w:after="0"/>
              <w:ind w:leftChars="0"/>
              <w:contextualSpacing/>
              <w:jc w:val="both"/>
              <w:rPr>
                <w:rFonts w:eastAsia="Malgun Gothic"/>
                <w:szCs w:val="20"/>
              </w:rPr>
            </w:pPr>
            <w:r w:rsidRPr="00095041">
              <w:rPr>
                <w:rFonts w:eastAsia="Malgun Gothic"/>
                <w:szCs w:val="20"/>
                <w:lang w:eastAsia="ko-KR"/>
              </w:rPr>
              <w:t>For Case #1 (</w:t>
            </w:r>
            <w:r w:rsidRPr="00095041">
              <w:rPr>
                <w:rFonts w:ascii="Times New Roman" w:eastAsia="Malgun Gothic" w:hAnsi="Times New Roman"/>
                <w:lang w:val="en-US" w:eastAsia="ko-KR"/>
              </w:rPr>
              <w:t xml:space="preserve">i.e., </w:t>
            </w:r>
            <w:r w:rsidRPr="00095041">
              <w:rPr>
                <w:szCs w:val="20"/>
              </w:rPr>
              <w:t>No always-on SSB on the cell</w:t>
            </w:r>
            <w:r w:rsidRPr="00095041">
              <w:rPr>
                <w:szCs w:val="20"/>
                <w:lang w:eastAsia="ko-KR"/>
              </w:rPr>
              <w:t>),</w:t>
            </w:r>
          </w:p>
          <w:p w14:paraId="01A00425" w14:textId="77777777" w:rsidR="00D94F18" w:rsidRPr="00095041" w:rsidRDefault="00D94F18" w:rsidP="00D94F18">
            <w:pPr>
              <w:pStyle w:val="1"/>
              <w:numPr>
                <w:ilvl w:val="2"/>
                <w:numId w:val="50"/>
              </w:numPr>
              <w:suppressAutoHyphens/>
              <w:spacing w:after="0"/>
              <w:ind w:leftChars="0"/>
              <w:contextualSpacing/>
              <w:jc w:val="both"/>
              <w:rPr>
                <w:rFonts w:eastAsia="Malgun Gothic"/>
                <w:szCs w:val="20"/>
              </w:rPr>
            </w:pPr>
            <w:r w:rsidRPr="00095041">
              <w:rPr>
                <w:rFonts w:eastAsia="Malgun Gothic"/>
                <w:szCs w:val="20"/>
                <w:lang w:eastAsia="ko-KR"/>
              </w:rPr>
              <w:t>A CSI report configuration is associated with OD-SSB only,</w:t>
            </w:r>
          </w:p>
          <w:p w14:paraId="72CBAA13" w14:textId="77777777" w:rsidR="00D94F18" w:rsidRPr="00095041" w:rsidRDefault="00D94F18" w:rsidP="00D94F18">
            <w:pPr>
              <w:pStyle w:val="1"/>
              <w:numPr>
                <w:ilvl w:val="3"/>
                <w:numId w:val="50"/>
              </w:numPr>
              <w:suppressAutoHyphens/>
              <w:spacing w:after="0"/>
              <w:ind w:leftChars="0"/>
              <w:contextualSpacing/>
              <w:jc w:val="both"/>
              <w:rPr>
                <w:rFonts w:eastAsia="Malgun Gothic"/>
                <w:szCs w:val="20"/>
              </w:rPr>
            </w:pPr>
            <w:r w:rsidRPr="00095041">
              <w:rPr>
                <w:rFonts w:eastAsia="Malgun Gothic"/>
                <w:szCs w:val="20"/>
                <w:lang w:eastAsia="ko-KR"/>
              </w:rPr>
              <w:t xml:space="preserve">UE reports SSBRI based on </w:t>
            </w:r>
            <w:r w:rsidRPr="00095041">
              <w:rPr>
                <w:rFonts w:eastAsia="Malgun Gothic"/>
                <w:i/>
                <w:iCs/>
                <w:szCs w:val="20"/>
                <w:lang w:eastAsia="ko-KR"/>
              </w:rPr>
              <w:t>SSB-index</w:t>
            </w:r>
            <w:r w:rsidRPr="00095041">
              <w:rPr>
                <w:rFonts w:eastAsia="Malgun Gothic"/>
                <w:szCs w:val="20"/>
                <w:lang w:eastAsia="ko-KR"/>
              </w:rPr>
              <w:t xml:space="preserve"> corresponding to the currently being transmitted OD-SSB.</w:t>
            </w:r>
          </w:p>
          <w:p w14:paraId="0A48824F" w14:textId="77777777" w:rsidR="00D94F18" w:rsidRPr="00095041" w:rsidRDefault="00D94F18" w:rsidP="00D94F18">
            <w:pPr>
              <w:pStyle w:val="1"/>
              <w:numPr>
                <w:ilvl w:val="1"/>
                <w:numId w:val="50"/>
              </w:numPr>
              <w:suppressAutoHyphens/>
              <w:spacing w:after="0"/>
              <w:ind w:leftChars="0"/>
              <w:contextualSpacing/>
              <w:jc w:val="both"/>
              <w:rPr>
                <w:rFonts w:eastAsia="Malgun Gothic"/>
                <w:szCs w:val="20"/>
              </w:rPr>
            </w:pPr>
            <w:r w:rsidRPr="00095041">
              <w:rPr>
                <w:rFonts w:eastAsia="Malgun Gothic"/>
                <w:szCs w:val="20"/>
                <w:lang w:eastAsia="ko-KR"/>
              </w:rPr>
              <w:t xml:space="preserve">For </w:t>
            </w:r>
            <w:r w:rsidRPr="00095041">
              <w:rPr>
                <w:szCs w:val="20"/>
                <w:lang w:eastAsia="ko-KR"/>
              </w:rPr>
              <w:t xml:space="preserve">Case #2 (i.e., </w:t>
            </w:r>
            <w:r w:rsidRPr="00095041">
              <w:rPr>
                <w:szCs w:val="20"/>
              </w:rPr>
              <w:t>Always-on SSB is periodically transmitted on the cell</w:t>
            </w:r>
            <w:r w:rsidRPr="00095041">
              <w:rPr>
                <w:szCs w:val="20"/>
                <w:lang w:eastAsia="ko-KR"/>
              </w:rPr>
              <w:t>),</w:t>
            </w:r>
          </w:p>
          <w:p w14:paraId="1ABBC2D4" w14:textId="77777777" w:rsidR="00D94F18" w:rsidRPr="00095041" w:rsidRDefault="00D94F18" w:rsidP="00D94F18">
            <w:pPr>
              <w:pStyle w:val="1"/>
              <w:numPr>
                <w:ilvl w:val="2"/>
                <w:numId w:val="50"/>
              </w:numPr>
              <w:suppressAutoHyphens/>
              <w:spacing w:after="0"/>
              <w:ind w:leftChars="0"/>
              <w:contextualSpacing/>
              <w:jc w:val="both"/>
              <w:rPr>
                <w:rFonts w:eastAsia="Malgun Gothic"/>
                <w:szCs w:val="20"/>
              </w:rPr>
            </w:pPr>
            <w:r w:rsidRPr="00095041">
              <w:rPr>
                <w:rFonts w:eastAsia="Malgun Gothic"/>
                <w:szCs w:val="20"/>
                <w:lang w:eastAsia="ko-KR"/>
              </w:rPr>
              <w:t xml:space="preserve">For the case where AO-SSB and OD-SSB have the </w:t>
            </w:r>
            <w:r w:rsidRPr="00095041">
              <w:rPr>
                <w:rFonts w:eastAsia="Malgun Gothic"/>
                <w:szCs w:val="20"/>
              </w:rPr>
              <w:t xml:space="preserve">same </w:t>
            </w:r>
            <w:proofErr w:type="spellStart"/>
            <w:r w:rsidRPr="00095041">
              <w:rPr>
                <w:rFonts w:eastAsia="Malgun Gothic"/>
                <w:szCs w:val="20"/>
              </w:rPr>
              <w:t>center</w:t>
            </w:r>
            <w:proofErr w:type="spellEnd"/>
            <w:r w:rsidRPr="00095041">
              <w:rPr>
                <w:rFonts w:eastAsia="Malgun Gothic"/>
                <w:szCs w:val="20"/>
              </w:rPr>
              <w:t xml:space="preserve"> frequency</w:t>
            </w:r>
            <w:r w:rsidRPr="00095041">
              <w:rPr>
                <w:rFonts w:eastAsia="Malgun Gothic"/>
                <w:szCs w:val="20"/>
                <w:lang w:eastAsia="ko-KR"/>
              </w:rPr>
              <w:t>,</w:t>
            </w:r>
          </w:p>
          <w:p w14:paraId="302E0659" w14:textId="77777777" w:rsidR="00D94F18" w:rsidRPr="00095041" w:rsidRDefault="00D94F18" w:rsidP="00D94F18">
            <w:pPr>
              <w:pStyle w:val="1"/>
              <w:numPr>
                <w:ilvl w:val="3"/>
                <w:numId w:val="50"/>
              </w:numPr>
              <w:suppressAutoHyphens/>
              <w:spacing w:after="0"/>
              <w:ind w:leftChars="0"/>
              <w:rPr>
                <w:rFonts w:eastAsia="Malgun Gothic"/>
                <w:szCs w:val="20"/>
              </w:rPr>
            </w:pPr>
            <w:r w:rsidRPr="00095041">
              <w:rPr>
                <w:rFonts w:eastAsia="Malgun Gothic"/>
                <w:szCs w:val="20"/>
              </w:rPr>
              <w:t>A CSI report configuration is associated with both of AO-SSB and OD-SSB,</w:t>
            </w:r>
          </w:p>
          <w:p w14:paraId="70B65B2C" w14:textId="77777777" w:rsidR="00D94F18" w:rsidRPr="00095041" w:rsidRDefault="00D94F18" w:rsidP="00D94F18">
            <w:pPr>
              <w:pStyle w:val="1"/>
              <w:numPr>
                <w:ilvl w:val="3"/>
                <w:numId w:val="50"/>
              </w:numPr>
              <w:suppressAutoHyphens/>
              <w:spacing w:after="0"/>
              <w:ind w:leftChars="0"/>
              <w:contextualSpacing/>
              <w:jc w:val="both"/>
              <w:rPr>
                <w:rFonts w:eastAsia="Malgun Gothic"/>
                <w:szCs w:val="20"/>
              </w:rPr>
            </w:pPr>
            <w:r w:rsidRPr="00095041">
              <w:rPr>
                <w:rFonts w:eastAsia="Malgun Gothic"/>
                <w:szCs w:val="20"/>
                <w:lang w:eastAsia="ko-KR"/>
              </w:rPr>
              <w:t xml:space="preserve">UE reports SSBRI based on </w:t>
            </w:r>
            <w:r w:rsidRPr="00095041">
              <w:rPr>
                <w:rFonts w:eastAsia="Malgun Gothic"/>
                <w:i/>
                <w:iCs/>
                <w:szCs w:val="20"/>
                <w:lang w:eastAsia="ko-KR"/>
              </w:rPr>
              <w:t>SSB-index</w:t>
            </w:r>
            <w:r w:rsidRPr="00095041">
              <w:rPr>
                <w:rFonts w:eastAsia="Malgun Gothic"/>
                <w:szCs w:val="20"/>
                <w:lang w:eastAsia="ko-KR"/>
              </w:rPr>
              <w:t xml:space="preserve"> corresponding to AO-SSB and/or based on </w:t>
            </w:r>
            <w:r w:rsidRPr="00095041">
              <w:rPr>
                <w:rFonts w:eastAsia="Malgun Gothic"/>
                <w:i/>
                <w:iCs/>
                <w:szCs w:val="20"/>
                <w:lang w:eastAsia="ko-KR"/>
              </w:rPr>
              <w:t>SSB-index</w:t>
            </w:r>
            <w:r w:rsidRPr="00095041">
              <w:rPr>
                <w:rFonts w:eastAsia="Malgun Gothic"/>
                <w:szCs w:val="20"/>
                <w:lang w:eastAsia="ko-KR"/>
              </w:rPr>
              <w:t xml:space="preserve"> corresponding to the currently being transmitted OD-SSB. Which SSB(s) is(are) used is up to UE implementation </w:t>
            </w:r>
            <w:proofErr w:type="gramStart"/>
            <w:r w:rsidRPr="00095041">
              <w:rPr>
                <w:rFonts w:eastAsia="Malgun Gothic"/>
                <w:szCs w:val="20"/>
                <w:lang w:eastAsia="ko-KR"/>
              </w:rPr>
              <w:t>as long as</w:t>
            </w:r>
            <w:proofErr w:type="gramEnd"/>
            <w:r w:rsidRPr="00095041">
              <w:rPr>
                <w:rFonts w:eastAsia="Malgun Gothic"/>
                <w:szCs w:val="20"/>
                <w:lang w:eastAsia="ko-KR"/>
              </w:rPr>
              <w:t xml:space="preserve"> RAN4 requirements are met.</w:t>
            </w:r>
          </w:p>
          <w:p w14:paraId="1ED494D5" w14:textId="77777777" w:rsidR="00D94F18" w:rsidRPr="00095041" w:rsidRDefault="00D94F18" w:rsidP="00D94F18">
            <w:pPr>
              <w:pStyle w:val="1"/>
              <w:numPr>
                <w:ilvl w:val="2"/>
                <w:numId w:val="50"/>
              </w:numPr>
              <w:suppressAutoHyphens/>
              <w:spacing w:after="0"/>
              <w:ind w:leftChars="0"/>
              <w:contextualSpacing/>
              <w:jc w:val="both"/>
              <w:rPr>
                <w:rFonts w:eastAsia="Malgun Gothic"/>
                <w:szCs w:val="20"/>
              </w:rPr>
            </w:pPr>
            <w:r w:rsidRPr="00095041">
              <w:rPr>
                <w:rFonts w:eastAsia="Malgun Gothic"/>
                <w:szCs w:val="20"/>
                <w:lang w:eastAsia="ko-KR"/>
              </w:rPr>
              <w:t xml:space="preserve">For the case where AO-SSB and OD-SSB have the </w:t>
            </w:r>
            <w:r w:rsidRPr="00095041">
              <w:rPr>
                <w:rFonts w:eastAsia="Malgun Gothic"/>
                <w:szCs w:val="20"/>
              </w:rPr>
              <w:t xml:space="preserve">different </w:t>
            </w:r>
            <w:proofErr w:type="spellStart"/>
            <w:r w:rsidRPr="00095041">
              <w:rPr>
                <w:rFonts w:eastAsia="Malgun Gothic"/>
                <w:szCs w:val="20"/>
              </w:rPr>
              <w:t>center</w:t>
            </w:r>
            <w:proofErr w:type="spellEnd"/>
            <w:r w:rsidRPr="00095041">
              <w:rPr>
                <w:rFonts w:eastAsia="Malgun Gothic"/>
                <w:szCs w:val="20"/>
              </w:rPr>
              <w:t xml:space="preserve"> frequencies</w:t>
            </w:r>
            <w:r w:rsidRPr="00095041">
              <w:rPr>
                <w:rFonts w:eastAsia="Malgun Gothic"/>
                <w:szCs w:val="20"/>
                <w:lang w:eastAsia="ko-KR"/>
              </w:rPr>
              <w:t>,</w:t>
            </w:r>
          </w:p>
          <w:p w14:paraId="5C5E6DF1" w14:textId="77777777" w:rsidR="00D94F18" w:rsidRPr="00095041" w:rsidRDefault="00D94F18" w:rsidP="00D94F18">
            <w:pPr>
              <w:pStyle w:val="1"/>
              <w:numPr>
                <w:ilvl w:val="3"/>
                <w:numId w:val="50"/>
              </w:numPr>
              <w:suppressAutoHyphens/>
              <w:spacing w:after="0"/>
              <w:ind w:leftChars="0"/>
              <w:contextualSpacing/>
              <w:jc w:val="both"/>
              <w:rPr>
                <w:rFonts w:eastAsia="Malgun Gothic"/>
                <w:szCs w:val="20"/>
              </w:rPr>
            </w:pPr>
            <w:r w:rsidRPr="00095041">
              <w:rPr>
                <w:rFonts w:eastAsia="Malgun Gothic"/>
                <w:szCs w:val="20"/>
                <w:lang w:eastAsia="ko-KR"/>
              </w:rPr>
              <w:t>Option 2: A CSI report configuration is associated with both of AO-SSB and OD-SSB.</w:t>
            </w:r>
          </w:p>
          <w:p w14:paraId="2DACAA17" w14:textId="77777777" w:rsidR="00D94F18" w:rsidRPr="00095041" w:rsidRDefault="00D94F18" w:rsidP="00D94F18">
            <w:pPr>
              <w:pStyle w:val="1"/>
              <w:numPr>
                <w:ilvl w:val="4"/>
                <w:numId w:val="50"/>
              </w:numPr>
              <w:suppressAutoHyphens/>
              <w:spacing w:after="0"/>
              <w:ind w:leftChars="0"/>
              <w:contextualSpacing/>
              <w:jc w:val="both"/>
              <w:rPr>
                <w:rFonts w:eastAsia="Malgun Gothic"/>
                <w:szCs w:val="20"/>
              </w:rPr>
            </w:pPr>
            <w:r w:rsidRPr="00095041">
              <w:rPr>
                <w:rFonts w:eastAsia="Malgun Gothic"/>
                <w:szCs w:val="20"/>
                <w:lang w:eastAsia="ko-KR"/>
              </w:rPr>
              <w:t xml:space="preserve">UE reports SSBRI based on </w:t>
            </w:r>
            <w:r w:rsidRPr="00095041">
              <w:rPr>
                <w:rFonts w:eastAsia="Malgun Gothic"/>
                <w:i/>
                <w:iCs/>
                <w:szCs w:val="20"/>
                <w:lang w:eastAsia="ko-KR"/>
              </w:rPr>
              <w:t>SSB-index</w:t>
            </w:r>
            <w:r w:rsidRPr="00095041">
              <w:rPr>
                <w:rFonts w:eastAsia="Malgun Gothic"/>
                <w:szCs w:val="20"/>
                <w:lang w:eastAsia="ko-KR"/>
              </w:rPr>
              <w:t xml:space="preserve"> corresponding to AO-SSB and/or based on </w:t>
            </w:r>
            <w:r w:rsidRPr="00095041">
              <w:rPr>
                <w:rFonts w:eastAsia="Malgun Gothic"/>
                <w:i/>
                <w:iCs/>
                <w:szCs w:val="20"/>
                <w:lang w:eastAsia="ko-KR"/>
              </w:rPr>
              <w:t>SSB-index</w:t>
            </w:r>
            <w:r w:rsidRPr="00095041">
              <w:rPr>
                <w:rFonts w:eastAsia="Malgun Gothic"/>
                <w:szCs w:val="20"/>
                <w:lang w:eastAsia="ko-KR"/>
              </w:rPr>
              <w:t xml:space="preserve"> corresponding to the currently being transmitted OD-SSB. Which SSB(s) is(are) used is up to UE implementation </w:t>
            </w:r>
            <w:proofErr w:type="gramStart"/>
            <w:r w:rsidRPr="00095041">
              <w:rPr>
                <w:rFonts w:eastAsia="Malgun Gothic"/>
                <w:szCs w:val="20"/>
                <w:lang w:eastAsia="ko-KR"/>
              </w:rPr>
              <w:t>as long as</w:t>
            </w:r>
            <w:proofErr w:type="gramEnd"/>
            <w:r w:rsidRPr="00095041">
              <w:rPr>
                <w:rFonts w:eastAsia="Malgun Gothic"/>
                <w:szCs w:val="20"/>
                <w:lang w:eastAsia="ko-KR"/>
              </w:rPr>
              <w:t xml:space="preserve"> RAN4 requirements are met.</w:t>
            </w:r>
          </w:p>
          <w:p w14:paraId="540611A4" w14:textId="77777777" w:rsidR="00D94F18" w:rsidRPr="00095041" w:rsidRDefault="00D94F18" w:rsidP="00D94F18">
            <w:pPr>
              <w:pStyle w:val="1"/>
              <w:numPr>
                <w:ilvl w:val="1"/>
                <w:numId w:val="50"/>
              </w:numPr>
              <w:suppressAutoHyphens/>
              <w:spacing w:after="0"/>
              <w:ind w:leftChars="0"/>
              <w:contextualSpacing/>
              <w:jc w:val="both"/>
              <w:rPr>
                <w:rFonts w:eastAsia="Malgun Gothic"/>
                <w:szCs w:val="20"/>
              </w:rPr>
            </w:pPr>
            <w:r w:rsidRPr="00095041">
              <w:rPr>
                <w:rFonts w:eastAsia="Malgun Gothic"/>
                <w:iCs/>
                <w:szCs w:val="20"/>
                <w:lang w:val="en-US"/>
              </w:rPr>
              <w:t xml:space="preserve">SSBRI </w:t>
            </w:r>
            <w:r w:rsidRPr="00095041">
              <w:rPr>
                <w:rFonts w:eastAsia="Malgun Gothic"/>
                <w:i/>
                <w:szCs w:val="20"/>
                <w:lang w:val="en-US"/>
              </w:rPr>
              <w:t>k</w:t>
            </w:r>
            <w:r w:rsidRPr="00095041">
              <w:rPr>
                <w:rFonts w:eastAsia="Malgun Gothic"/>
                <w:iCs/>
                <w:szCs w:val="20"/>
                <w:lang w:val="en-US"/>
              </w:rPr>
              <w:t xml:space="preserve"> (</w:t>
            </w:r>
            <w:r w:rsidRPr="00095041">
              <w:rPr>
                <w:rFonts w:eastAsia="Malgun Gothic"/>
                <w:i/>
                <w:szCs w:val="20"/>
                <w:lang w:val="en-US"/>
              </w:rPr>
              <w:t>k</w:t>
            </w:r>
            <w:r w:rsidRPr="00095041">
              <w:rPr>
                <w:rFonts w:eastAsia="Malgun Gothic"/>
                <w:iCs/>
                <w:szCs w:val="20"/>
                <w:lang w:val="en-US"/>
              </w:rPr>
              <w:t xml:space="preserve"> ≥ 0) corresponds to the configured (</w:t>
            </w:r>
            <w:r w:rsidRPr="00095041">
              <w:rPr>
                <w:rFonts w:eastAsia="Malgun Gothic"/>
                <w:i/>
                <w:szCs w:val="20"/>
                <w:lang w:val="en-US"/>
              </w:rPr>
              <w:t>k</w:t>
            </w:r>
            <w:r w:rsidRPr="00095041">
              <w:rPr>
                <w:rFonts w:eastAsia="Malgun Gothic"/>
                <w:iCs/>
                <w:szCs w:val="20"/>
                <w:lang w:val="en-US"/>
              </w:rPr>
              <w:t>+1)-</w:t>
            </w:r>
            <w:proofErr w:type="spellStart"/>
            <w:r w:rsidRPr="00095041">
              <w:rPr>
                <w:rFonts w:eastAsia="Malgun Gothic"/>
                <w:iCs/>
                <w:szCs w:val="20"/>
                <w:lang w:val="en-US"/>
              </w:rPr>
              <w:t>th</w:t>
            </w:r>
            <w:proofErr w:type="spellEnd"/>
            <w:r w:rsidRPr="00095041">
              <w:rPr>
                <w:rFonts w:eastAsia="Malgun Gothic"/>
                <w:iCs/>
                <w:szCs w:val="20"/>
                <w:lang w:val="en-US"/>
              </w:rPr>
              <w:t xml:space="preserve"> entry of the associated </w:t>
            </w:r>
            <w:proofErr w:type="spellStart"/>
            <w:r w:rsidRPr="00095041">
              <w:rPr>
                <w:rFonts w:eastAsia="Malgun Gothic"/>
                <w:i/>
                <w:szCs w:val="20"/>
                <w:lang w:val="en-US"/>
              </w:rPr>
              <w:t>csi</w:t>
            </w:r>
            <w:proofErr w:type="spellEnd"/>
            <w:r w:rsidRPr="00095041">
              <w:rPr>
                <w:rFonts w:eastAsia="Malgun Gothic"/>
                <w:i/>
                <w:szCs w:val="20"/>
                <w:lang w:val="en-US"/>
              </w:rPr>
              <w:t>-SSB-</w:t>
            </w:r>
            <w:proofErr w:type="spellStart"/>
            <w:r w:rsidRPr="00095041">
              <w:rPr>
                <w:rFonts w:eastAsia="Malgun Gothic"/>
                <w:i/>
                <w:szCs w:val="20"/>
                <w:lang w:val="en-US"/>
              </w:rPr>
              <w:t>ResourceList</w:t>
            </w:r>
            <w:proofErr w:type="spellEnd"/>
            <w:r w:rsidRPr="00095041">
              <w:rPr>
                <w:rFonts w:eastAsia="Malgun Gothic"/>
                <w:iCs/>
                <w:szCs w:val="20"/>
                <w:lang w:val="en-US"/>
              </w:rPr>
              <w:t xml:space="preserve"> in the corresponding </w:t>
            </w:r>
            <w:r w:rsidRPr="00095041">
              <w:rPr>
                <w:rFonts w:eastAsia="Malgun Gothic"/>
                <w:i/>
                <w:szCs w:val="20"/>
                <w:lang w:val="en-US"/>
              </w:rPr>
              <w:t>CSI-SSB-</w:t>
            </w:r>
            <w:proofErr w:type="spellStart"/>
            <w:r w:rsidRPr="00095041">
              <w:rPr>
                <w:rFonts w:eastAsia="Malgun Gothic"/>
                <w:i/>
                <w:szCs w:val="20"/>
                <w:lang w:val="en-US"/>
              </w:rPr>
              <w:t>ResourceSet</w:t>
            </w:r>
            <w:proofErr w:type="spellEnd"/>
            <w:r w:rsidRPr="00095041">
              <w:rPr>
                <w:rFonts w:eastAsia="Malgun Gothic"/>
                <w:iCs/>
                <w:szCs w:val="20"/>
                <w:lang w:val="en-US"/>
              </w:rPr>
              <w:t>.</w:t>
            </w:r>
          </w:p>
          <w:p w14:paraId="07DF9FE4" w14:textId="77777777" w:rsidR="00D94F18" w:rsidRPr="00095041" w:rsidRDefault="00D94F18" w:rsidP="00D94F18">
            <w:pPr>
              <w:pStyle w:val="1"/>
              <w:numPr>
                <w:ilvl w:val="0"/>
                <w:numId w:val="50"/>
              </w:numPr>
              <w:suppressAutoHyphens/>
              <w:spacing w:after="0"/>
              <w:ind w:leftChars="0"/>
              <w:contextualSpacing/>
              <w:jc w:val="both"/>
              <w:rPr>
                <w:rFonts w:eastAsia="Malgun Gothic"/>
                <w:szCs w:val="20"/>
              </w:rPr>
            </w:pPr>
            <w:r w:rsidRPr="00095041">
              <w:rPr>
                <w:rFonts w:eastAsia="Malgun Gothic" w:hint="eastAsia"/>
                <w:iCs/>
                <w:szCs w:val="20"/>
                <w:lang w:val="en-US" w:eastAsia="ko-KR"/>
              </w:rPr>
              <w:t>Note: The CSI report in the above agreement applies only to what is supported up to Rel-18.</w:t>
            </w:r>
          </w:p>
          <w:p w14:paraId="356DD216" w14:textId="77777777" w:rsidR="00126175" w:rsidRPr="00690271" w:rsidRDefault="00126175" w:rsidP="008A4301">
            <w:pPr>
              <w:suppressAutoHyphens/>
              <w:overflowPunct/>
              <w:autoSpaceDE/>
              <w:autoSpaceDN/>
              <w:adjustRightInd/>
              <w:spacing w:after="0" w:line="252" w:lineRule="auto"/>
              <w:contextualSpacing/>
              <w:jc w:val="both"/>
              <w:textAlignment w:val="auto"/>
              <w:rPr>
                <w:rFonts w:ascii="Times" w:eastAsia="Times New Roman" w:hAnsi="Times" w:cs="Times"/>
              </w:rPr>
            </w:pPr>
          </w:p>
        </w:tc>
      </w:tr>
    </w:tbl>
    <w:p w14:paraId="414928C8" w14:textId="77777777" w:rsidR="00126175" w:rsidRPr="002712DD" w:rsidRDefault="00126175" w:rsidP="001E21C5"/>
    <w:p w14:paraId="40095CE7" w14:textId="2D32F53D" w:rsidR="001E21C5" w:rsidRPr="006B6763" w:rsidRDefault="00126175" w:rsidP="004C3A8F">
      <w:pPr>
        <w:spacing w:before="120" w:after="60"/>
        <w:jc w:val="both"/>
        <w:rPr>
          <w:sz w:val="22"/>
          <w:szCs w:val="22"/>
        </w:rPr>
      </w:pPr>
      <w:r w:rsidRPr="006B6763">
        <w:rPr>
          <w:sz w:val="22"/>
          <w:szCs w:val="22"/>
        </w:rPr>
        <w:t xml:space="preserve">It seems strange that in case of periodic CSI reporting UE is not allowed to use OD-SSB measurements in CSI reporting. </w:t>
      </w:r>
      <w:r w:rsidR="00B208D6" w:rsidRPr="006B6763">
        <w:rPr>
          <w:sz w:val="22"/>
          <w:szCs w:val="22"/>
        </w:rPr>
        <w:t>Considering the agreement from RAN1#12</w:t>
      </w:r>
      <w:r w:rsidR="00F31009" w:rsidRPr="006B6763">
        <w:rPr>
          <w:sz w:val="22"/>
          <w:szCs w:val="22"/>
        </w:rPr>
        <w:t>1</w:t>
      </w:r>
      <w:r w:rsidR="00B208D6" w:rsidRPr="006B6763">
        <w:rPr>
          <w:sz w:val="22"/>
          <w:szCs w:val="22"/>
        </w:rPr>
        <w:t xml:space="preserve"> above, u</w:t>
      </w:r>
      <w:r w:rsidRPr="006B6763">
        <w:rPr>
          <w:sz w:val="22"/>
          <w:szCs w:val="22"/>
        </w:rPr>
        <w:t xml:space="preserve">tilizing measurements based on OD-SSB should be supported or at least UE should provide some information if it is using </w:t>
      </w:r>
      <w:r w:rsidR="00B208D6" w:rsidRPr="006B6763">
        <w:rPr>
          <w:sz w:val="22"/>
          <w:szCs w:val="22"/>
        </w:rPr>
        <w:t>or not using</w:t>
      </w:r>
      <w:r w:rsidRPr="006B6763">
        <w:rPr>
          <w:sz w:val="22"/>
          <w:szCs w:val="22"/>
        </w:rPr>
        <w:t xml:space="preserve"> OD-SSBs for periodic CSI reports.</w:t>
      </w:r>
    </w:p>
    <w:p w14:paraId="47B1A940" w14:textId="2083C70B" w:rsidR="00B208D6" w:rsidRDefault="00B208D6" w:rsidP="004C3A8F">
      <w:pPr>
        <w:spacing w:before="120" w:after="60"/>
        <w:jc w:val="both"/>
        <w:rPr>
          <w:b/>
          <w:bCs/>
          <w:sz w:val="22"/>
          <w:szCs w:val="22"/>
        </w:rPr>
      </w:pPr>
      <w:r w:rsidRPr="006B6763">
        <w:rPr>
          <w:b/>
          <w:bCs/>
          <w:sz w:val="22"/>
          <w:szCs w:val="22"/>
        </w:rPr>
        <w:t>Proposal</w:t>
      </w:r>
      <w:r w:rsidR="0068636B" w:rsidRPr="006B6763">
        <w:rPr>
          <w:b/>
          <w:bCs/>
          <w:sz w:val="22"/>
          <w:szCs w:val="22"/>
        </w:rPr>
        <w:t xml:space="preserve"> </w:t>
      </w:r>
      <w:r w:rsidR="001151ED">
        <w:rPr>
          <w:b/>
          <w:bCs/>
          <w:sz w:val="22"/>
          <w:szCs w:val="22"/>
        </w:rPr>
        <w:t>6</w:t>
      </w:r>
      <w:r w:rsidRPr="006B6763">
        <w:rPr>
          <w:b/>
          <w:bCs/>
          <w:sz w:val="22"/>
          <w:szCs w:val="22"/>
        </w:rPr>
        <w:t>: For Case#2 the use of OD-SSB measurements for periodic CSI reporting is allowed. UE can indicate if it is using OD-SSB measurements for periodic CSI reporting.</w:t>
      </w:r>
    </w:p>
    <w:p w14:paraId="0ACF5236" w14:textId="45FC944C" w:rsidR="003C7B29" w:rsidRPr="006B6763" w:rsidRDefault="00E74A31" w:rsidP="004C3A8F">
      <w:pPr>
        <w:spacing w:before="120" w:after="60"/>
        <w:jc w:val="both"/>
        <w:rPr>
          <w:sz w:val="22"/>
          <w:szCs w:val="22"/>
        </w:rPr>
      </w:pPr>
      <w:r>
        <w:rPr>
          <w:b/>
          <w:bCs/>
          <w:sz w:val="22"/>
          <w:szCs w:val="22"/>
        </w:rPr>
        <w:t xml:space="preserve">Proposal </w:t>
      </w:r>
      <w:r w:rsidR="001151ED">
        <w:rPr>
          <w:b/>
          <w:bCs/>
          <w:sz w:val="22"/>
          <w:szCs w:val="22"/>
        </w:rPr>
        <w:t>7</w:t>
      </w:r>
      <w:r w:rsidR="002A6FDF">
        <w:rPr>
          <w:b/>
          <w:bCs/>
          <w:sz w:val="22"/>
          <w:szCs w:val="22"/>
        </w:rPr>
        <w:t xml:space="preserve">: </w:t>
      </w:r>
      <w:r w:rsidR="006D7E1F">
        <w:rPr>
          <w:b/>
          <w:bCs/>
          <w:sz w:val="22"/>
          <w:szCs w:val="22"/>
        </w:rPr>
        <w:t xml:space="preserve">Modify </w:t>
      </w:r>
      <w:r w:rsidR="00617552">
        <w:rPr>
          <w:b/>
          <w:bCs/>
          <w:sz w:val="22"/>
          <w:szCs w:val="22"/>
        </w:rPr>
        <w:t xml:space="preserve">38.214 </w:t>
      </w:r>
      <w:r w:rsidR="009B7EB7">
        <w:rPr>
          <w:b/>
          <w:bCs/>
          <w:sz w:val="22"/>
          <w:szCs w:val="22"/>
        </w:rPr>
        <w:t xml:space="preserve">to support </w:t>
      </w:r>
      <w:r w:rsidR="00A62AF3">
        <w:rPr>
          <w:b/>
          <w:bCs/>
          <w:sz w:val="22"/>
          <w:szCs w:val="22"/>
        </w:rPr>
        <w:t xml:space="preserve">periodic SSB </w:t>
      </w:r>
      <w:r w:rsidR="000805FC">
        <w:rPr>
          <w:b/>
          <w:bCs/>
          <w:sz w:val="22"/>
          <w:szCs w:val="22"/>
        </w:rPr>
        <w:t xml:space="preserve">reporting </w:t>
      </w:r>
      <w:r w:rsidR="006D6AE9">
        <w:rPr>
          <w:b/>
          <w:bCs/>
          <w:sz w:val="22"/>
          <w:szCs w:val="22"/>
        </w:rPr>
        <w:t xml:space="preserve">based on OD-SSB </w:t>
      </w:r>
    </w:p>
    <w:p w14:paraId="7C80CEDC" w14:textId="77777777" w:rsidR="00690271" w:rsidRDefault="00690271" w:rsidP="004C3A8F">
      <w:pPr>
        <w:spacing w:before="120" w:after="60"/>
        <w:jc w:val="both"/>
        <w:rPr>
          <w:sz w:val="22"/>
          <w:szCs w:val="22"/>
        </w:rPr>
      </w:pPr>
    </w:p>
    <w:p w14:paraId="39EC3496" w14:textId="052CA173" w:rsidR="00D743FA" w:rsidRDefault="00211E11" w:rsidP="00211E11">
      <w:pPr>
        <w:pStyle w:val="Heading2"/>
        <w:numPr>
          <w:ilvl w:val="0"/>
          <w:numId w:val="0"/>
        </w:numPr>
        <w:spacing w:before="120" w:after="0"/>
        <w:rPr>
          <w:lang w:val="en-US"/>
        </w:rPr>
      </w:pPr>
      <w:r>
        <w:rPr>
          <w:lang w:val="en-US"/>
        </w:rPr>
        <w:t>2.</w:t>
      </w:r>
      <w:r w:rsidR="005B6822">
        <w:rPr>
          <w:lang w:val="en-US"/>
        </w:rPr>
        <w:t>3</w:t>
      </w:r>
      <w:r>
        <w:rPr>
          <w:lang w:val="en-US"/>
        </w:rPr>
        <w:t xml:space="preserve"> </w:t>
      </w:r>
      <w:r w:rsidR="00D743FA" w:rsidRPr="00F011E6">
        <w:rPr>
          <w:lang w:val="en-US"/>
        </w:rPr>
        <w:t>Text proposals for 38.213</w:t>
      </w:r>
    </w:p>
    <w:p w14:paraId="33F3B72F" w14:textId="609C27BD" w:rsidR="003665D2" w:rsidRPr="004C3A8F" w:rsidRDefault="00115E28" w:rsidP="004C3A8F">
      <w:pPr>
        <w:spacing w:before="60"/>
        <w:jc w:val="both"/>
        <w:rPr>
          <w:sz w:val="22"/>
          <w:szCs w:val="22"/>
        </w:rPr>
      </w:pPr>
      <w:r>
        <w:rPr>
          <w:sz w:val="22"/>
          <w:szCs w:val="22"/>
        </w:rPr>
        <w:t xml:space="preserve">We </w:t>
      </w:r>
      <w:r w:rsidR="007A164E" w:rsidRPr="004C3A8F">
        <w:rPr>
          <w:sz w:val="22"/>
          <w:szCs w:val="22"/>
        </w:rPr>
        <w:t xml:space="preserve">think </w:t>
      </w:r>
      <w:r w:rsidR="006817AF" w:rsidRPr="004C3A8F">
        <w:rPr>
          <w:sz w:val="22"/>
          <w:szCs w:val="22"/>
        </w:rPr>
        <w:t>th</w:t>
      </w:r>
      <w:r w:rsidR="004008A8" w:rsidRPr="004C3A8F">
        <w:rPr>
          <w:sz w:val="22"/>
          <w:szCs w:val="22"/>
        </w:rPr>
        <w:t xml:space="preserve">e text </w:t>
      </w:r>
      <w:r w:rsidR="00576159">
        <w:rPr>
          <w:sz w:val="22"/>
          <w:szCs w:val="22"/>
        </w:rPr>
        <w:t xml:space="preserve">in the TS 38.213 </w:t>
      </w:r>
      <w:r w:rsidR="00C601E2">
        <w:rPr>
          <w:sz w:val="22"/>
          <w:szCs w:val="22"/>
        </w:rPr>
        <w:fldChar w:fldCharType="begin"/>
      </w:r>
      <w:r w:rsidR="00C601E2">
        <w:rPr>
          <w:sz w:val="22"/>
          <w:szCs w:val="22"/>
        </w:rPr>
        <w:instrText xml:space="preserve"> REF _Ref206145834 \r \h </w:instrText>
      </w:r>
      <w:r w:rsidR="00C601E2">
        <w:rPr>
          <w:sz w:val="22"/>
          <w:szCs w:val="22"/>
        </w:rPr>
      </w:r>
      <w:r w:rsidR="00C601E2">
        <w:rPr>
          <w:sz w:val="22"/>
          <w:szCs w:val="22"/>
        </w:rPr>
        <w:fldChar w:fldCharType="separate"/>
      </w:r>
      <w:r w:rsidR="00C601E2">
        <w:rPr>
          <w:sz w:val="22"/>
          <w:szCs w:val="22"/>
        </w:rPr>
        <w:t>[4]</w:t>
      </w:r>
      <w:r w:rsidR="00C601E2">
        <w:rPr>
          <w:sz w:val="22"/>
          <w:szCs w:val="22"/>
        </w:rPr>
        <w:fldChar w:fldCharType="end"/>
      </w:r>
      <w:r w:rsidR="00C601E2">
        <w:rPr>
          <w:sz w:val="22"/>
          <w:szCs w:val="22"/>
        </w:rPr>
        <w:t xml:space="preserve"> </w:t>
      </w:r>
      <w:r w:rsidR="004008A8" w:rsidRPr="004C3A8F">
        <w:rPr>
          <w:sz w:val="22"/>
          <w:szCs w:val="22"/>
        </w:rPr>
        <w:t>needs to be improved to align with the RAN2 agreements.</w:t>
      </w:r>
    </w:p>
    <w:p w14:paraId="27E9C671" w14:textId="17B78527" w:rsidR="00603099" w:rsidRDefault="00261A7D" w:rsidP="004C3A8F">
      <w:pPr>
        <w:jc w:val="both"/>
        <w:rPr>
          <w:bCs/>
          <w:sz w:val="22"/>
          <w:szCs w:val="22"/>
        </w:rPr>
      </w:pPr>
      <w:r>
        <w:rPr>
          <w:bCs/>
          <w:sz w:val="22"/>
          <w:szCs w:val="22"/>
          <w:lang w:val="en-US"/>
        </w:rPr>
        <w:t xml:space="preserve">According to RAN2 agreements </w:t>
      </w:r>
      <w:r w:rsidR="00D9466B">
        <w:rPr>
          <w:bCs/>
          <w:sz w:val="22"/>
          <w:szCs w:val="22"/>
          <w:lang w:val="en-US"/>
        </w:rPr>
        <w:t xml:space="preserve">and as per the MAC-CE defined in 38.321 running CR </w:t>
      </w:r>
      <w:r>
        <w:rPr>
          <w:bCs/>
          <w:sz w:val="22"/>
          <w:szCs w:val="22"/>
        </w:rPr>
        <w:t>t</w:t>
      </w:r>
      <w:r w:rsidR="0036118C" w:rsidRPr="00240B7E">
        <w:rPr>
          <w:bCs/>
          <w:sz w:val="22"/>
          <w:szCs w:val="22"/>
        </w:rPr>
        <w:t>he</w:t>
      </w:r>
      <w:r w:rsidR="0036118C">
        <w:rPr>
          <w:bCs/>
          <w:sz w:val="22"/>
          <w:szCs w:val="22"/>
        </w:rPr>
        <w:t xml:space="preserve">re </w:t>
      </w:r>
      <w:r w:rsidR="00000D32">
        <w:rPr>
          <w:bCs/>
          <w:sz w:val="22"/>
          <w:szCs w:val="22"/>
        </w:rPr>
        <w:t>is</w:t>
      </w:r>
      <w:r w:rsidR="0036118C">
        <w:rPr>
          <w:bCs/>
          <w:sz w:val="22"/>
          <w:szCs w:val="22"/>
        </w:rPr>
        <w:t xml:space="preserve"> a single</w:t>
      </w:r>
      <w:r w:rsidR="0036118C" w:rsidRPr="00240B7E">
        <w:rPr>
          <w:bCs/>
          <w:sz w:val="22"/>
          <w:szCs w:val="22"/>
        </w:rPr>
        <w:t xml:space="preserve"> MAC-CE</w:t>
      </w:r>
      <w:r w:rsidR="0036118C">
        <w:rPr>
          <w:bCs/>
          <w:sz w:val="22"/>
          <w:szCs w:val="22"/>
        </w:rPr>
        <w:t xml:space="preserve"> </w:t>
      </w:r>
      <w:r w:rsidR="00701A6C">
        <w:rPr>
          <w:bCs/>
          <w:sz w:val="22"/>
          <w:szCs w:val="22"/>
        </w:rPr>
        <w:t>used to activate/deactivate</w:t>
      </w:r>
      <w:r w:rsidR="0036118C">
        <w:rPr>
          <w:bCs/>
          <w:sz w:val="22"/>
          <w:szCs w:val="22"/>
        </w:rPr>
        <w:t xml:space="preserve"> OD-SSB configuration</w:t>
      </w:r>
      <w:r w:rsidR="00EA0F10">
        <w:rPr>
          <w:bCs/>
          <w:sz w:val="22"/>
          <w:szCs w:val="22"/>
        </w:rPr>
        <w:t>s</w:t>
      </w:r>
      <w:r w:rsidR="00DB0625">
        <w:rPr>
          <w:bCs/>
          <w:sz w:val="22"/>
          <w:szCs w:val="22"/>
        </w:rPr>
        <w:t xml:space="preserve"> which is not evident from the requirements captured in this section of 38.213</w:t>
      </w:r>
      <w:r w:rsidR="00AE16E5">
        <w:rPr>
          <w:bCs/>
          <w:sz w:val="22"/>
          <w:szCs w:val="22"/>
        </w:rPr>
        <w:t>.</w:t>
      </w:r>
    </w:p>
    <w:p w14:paraId="19406F21" w14:textId="5C4D6EC0" w:rsidR="00051BD7" w:rsidRDefault="00E4666E" w:rsidP="0010489D">
      <w:pPr>
        <w:jc w:val="both"/>
        <w:rPr>
          <w:bCs/>
          <w:sz w:val="22"/>
          <w:szCs w:val="22"/>
        </w:rPr>
      </w:pPr>
      <w:r>
        <w:rPr>
          <w:bCs/>
          <w:sz w:val="22"/>
          <w:szCs w:val="22"/>
        </w:rPr>
        <w:t xml:space="preserve">The current text </w:t>
      </w:r>
      <w:r w:rsidR="00485689">
        <w:rPr>
          <w:bCs/>
          <w:sz w:val="22"/>
          <w:szCs w:val="22"/>
        </w:rPr>
        <w:t>implies</w:t>
      </w:r>
      <w:r w:rsidR="00B45FDC">
        <w:rPr>
          <w:bCs/>
          <w:sz w:val="22"/>
          <w:szCs w:val="22"/>
        </w:rPr>
        <w:t xml:space="preserve"> that the parameters </w:t>
      </w:r>
      <w:r w:rsidR="00B45FDC" w:rsidRPr="00AF522D">
        <w:rPr>
          <w:i/>
          <w:sz w:val="22"/>
          <w:szCs w:val="22"/>
        </w:rPr>
        <w:t>od-</w:t>
      </w:r>
      <w:proofErr w:type="spellStart"/>
      <w:r w:rsidR="00B45FDC" w:rsidRPr="00AF522D">
        <w:rPr>
          <w:i/>
          <w:sz w:val="22"/>
          <w:szCs w:val="22"/>
        </w:rPr>
        <w:t>ssb</w:t>
      </w:r>
      <w:proofErr w:type="spellEnd"/>
      <w:r w:rsidR="00B45FDC" w:rsidRPr="00AF522D">
        <w:rPr>
          <w:i/>
          <w:sz w:val="22"/>
          <w:szCs w:val="22"/>
        </w:rPr>
        <w:t>-</w:t>
      </w:r>
      <w:proofErr w:type="spellStart"/>
      <w:r w:rsidR="00DB0625" w:rsidRPr="00AF522D">
        <w:rPr>
          <w:i/>
          <w:sz w:val="22"/>
          <w:szCs w:val="22"/>
        </w:rPr>
        <w:t>nrOfBursts</w:t>
      </w:r>
      <w:proofErr w:type="spellEnd"/>
      <w:r w:rsidR="00DB0625">
        <w:rPr>
          <w:bCs/>
          <w:sz w:val="22"/>
          <w:szCs w:val="22"/>
        </w:rPr>
        <w:t xml:space="preserve">, </w:t>
      </w:r>
      <w:r w:rsidR="00DB0625" w:rsidRPr="00AF522D">
        <w:rPr>
          <w:i/>
          <w:sz w:val="22"/>
          <w:szCs w:val="22"/>
        </w:rPr>
        <w:t>od-</w:t>
      </w:r>
      <w:proofErr w:type="spellStart"/>
      <w:r w:rsidR="00DB0625" w:rsidRPr="00AF522D">
        <w:rPr>
          <w:i/>
          <w:sz w:val="22"/>
          <w:szCs w:val="22"/>
        </w:rPr>
        <w:t>ssb</w:t>
      </w:r>
      <w:proofErr w:type="spellEnd"/>
      <w:r w:rsidR="00DB0625" w:rsidRPr="00AF522D">
        <w:rPr>
          <w:i/>
          <w:sz w:val="22"/>
          <w:szCs w:val="22"/>
        </w:rPr>
        <w:t>-periodicity</w:t>
      </w:r>
      <w:r w:rsidR="00B45FDC">
        <w:rPr>
          <w:bCs/>
          <w:sz w:val="22"/>
          <w:szCs w:val="22"/>
        </w:rPr>
        <w:t xml:space="preserve"> and </w:t>
      </w:r>
      <w:r w:rsidR="00B45FDC" w:rsidRPr="00AF522D">
        <w:rPr>
          <w:i/>
          <w:sz w:val="22"/>
          <w:szCs w:val="22"/>
        </w:rPr>
        <w:t>od-</w:t>
      </w:r>
      <w:proofErr w:type="spellStart"/>
      <w:r w:rsidR="00B45FDC" w:rsidRPr="00AF522D">
        <w:rPr>
          <w:i/>
          <w:sz w:val="22"/>
          <w:szCs w:val="22"/>
        </w:rPr>
        <w:t>ssb</w:t>
      </w:r>
      <w:proofErr w:type="spellEnd"/>
      <w:r w:rsidR="00B45FDC" w:rsidRPr="00AF522D">
        <w:rPr>
          <w:i/>
          <w:sz w:val="22"/>
          <w:szCs w:val="22"/>
        </w:rPr>
        <w:t>-</w:t>
      </w:r>
      <w:proofErr w:type="spellStart"/>
      <w:r w:rsidR="00B45FDC" w:rsidRPr="00AF522D">
        <w:rPr>
          <w:i/>
          <w:sz w:val="22"/>
          <w:szCs w:val="22"/>
        </w:rPr>
        <w:t>positionsInBurst</w:t>
      </w:r>
      <w:r w:rsidR="00D219BC" w:rsidRPr="00AF522D">
        <w:rPr>
          <w:i/>
          <w:sz w:val="22"/>
          <w:szCs w:val="22"/>
        </w:rPr>
        <w:t>s</w:t>
      </w:r>
      <w:proofErr w:type="spellEnd"/>
      <w:r w:rsidR="00D219BC">
        <w:rPr>
          <w:bCs/>
          <w:sz w:val="22"/>
          <w:szCs w:val="22"/>
        </w:rPr>
        <w:t xml:space="preserve"> are provided </w:t>
      </w:r>
      <w:r w:rsidR="00A5666D">
        <w:rPr>
          <w:bCs/>
          <w:sz w:val="22"/>
          <w:szCs w:val="22"/>
        </w:rPr>
        <w:t xml:space="preserve">in </w:t>
      </w:r>
      <w:r w:rsidR="00EC68C9">
        <w:rPr>
          <w:bCs/>
          <w:sz w:val="22"/>
          <w:szCs w:val="22"/>
        </w:rPr>
        <w:t>dedicated field</w:t>
      </w:r>
      <w:r w:rsidR="00745B88">
        <w:rPr>
          <w:bCs/>
          <w:sz w:val="22"/>
          <w:szCs w:val="22"/>
        </w:rPr>
        <w:t>s</w:t>
      </w:r>
      <w:r w:rsidR="00EC68C9">
        <w:rPr>
          <w:bCs/>
          <w:sz w:val="22"/>
          <w:szCs w:val="22"/>
        </w:rPr>
        <w:t xml:space="preserve"> </w:t>
      </w:r>
      <w:r w:rsidR="00D219BC">
        <w:rPr>
          <w:bCs/>
          <w:sz w:val="22"/>
          <w:szCs w:val="22"/>
        </w:rPr>
        <w:t xml:space="preserve">via the MAC-CE. </w:t>
      </w:r>
      <w:r w:rsidR="00CF6608">
        <w:rPr>
          <w:bCs/>
          <w:sz w:val="22"/>
          <w:szCs w:val="22"/>
        </w:rPr>
        <w:t xml:space="preserve">However, </w:t>
      </w:r>
      <w:r w:rsidR="00D219BC">
        <w:rPr>
          <w:bCs/>
          <w:sz w:val="22"/>
          <w:szCs w:val="22"/>
        </w:rPr>
        <w:t xml:space="preserve">as per RAN2 </w:t>
      </w:r>
      <w:r w:rsidR="00DC2623">
        <w:rPr>
          <w:bCs/>
          <w:sz w:val="22"/>
          <w:szCs w:val="22"/>
        </w:rPr>
        <w:t>agreement</w:t>
      </w:r>
      <w:r w:rsidR="00D219BC">
        <w:rPr>
          <w:bCs/>
          <w:sz w:val="22"/>
          <w:szCs w:val="22"/>
        </w:rPr>
        <w:t>, only the</w:t>
      </w:r>
      <w:r w:rsidR="001B1C5D">
        <w:rPr>
          <w:bCs/>
          <w:sz w:val="22"/>
          <w:szCs w:val="22"/>
        </w:rPr>
        <w:t xml:space="preserve"> fie</w:t>
      </w:r>
      <w:r w:rsidR="00A12BC1">
        <w:rPr>
          <w:bCs/>
          <w:sz w:val="22"/>
          <w:szCs w:val="22"/>
        </w:rPr>
        <w:t>l</w:t>
      </w:r>
      <w:r w:rsidR="001B1C5D">
        <w:rPr>
          <w:bCs/>
          <w:sz w:val="22"/>
          <w:szCs w:val="22"/>
        </w:rPr>
        <w:t>d of</w:t>
      </w:r>
      <w:r w:rsidR="00D219BC">
        <w:rPr>
          <w:bCs/>
          <w:sz w:val="22"/>
          <w:szCs w:val="22"/>
        </w:rPr>
        <w:t xml:space="preserve"> configuration-index is provided by the MAC-CE</w:t>
      </w:r>
      <w:r w:rsidR="005E1AFB">
        <w:rPr>
          <w:bCs/>
          <w:sz w:val="22"/>
          <w:szCs w:val="22"/>
        </w:rPr>
        <w:t>.</w:t>
      </w:r>
      <w:r w:rsidR="005E1AFB" w:rsidRPr="005E1AFB">
        <w:rPr>
          <w:bCs/>
          <w:sz w:val="22"/>
          <w:szCs w:val="22"/>
        </w:rPr>
        <w:t xml:space="preserve"> </w:t>
      </w:r>
      <w:r w:rsidR="005E1AFB">
        <w:rPr>
          <w:bCs/>
          <w:sz w:val="22"/>
          <w:szCs w:val="22"/>
        </w:rPr>
        <w:t xml:space="preserve">The transmission parameters (i.e. </w:t>
      </w:r>
      <w:r w:rsidR="005E1AFB" w:rsidRPr="001C192E">
        <w:rPr>
          <w:bCs/>
          <w:i/>
          <w:iCs/>
          <w:sz w:val="22"/>
          <w:szCs w:val="22"/>
        </w:rPr>
        <w:t>od-</w:t>
      </w:r>
      <w:proofErr w:type="spellStart"/>
      <w:r w:rsidR="005E1AFB" w:rsidRPr="001C192E">
        <w:rPr>
          <w:bCs/>
          <w:i/>
          <w:iCs/>
          <w:sz w:val="22"/>
          <w:szCs w:val="22"/>
        </w:rPr>
        <w:t>ssb</w:t>
      </w:r>
      <w:proofErr w:type="spellEnd"/>
      <w:r w:rsidR="005E1AFB" w:rsidRPr="001C192E">
        <w:rPr>
          <w:bCs/>
          <w:i/>
          <w:iCs/>
          <w:sz w:val="22"/>
          <w:szCs w:val="22"/>
        </w:rPr>
        <w:t>-</w:t>
      </w:r>
      <w:proofErr w:type="spellStart"/>
      <w:r w:rsidR="005E1AFB" w:rsidRPr="001C192E">
        <w:rPr>
          <w:bCs/>
          <w:i/>
          <w:iCs/>
          <w:sz w:val="22"/>
          <w:szCs w:val="22"/>
        </w:rPr>
        <w:t>nrOfBursts</w:t>
      </w:r>
      <w:proofErr w:type="spellEnd"/>
      <w:r w:rsidR="005E1AFB" w:rsidRPr="001C192E">
        <w:rPr>
          <w:bCs/>
          <w:i/>
          <w:iCs/>
          <w:sz w:val="22"/>
          <w:szCs w:val="22"/>
        </w:rPr>
        <w:t>, od-</w:t>
      </w:r>
      <w:proofErr w:type="spellStart"/>
      <w:r w:rsidR="005E1AFB" w:rsidRPr="001C192E">
        <w:rPr>
          <w:bCs/>
          <w:i/>
          <w:iCs/>
          <w:sz w:val="22"/>
          <w:szCs w:val="22"/>
        </w:rPr>
        <w:t>ssb</w:t>
      </w:r>
      <w:proofErr w:type="spellEnd"/>
      <w:r w:rsidR="005E1AFB" w:rsidRPr="001C192E">
        <w:rPr>
          <w:bCs/>
          <w:i/>
          <w:iCs/>
          <w:sz w:val="22"/>
          <w:szCs w:val="22"/>
        </w:rPr>
        <w:t>-periodicity and od-</w:t>
      </w:r>
      <w:proofErr w:type="spellStart"/>
      <w:r w:rsidR="005E1AFB" w:rsidRPr="001C192E">
        <w:rPr>
          <w:bCs/>
          <w:i/>
          <w:iCs/>
          <w:sz w:val="22"/>
          <w:szCs w:val="22"/>
        </w:rPr>
        <w:t>ssb</w:t>
      </w:r>
      <w:proofErr w:type="spellEnd"/>
      <w:r w:rsidR="005E1AFB" w:rsidRPr="001C192E">
        <w:rPr>
          <w:bCs/>
          <w:i/>
          <w:iCs/>
          <w:sz w:val="22"/>
          <w:szCs w:val="22"/>
        </w:rPr>
        <w:t>-</w:t>
      </w:r>
      <w:proofErr w:type="spellStart"/>
      <w:r w:rsidR="005E1AFB" w:rsidRPr="001C192E">
        <w:rPr>
          <w:bCs/>
          <w:i/>
          <w:iCs/>
          <w:sz w:val="22"/>
          <w:szCs w:val="22"/>
        </w:rPr>
        <w:t>positionsInBursts</w:t>
      </w:r>
      <w:proofErr w:type="spellEnd"/>
      <w:r w:rsidR="005E1AFB">
        <w:rPr>
          <w:bCs/>
          <w:sz w:val="22"/>
          <w:szCs w:val="22"/>
        </w:rPr>
        <w:t>, etc</w:t>
      </w:r>
      <w:r w:rsidR="0010551B">
        <w:rPr>
          <w:bCs/>
          <w:sz w:val="22"/>
          <w:szCs w:val="22"/>
        </w:rPr>
        <w:t>.</w:t>
      </w:r>
      <w:r w:rsidR="005E1AFB">
        <w:rPr>
          <w:bCs/>
          <w:sz w:val="22"/>
          <w:szCs w:val="22"/>
        </w:rPr>
        <w:t>) of a</w:t>
      </w:r>
      <w:r w:rsidR="00DC2623">
        <w:rPr>
          <w:bCs/>
          <w:sz w:val="22"/>
          <w:szCs w:val="22"/>
        </w:rPr>
        <w:t>n</w:t>
      </w:r>
      <w:r w:rsidR="005E1AFB">
        <w:rPr>
          <w:bCs/>
          <w:sz w:val="22"/>
          <w:szCs w:val="22"/>
        </w:rPr>
        <w:t xml:space="preserve"> OD-SSB signal </w:t>
      </w:r>
      <w:r w:rsidR="00226871">
        <w:rPr>
          <w:bCs/>
          <w:sz w:val="22"/>
          <w:szCs w:val="22"/>
        </w:rPr>
        <w:t>are</w:t>
      </w:r>
      <w:r w:rsidR="005E1AFB">
        <w:rPr>
          <w:bCs/>
          <w:sz w:val="22"/>
          <w:szCs w:val="22"/>
        </w:rPr>
        <w:t xml:space="preserve"> provided to </w:t>
      </w:r>
      <w:r w:rsidR="005471D8">
        <w:rPr>
          <w:bCs/>
          <w:sz w:val="22"/>
          <w:szCs w:val="22"/>
        </w:rPr>
        <w:t xml:space="preserve">a </w:t>
      </w:r>
      <w:r w:rsidR="005E1AFB">
        <w:rPr>
          <w:bCs/>
          <w:sz w:val="22"/>
          <w:szCs w:val="22"/>
        </w:rPr>
        <w:t xml:space="preserve">UE </w:t>
      </w:r>
      <w:r w:rsidR="00AE1F17">
        <w:rPr>
          <w:bCs/>
          <w:sz w:val="22"/>
          <w:szCs w:val="22"/>
        </w:rPr>
        <w:t>via</w:t>
      </w:r>
      <w:r w:rsidR="005E1AFB">
        <w:rPr>
          <w:bCs/>
          <w:sz w:val="22"/>
          <w:szCs w:val="22"/>
        </w:rPr>
        <w:t xml:space="preserve"> associated configuration</w:t>
      </w:r>
      <w:r w:rsidR="00051BD7">
        <w:rPr>
          <w:bCs/>
          <w:sz w:val="22"/>
          <w:szCs w:val="22"/>
        </w:rPr>
        <w:t>-</w:t>
      </w:r>
      <w:r w:rsidR="005E1AFB">
        <w:rPr>
          <w:bCs/>
          <w:sz w:val="22"/>
          <w:szCs w:val="22"/>
        </w:rPr>
        <w:t xml:space="preserve">index. For a given value of configuration index, the configured values for one or more of the transmission parameters can be </w:t>
      </w:r>
      <w:r w:rsidR="0057791C">
        <w:rPr>
          <w:bCs/>
          <w:sz w:val="22"/>
          <w:szCs w:val="22"/>
        </w:rPr>
        <w:t>different</w:t>
      </w:r>
      <w:r w:rsidR="005E1AFB">
        <w:rPr>
          <w:bCs/>
          <w:sz w:val="22"/>
          <w:szCs w:val="22"/>
        </w:rPr>
        <w:t>.</w:t>
      </w:r>
      <w:r w:rsidR="00D219BC">
        <w:rPr>
          <w:bCs/>
          <w:sz w:val="22"/>
          <w:szCs w:val="22"/>
        </w:rPr>
        <w:t xml:space="preserve"> </w:t>
      </w:r>
      <w:r w:rsidR="00A512D8">
        <w:rPr>
          <w:bCs/>
          <w:sz w:val="22"/>
          <w:szCs w:val="22"/>
        </w:rPr>
        <w:t>The</w:t>
      </w:r>
      <w:r w:rsidR="003A68A3">
        <w:rPr>
          <w:bCs/>
          <w:sz w:val="22"/>
          <w:szCs w:val="22"/>
        </w:rPr>
        <w:t xml:space="preserve">re </w:t>
      </w:r>
      <w:r w:rsidR="00BF0229">
        <w:rPr>
          <w:bCs/>
          <w:sz w:val="22"/>
          <w:szCs w:val="22"/>
        </w:rPr>
        <w:t>can be</w:t>
      </w:r>
      <w:r w:rsidR="00A512D8">
        <w:rPr>
          <w:bCs/>
          <w:sz w:val="22"/>
          <w:szCs w:val="22"/>
        </w:rPr>
        <w:t xml:space="preserve"> a list of configuration</w:t>
      </w:r>
      <w:r w:rsidR="00711AA6">
        <w:rPr>
          <w:bCs/>
          <w:sz w:val="22"/>
          <w:szCs w:val="22"/>
        </w:rPr>
        <w:t>s</w:t>
      </w:r>
      <w:r w:rsidR="00A512D8">
        <w:rPr>
          <w:bCs/>
          <w:sz w:val="22"/>
          <w:szCs w:val="22"/>
        </w:rPr>
        <w:t xml:space="preserve"> indexes corresponding to the configuration</w:t>
      </w:r>
      <w:r w:rsidR="00793FF0">
        <w:rPr>
          <w:bCs/>
          <w:sz w:val="22"/>
          <w:szCs w:val="22"/>
        </w:rPr>
        <w:t>s</w:t>
      </w:r>
      <w:r w:rsidR="00A512D8">
        <w:rPr>
          <w:bCs/>
          <w:sz w:val="22"/>
          <w:szCs w:val="22"/>
        </w:rPr>
        <w:t xml:space="preserve"> of </w:t>
      </w:r>
      <w:r w:rsidR="0030410C">
        <w:rPr>
          <w:bCs/>
          <w:sz w:val="22"/>
          <w:szCs w:val="22"/>
        </w:rPr>
        <w:t xml:space="preserve">different </w:t>
      </w:r>
      <w:r w:rsidR="00A512D8">
        <w:rPr>
          <w:bCs/>
          <w:sz w:val="22"/>
          <w:szCs w:val="22"/>
        </w:rPr>
        <w:t>OD-SSB signal transmission</w:t>
      </w:r>
      <w:r w:rsidR="0030410C">
        <w:rPr>
          <w:bCs/>
          <w:sz w:val="22"/>
          <w:szCs w:val="22"/>
        </w:rPr>
        <w:t>s</w:t>
      </w:r>
      <w:r w:rsidR="003A68A3">
        <w:rPr>
          <w:bCs/>
          <w:sz w:val="22"/>
          <w:szCs w:val="22"/>
        </w:rPr>
        <w:t>.</w:t>
      </w:r>
    </w:p>
    <w:p w14:paraId="1C3877D6" w14:textId="11CF3893" w:rsidR="00E44267" w:rsidRDefault="00575002" w:rsidP="0010489D">
      <w:pPr>
        <w:jc w:val="both"/>
        <w:rPr>
          <w:bCs/>
          <w:sz w:val="22"/>
          <w:szCs w:val="22"/>
        </w:rPr>
      </w:pPr>
      <w:r>
        <w:rPr>
          <w:bCs/>
          <w:sz w:val="22"/>
          <w:szCs w:val="22"/>
        </w:rPr>
        <w:t xml:space="preserve">The </w:t>
      </w:r>
      <w:r w:rsidR="00220A35">
        <w:rPr>
          <w:bCs/>
          <w:sz w:val="22"/>
          <w:szCs w:val="22"/>
        </w:rPr>
        <w:t xml:space="preserve">expressions “first SS/PBCH block” and “second SS/PBCH block” </w:t>
      </w:r>
      <w:r w:rsidR="00BB1178">
        <w:rPr>
          <w:bCs/>
          <w:sz w:val="22"/>
          <w:szCs w:val="22"/>
        </w:rPr>
        <w:t xml:space="preserve">are introduced in </w:t>
      </w:r>
      <w:r w:rsidR="004D0EEA">
        <w:rPr>
          <w:bCs/>
          <w:sz w:val="22"/>
          <w:szCs w:val="22"/>
        </w:rPr>
        <w:t>Clause 4.4</w:t>
      </w:r>
      <w:r w:rsidR="0048287D">
        <w:rPr>
          <w:bCs/>
          <w:sz w:val="22"/>
          <w:szCs w:val="22"/>
        </w:rPr>
        <w:t xml:space="preserve"> of TS38.213 to represent </w:t>
      </w:r>
      <w:r w:rsidR="0014749F">
        <w:rPr>
          <w:bCs/>
          <w:sz w:val="22"/>
          <w:szCs w:val="22"/>
        </w:rPr>
        <w:t xml:space="preserve">always-on SSB and OD-SSB. </w:t>
      </w:r>
      <w:r w:rsidR="000A64EB">
        <w:rPr>
          <w:bCs/>
          <w:sz w:val="22"/>
          <w:szCs w:val="22"/>
        </w:rPr>
        <w:t xml:space="preserve">However, </w:t>
      </w:r>
      <w:r w:rsidR="00B2742A">
        <w:rPr>
          <w:bCs/>
          <w:sz w:val="22"/>
          <w:szCs w:val="22"/>
        </w:rPr>
        <w:t xml:space="preserve">wording </w:t>
      </w:r>
      <w:r w:rsidR="000A64EB">
        <w:rPr>
          <w:bCs/>
          <w:sz w:val="22"/>
          <w:szCs w:val="22"/>
        </w:rPr>
        <w:t xml:space="preserve">“second </w:t>
      </w:r>
      <w:r w:rsidR="00B2742A">
        <w:rPr>
          <w:bCs/>
          <w:sz w:val="22"/>
          <w:szCs w:val="22"/>
        </w:rPr>
        <w:t xml:space="preserve">SS/PBCH block” has already been used in </w:t>
      </w:r>
      <w:r w:rsidR="00C9411A">
        <w:rPr>
          <w:bCs/>
          <w:sz w:val="22"/>
          <w:szCs w:val="22"/>
        </w:rPr>
        <w:t xml:space="preserve">TS38.213 before introduction of </w:t>
      </w:r>
      <w:r w:rsidR="005B12B0">
        <w:rPr>
          <w:bCs/>
          <w:sz w:val="22"/>
          <w:szCs w:val="22"/>
        </w:rPr>
        <w:t xml:space="preserve">Rel-19 NES. </w:t>
      </w:r>
      <w:r w:rsidR="007B7D9D">
        <w:rPr>
          <w:bCs/>
          <w:sz w:val="22"/>
          <w:szCs w:val="22"/>
        </w:rPr>
        <w:t>Because of this</w:t>
      </w:r>
      <w:r w:rsidR="00E70000">
        <w:rPr>
          <w:bCs/>
          <w:sz w:val="22"/>
          <w:szCs w:val="22"/>
        </w:rPr>
        <w:t>,</w:t>
      </w:r>
      <w:r w:rsidR="007B7D9D">
        <w:rPr>
          <w:bCs/>
          <w:sz w:val="22"/>
          <w:szCs w:val="22"/>
        </w:rPr>
        <w:t xml:space="preserve"> interpretation of “</w:t>
      </w:r>
      <w:r w:rsidR="00323514">
        <w:rPr>
          <w:bCs/>
          <w:sz w:val="22"/>
          <w:szCs w:val="22"/>
        </w:rPr>
        <w:t xml:space="preserve">second SS/PBCH block” is ambiguous </w:t>
      </w:r>
      <w:r w:rsidR="00624E3F">
        <w:rPr>
          <w:bCs/>
          <w:sz w:val="22"/>
          <w:szCs w:val="22"/>
        </w:rPr>
        <w:t xml:space="preserve">in the </w:t>
      </w:r>
      <w:r w:rsidR="00333AA0">
        <w:rPr>
          <w:bCs/>
          <w:sz w:val="22"/>
          <w:szCs w:val="22"/>
        </w:rPr>
        <w:t xml:space="preserve">V19.0.0 of 38.213. </w:t>
      </w:r>
      <w:r w:rsidR="00903442">
        <w:rPr>
          <w:bCs/>
          <w:sz w:val="22"/>
          <w:szCs w:val="22"/>
        </w:rPr>
        <w:t xml:space="preserve">We propose not </w:t>
      </w:r>
      <w:r w:rsidR="002C5731">
        <w:rPr>
          <w:bCs/>
          <w:sz w:val="22"/>
          <w:szCs w:val="22"/>
        </w:rPr>
        <w:t xml:space="preserve">use </w:t>
      </w:r>
      <w:r w:rsidR="00BC394B">
        <w:rPr>
          <w:bCs/>
          <w:sz w:val="22"/>
          <w:szCs w:val="22"/>
        </w:rPr>
        <w:t xml:space="preserve">“second SS/PBCH </w:t>
      </w:r>
      <w:r w:rsidR="00EB00D7">
        <w:rPr>
          <w:bCs/>
          <w:sz w:val="22"/>
          <w:szCs w:val="22"/>
        </w:rPr>
        <w:t>block”</w:t>
      </w:r>
      <w:r w:rsidR="00D43BD8">
        <w:rPr>
          <w:bCs/>
          <w:sz w:val="22"/>
          <w:szCs w:val="22"/>
        </w:rPr>
        <w:t xml:space="preserve"> to repre</w:t>
      </w:r>
      <w:r w:rsidR="00E838E6">
        <w:rPr>
          <w:bCs/>
          <w:sz w:val="22"/>
          <w:szCs w:val="22"/>
        </w:rPr>
        <w:t xml:space="preserve">sent </w:t>
      </w:r>
      <w:r w:rsidR="00341417">
        <w:rPr>
          <w:bCs/>
          <w:sz w:val="22"/>
          <w:szCs w:val="22"/>
        </w:rPr>
        <w:t xml:space="preserve">OD-SSB in </w:t>
      </w:r>
      <w:r w:rsidR="008D61AD">
        <w:rPr>
          <w:bCs/>
          <w:sz w:val="22"/>
          <w:szCs w:val="22"/>
        </w:rPr>
        <w:t xml:space="preserve">38.213. </w:t>
      </w:r>
      <w:r w:rsidR="0056695D">
        <w:rPr>
          <w:bCs/>
          <w:sz w:val="22"/>
          <w:szCs w:val="22"/>
        </w:rPr>
        <w:t xml:space="preserve">We propose that </w:t>
      </w:r>
      <w:r w:rsidR="00F0297C">
        <w:rPr>
          <w:bCs/>
          <w:sz w:val="22"/>
          <w:szCs w:val="22"/>
        </w:rPr>
        <w:t xml:space="preserve">the title of </w:t>
      </w:r>
      <w:r w:rsidR="00BB0623">
        <w:rPr>
          <w:bCs/>
          <w:sz w:val="22"/>
          <w:szCs w:val="22"/>
        </w:rPr>
        <w:t>Clause 4.4</w:t>
      </w:r>
      <w:r w:rsidR="00317932">
        <w:rPr>
          <w:bCs/>
          <w:sz w:val="22"/>
          <w:szCs w:val="22"/>
        </w:rPr>
        <w:t xml:space="preserve"> </w:t>
      </w:r>
      <w:r w:rsidR="002D0051">
        <w:rPr>
          <w:bCs/>
          <w:sz w:val="22"/>
          <w:szCs w:val="22"/>
        </w:rPr>
        <w:t xml:space="preserve">is </w:t>
      </w:r>
      <w:r w:rsidR="00FA196B">
        <w:rPr>
          <w:bCs/>
          <w:sz w:val="22"/>
          <w:szCs w:val="22"/>
        </w:rPr>
        <w:t>c</w:t>
      </w:r>
      <w:r w:rsidR="006D5048">
        <w:rPr>
          <w:bCs/>
          <w:sz w:val="22"/>
          <w:szCs w:val="22"/>
        </w:rPr>
        <w:t xml:space="preserve">hanged </w:t>
      </w:r>
      <w:r w:rsidR="00D90E43">
        <w:rPr>
          <w:bCs/>
          <w:sz w:val="22"/>
          <w:szCs w:val="22"/>
        </w:rPr>
        <w:t xml:space="preserve">so that </w:t>
      </w:r>
      <w:r w:rsidR="00713525">
        <w:rPr>
          <w:bCs/>
          <w:sz w:val="22"/>
          <w:szCs w:val="22"/>
        </w:rPr>
        <w:t xml:space="preserve">it </w:t>
      </w:r>
      <w:r w:rsidR="00BA4E1F">
        <w:rPr>
          <w:bCs/>
          <w:sz w:val="22"/>
          <w:szCs w:val="22"/>
        </w:rPr>
        <w:t>describes activation/dea</w:t>
      </w:r>
      <w:r w:rsidR="00022BE2">
        <w:rPr>
          <w:bCs/>
          <w:sz w:val="22"/>
          <w:szCs w:val="22"/>
        </w:rPr>
        <w:t>ctivation of On-</w:t>
      </w:r>
      <w:r w:rsidR="00E75F39">
        <w:rPr>
          <w:bCs/>
          <w:sz w:val="22"/>
          <w:szCs w:val="22"/>
        </w:rPr>
        <w:t>d</w:t>
      </w:r>
      <w:r w:rsidR="00022BE2">
        <w:rPr>
          <w:bCs/>
          <w:sz w:val="22"/>
          <w:szCs w:val="22"/>
        </w:rPr>
        <w:t>emand SS/PBCH block</w:t>
      </w:r>
      <w:r w:rsidR="00166D40">
        <w:rPr>
          <w:bCs/>
          <w:sz w:val="22"/>
          <w:szCs w:val="22"/>
        </w:rPr>
        <w:t xml:space="preserve"> </w:t>
      </w:r>
      <w:r w:rsidR="00002670">
        <w:rPr>
          <w:bCs/>
          <w:sz w:val="22"/>
          <w:szCs w:val="22"/>
        </w:rPr>
        <w:t>and</w:t>
      </w:r>
      <w:r w:rsidR="00E75F39">
        <w:rPr>
          <w:bCs/>
          <w:sz w:val="22"/>
          <w:szCs w:val="22"/>
        </w:rPr>
        <w:t xml:space="preserve"> the </w:t>
      </w:r>
      <w:r w:rsidR="000A6D73">
        <w:rPr>
          <w:bCs/>
          <w:sz w:val="22"/>
          <w:szCs w:val="22"/>
        </w:rPr>
        <w:t>references to</w:t>
      </w:r>
      <w:r w:rsidR="00AF3C48">
        <w:rPr>
          <w:bCs/>
          <w:sz w:val="22"/>
          <w:szCs w:val="22"/>
        </w:rPr>
        <w:t xml:space="preserve"> “first” and “second” SS/PBCH block are removed. </w:t>
      </w:r>
      <w:r w:rsidR="00B90F2F">
        <w:rPr>
          <w:bCs/>
          <w:sz w:val="22"/>
          <w:szCs w:val="22"/>
        </w:rPr>
        <w:t xml:space="preserve">In the other </w:t>
      </w:r>
      <w:r w:rsidR="00B7262B">
        <w:rPr>
          <w:bCs/>
          <w:sz w:val="22"/>
          <w:szCs w:val="22"/>
        </w:rPr>
        <w:t xml:space="preserve">clauses </w:t>
      </w:r>
      <w:r w:rsidR="008B7D0B">
        <w:rPr>
          <w:bCs/>
          <w:sz w:val="22"/>
          <w:szCs w:val="22"/>
        </w:rPr>
        <w:t xml:space="preserve">of </w:t>
      </w:r>
      <w:r w:rsidR="00484DA5">
        <w:rPr>
          <w:bCs/>
          <w:sz w:val="22"/>
          <w:szCs w:val="22"/>
        </w:rPr>
        <w:t xml:space="preserve">38.213 </w:t>
      </w:r>
      <w:r w:rsidR="00E82863">
        <w:rPr>
          <w:bCs/>
          <w:sz w:val="22"/>
          <w:szCs w:val="22"/>
        </w:rPr>
        <w:t xml:space="preserve">references to </w:t>
      </w:r>
      <w:r w:rsidR="00CB4366">
        <w:rPr>
          <w:bCs/>
          <w:sz w:val="22"/>
          <w:szCs w:val="22"/>
        </w:rPr>
        <w:t>On-demand SS/PBCH block define</w:t>
      </w:r>
      <w:r w:rsidR="00C006F5">
        <w:rPr>
          <w:bCs/>
          <w:sz w:val="22"/>
          <w:szCs w:val="22"/>
        </w:rPr>
        <w:t>d</w:t>
      </w:r>
      <w:r w:rsidR="00C1574D">
        <w:rPr>
          <w:bCs/>
          <w:sz w:val="22"/>
          <w:szCs w:val="22"/>
        </w:rPr>
        <w:t xml:space="preserve"> in </w:t>
      </w:r>
      <w:r w:rsidR="007F1034">
        <w:rPr>
          <w:bCs/>
          <w:sz w:val="22"/>
          <w:szCs w:val="22"/>
        </w:rPr>
        <w:t xml:space="preserve">Clause 4.4 </w:t>
      </w:r>
      <w:r w:rsidR="008543A2">
        <w:rPr>
          <w:bCs/>
          <w:sz w:val="22"/>
          <w:szCs w:val="22"/>
        </w:rPr>
        <w:t xml:space="preserve">can be made </w:t>
      </w:r>
      <w:r w:rsidR="008F6B64">
        <w:rPr>
          <w:bCs/>
          <w:sz w:val="22"/>
          <w:szCs w:val="22"/>
        </w:rPr>
        <w:t xml:space="preserve">when </w:t>
      </w:r>
      <w:r w:rsidR="00FB460C">
        <w:rPr>
          <w:bCs/>
          <w:sz w:val="22"/>
          <w:szCs w:val="22"/>
        </w:rPr>
        <w:t xml:space="preserve">there is a need to </w:t>
      </w:r>
      <w:r w:rsidR="00EF1A03">
        <w:rPr>
          <w:bCs/>
          <w:sz w:val="22"/>
          <w:szCs w:val="22"/>
        </w:rPr>
        <w:t>refer</w:t>
      </w:r>
      <w:r w:rsidR="001D589B">
        <w:rPr>
          <w:bCs/>
          <w:sz w:val="22"/>
          <w:szCs w:val="22"/>
        </w:rPr>
        <w:t xml:space="preserve"> to</w:t>
      </w:r>
      <w:r w:rsidR="00FB460C">
        <w:rPr>
          <w:bCs/>
          <w:sz w:val="22"/>
          <w:szCs w:val="22"/>
        </w:rPr>
        <w:t xml:space="preserve"> OD-SSB.</w:t>
      </w:r>
    </w:p>
    <w:p w14:paraId="705B9159" w14:textId="06EB0801" w:rsidR="00B739BF" w:rsidRPr="00ED27B9" w:rsidRDefault="00105F01" w:rsidP="0010489D">
      <w:pPr>
        <w:jc w:val="both"/>
        <w:rPr>
          <w:bCs/>
          <w:sz w:val="22"/>
          <w:szCs w:val="22"/>
        </w:rPr>
      </w:pPr>
      <w:r w:rsidRPr="00ED27B9">
        <w:rPr>
          <w:bCs/>
          <w:sz w:val="22"/>
          <w:szCs w:val="22"/>
        </w:rPr>
        <w:t>Thus, we propose to consider the text proposal below to improve the RAN1 requirements in TS38.213</w:t>
      </w:r>
      <w:r w:rsidR="00203FF0" w:rsidRPr="00ED27B9">
        <w:rPr>
          <w:bCs/>
          <w:sz w:val="22"/>
          <w:szCs w:val="22"/>
        </w:rPr>
        <w:t xml:space="preserve"> and align with </w:t>
      </w:r>
      <w:r w:rsidR="00F6539F" w:rsidRPr="004C3A8F">
        <w:rPr>
          <w:rFonts w:eastAsiaTheme="minorEastAsia"/>
          <w:sz w:val="22"/>
          <w:szCs w:val="22"/>
          <w:lang w:eastAsia="zh-CN"/>
        </w:rPr>
        <w:t>the RAN2 agreements on MAC-CE design</w:t>
      </w:r>
      <w:r w:rsidR="004320DE" w:rsidRPr="00ED27B9">
        <w:rPr>
          <w:bCs/>
          <w:sz w:val="22"/>
          <w:szCs w:val="22"/>
        </w:rPr>
        <w:t xml:space="preserve">. </w:t>
      </w:r>
    </w:p>
    <w:p w14:paraId="56594773" w14:textId="53168EC1" w:rsidR="00BF7134" w:rsidRDefault="001F05EC" w:rsidP="004C3A8F">
      <w:pPr>
        <w:jc w:val="both"/>
        <w:rPr>
          <w:bCs/>
          <w:sz w:val="22"/>
          <w:szCs w:val="22"/>
        </w:rPr>
      </w:pPr>
      <w:r w:rsidRPr="00240B7E">
        <w:rPr>
          <w:b/>
          <w:sz w:val="22"/>
          <w:szCs w:val="22"/>
        </w:rPr>
        <w:t>Proposal</w:t>
      </w:r>
      <w:r w:rsidR="0030179B">
        <w:rPr>
          <w:b/>
          <w:sz w:val="22"/>
          <w:szCs w:val="22"/>
        </w:rPr>
        <w:t xml:space="preserve"> </w:t>
      </w:r>
      <w:r w:rsidR="00EA6EB0">
        <w:rPr>
          <w:b/>
          <w:sz w:val="22"/>
          <w:szCs w:val="22"/>
        </w:rPr>
        <w:t>8</w:t>
      </w:r>
      <w:r w:rsidRPr="00240B7E">
        <w:rPr>
          <w:b/>
          <w:sz w:val="22"/>
          <w:szCs w:val="22"/>
        </w:rPr>
        <w:t xml:space="preserve">: </w:t>
      </w:r>
      <w:r w:rsidR="00401404" w:rsidRPr="00240B7E">
        <w:rPr>
          <w:b/>
          <w:sz w:val="22"/>
          <w:szCs w:val="22"/>
        </w:rPr>
        <w:t>Consider the text proposal</w:t>
      </w:r>
      <w:r w:rsidR="0003373F">
        <w:rPr>
          <w:b/>
          <w:sz w:val="22"/>
          <w:szCs w:val="22"/>
        </w:rPr>
        <w:t xml:space="preserve"> </w:t>
      </w:r>
      <w:r w:rsidR="00BD680D">
        <w:rPr>
          <w:b/>
          <w:sz w:val="22"/>
          <w:szCs w:val="22"/>
        </w:rPr>
        <w:t xml:space="preserve">below </w:t>
      </w:r>
      <w:r w:rsidR="00401404" w:rsidRPr="00240B7E">
        <w:rPr>
          <w:b/>
          <w:sz w:val="22"/>
          <w:szCs w:val="22"/>
        </w:rPr>
        <w:t>to improve the RAN1 requirements</w:t>
      </w:r>
      <w:r w:rsidR="00BF7134" w:rsidRPr="00240B7E">
        <w:rPr>
          <w:b/>
          <w:sz w:val="22"/>
          <w:szCs w:val="22"/>
        </w:rPr>
        <w:t xml:space="preserve"> in </w:t>
      </w:r>
      <w:r w:rsidR="00F94200">
        <w:rPr>
          <w:b/>
          <w:sz w:val="22"/>
          <w:szCs w:val="22"/>
        </w:rPr>
        <w:t xml:space="preserve">Chapter </w:t>
      </w:r>
      <w:r w:rsidR="00243E79">
        <w:rPr>
          <w:b/>
          <w:sz w:val="22"/>
          <w:szCs w:val="22"/>
        </w:rPr>
        <w:t xml:space="preserve">4.4 of </w:t>
      </w:r>
      <w:r w:rsidR="004320DE">
        <w:rPr>
          <w:b/>
          <w:sz w:val="22"/>
          <w:szCs w:val="22"/>
        </w:rPr>
        <w:t>TS</w:t>
      </w:r>
      <w:r w:rsidR="00BF7134" w:rsidRPr="00240B7E">
        <w:rPr>
          <w:b/>
          <w:sz w:val="22"/>
          <w:szCs w:val="22"/>
        </w:rPr>
        <w:t xml:space="preserve">38.213 </w:t>
      </w:r>
    </w:p>
    <w:p w14:paraId="116DBE9A" w14:textId="77777777" w:rsidR="00FC1D2E" w:rsidRPr="004C3A8F" w:rsidRDefault="005B1B06" w:rsidP="001A1B01">
      <w:pPr>
        <w:pStyle w:val="ListParagraph"/>
        <w:numPr>
          <w:ilvl w:val="0"/>
          <w:numId w:val="44"/>
        </w:numPr>
        <w:overflowPunct/>
        <w:autoSpaceDE/>
        <w:autoSpaceDN/>
        <w:adjustRightInd/>
        <w:spacing w:after="120"/>
        <w:contextualSpacing w:val="0"/>
        <w:textAlignment w:val="auto"/>
        <w:rPr>
          <w:rFonts w:eastAsiaTheme="minorEastAsia"/>
          <w:b/>
          <w:bCs/>
          <w:sz w:val="22"/>
          <w:szCs w:val="22"/>
          <w:lang w:eastAsia="zh-CN"/>
        </w:rPr>
      </w:pPr>
      <w:r w:rsidRPr="004C3A8F">
        <w:rPr>
          <w:rFonts w:eastAsiaTheme="minorEastAsia"/>
          <w:b/>
          <w:bCs/>
          <w:sz w:val="22"/>
          <w:szCs w:val="22"/>
          <w:lang w:eastAsia="zh-CN"/>
        </w:rPr>
        <w:t>Reason for changes</w:t>
      </w:r>
    </w:p>
    <w:p w14:paraId="0072F67A" w14:textId="236F75E1" w:rsidR="00755642" w:rsidRPr="00FC5B5C" w:rsidRDefault="001B7A03" w:rsidP="00CC4A42">
      <w:pPr>
        <w:jc w:val="both"/>
        <w:rPr>
          <w:sz w:val="22"/>
          <w:szCs w:val="22"/>
        </w:rPr>
      </w:pPr>
      <w:r w:rsidRPr="00FC5B5C">
        <w:rPr>
          <w:rFonts w:eastAsiaTheme="minorEastAsia"/>
          <w:sz w:val="22"/>
          <w:szCs w:val="22"/>
          <w:lang w:eastAsia="zh-CN"/>
        </w:rPr>
        <w:t>Current t</w:t>
      </w:r>
      <w:r w:rsidR="0076278E" w:rsidRPr="00FC5B5C">
        <w:rPr>
          <w:rFonts w:eastAsiaTheme="minorEastAsia"/>
          <w:sz w:val="22"/>
          <w:szCs w:val="22"/>
          <w:lang w:eastAsia="zh-CN"/>
        </w:rPr>
        <w:t>e</w:t>
      </w:r>
      <w:r w:rsidRPr="00FC5B5C">
        <w:rPr>
          <w:rFonts w:eastAsiaTheme="minorEastAsia"/>
          <w:sz w:val="22"/>
          <w:szCs w:val="22"/>
          <w:lang w:eastAsia="zh-CN"/>
        </w:rPr>
        <w:t xml:space="preserve">xt is not aligned </w:t>
      </w:r>
      <w:r w:rsidR="00FD2371" w:rsidRPr="00FC5B5C">
        <w:rPr>
          <w:rFonts w:eastAsiaTheme="minorEastAsia"/>
          <w:sz w:val="22"/>
          <w:szCs w:val="22"/>
          <w:lang w:eastAsia="zh-CN"/>
        </w:rPr>
        <w:t xml:space="preserve">with the </w:t>
      </w:r>
      <w:r w:rsidRPr="00FC5B5C">
        <w:rPr>
          <w:rFonts w:eastAsiaTheme="minorEastAsia"/>
          <w:sz w:val="22"/>
          <w:szCs w:val="22"/>
          <w:lang w:eastAsia="zh-CN"/>
        </w:rPr>
        <w:t xml:space="preserve">RAN2 agreements </w:t>
      </w:r>
      <w:r w:rsidR="00AA4F92">
        <w:rPr>
          <w:rFonts w:eastAsiaTheme="minorEastAsia"/>
          <w:sz w:val="22"/>
          <w:szCs w:val="22"/>
          <w:lang w:eastAsia="zh-CN"/>
        </w:rPr>
        <w:t xml:space="preserve">and </w:t>
      </w:r>
      <w:proofErr w:type="gramStart"/>
      <w:r w:rsidR="00AA4F92">
        <w:rPr>
          <w:rFonts w:eastAsiaTheme="minorEastAsia"/>
          <w:sz w:val="22"/>
          <w:szCs w:val="22"/>
          <w:lang w:eastAsia="zh-CN"/>
        </w:rPr>
        <w:t xml:space="preserve">the </w:t>
      </w:r>
      <w:r w:rsidRPr="00FC5B5C">
        <w:rPr>
          <w:rFonts w:eastAsiaTheme="minorEastAsia"/>
          <w:sz w:val="22"/>
          <w:szCs w:val="22"/>
          <w:lang w:eastAsia="zh-CN"/>
        </w:rPr>
        <w:t xml:space="preserve"> MAC</w:t>
      </w:r>
      <w:proofErr w:type="gramEnd"/>
      <w:r w:rsidRPr="00FC5B5C">
        <w:rPr>
          <w:rFonts w:eastAsiaTheme="minorEastAsia"/>
          <w:sz w:val="22"/>
          <w:szCs w:val="22"/>
          <w:lang w:eastAsia="zh-CN"/>
        </w:rPr>
        <w:t>-CE</w:t>
      </w:r>
      <w:r w:rsidR="008B4563" w:rsidRPr="00FC5B5C">
        <w:rPr>
          <w:rFonts w:eastAsiaTheme="minorEastAsia"/>
          <w:sz w:val="22"/>
          <w:szCs w:val="22"/>
          <w:lang w:eastAsia="zh-CN"/>
        </w:rPr>
        <w:t xml:space="preserve"> design</w:t>
      </w:r>
      <w:r w:rsidR="00AA4F92">
        <w:rPr>
          <w:rFonts w:eastAsiaTheme="minorEastAsia"/>
          <w:sz w:val="22"/>
          <w:szCs w:val="22"/>
          <w:lang w:eastAsia="zh-CN"/>
        </w:rPr>
        <w:t xml:space="preserve"> captured in the running CR</w:t>
      </w:r>
      <w:r w:rsidR="006617FC" w:rsidRPr="00FC5B5C">
        <w:rPr>
          <w:rFonts w:eastAsiaTheme="minorEastAsia"/>
          <w:sz w:val="22"/>
          <w:szCs w:val="22"/>
          <w:lang w:eastAsia="zh-CN"/>
        </w:rPr>
        <w:t>.</w:t>
      </w:r>
      <w:r w:rsidR="00755642" w:rsidRPr="00FC5B5C">
        <w:rPr>
          <w:rFonts w:eastAsiaTheme="minorEastAsia"/>
          <w:sz w:val="22"/>
          <w:szCs w:val="22"/>
          <w:lang w:eastAsia="zh-CN"/>
        </w:rPr>
        <w:t xml:space="preserve"> </w:t>
      </w:r>
      <w:r w:rsidR="00755642">
        <w:rPr>
          <w:bCs/>
          <w:sz w:val="22"/>
          <w:szCs w:val="22"/>
        </w:rPr>
        <w:t>As per RAN2 agreement, only the field of configuration-index is provided by the MAC-CE.</w:t>
      </w:r>
      <w:r w:rsidR="00755642" w:rsidRPr="005E1AFB">
        <w:rPr>
          <w:bCs/>
          <w:sz w:val="22"/>
          <w:szCs w:val="22"/>
        </w:rPr>
        <w:t xml:space="preserve"> </w:t>
      </w:r>
      <w:r w:rsidR="00755642">
        <w:rPr>
          <w:bCs/>
          <w:sz w:val="22"/>
          <w:szCs w:val="22"/>
        </w:rPr>
        <w:t xml:space="preserve">The transmission parameters (i.e. </w:t>
      </w:r>
      <w:r w:rsidR="00755642" w:rsidRPr="001C192E">
        <w:rPr>
          <w:bCs/>
          <w:i/>
          <w:iCs/>
          <w:sz w:val="22"/>
          <w:szCs w:val="22"/>
        </w:rPr>
        <w:t>od-</w:t>
      </w:r>
      <w:proofErr w:type="spellStart"/>
      <w:r w:rsidR="00755642" w:rsidRPr="001C192E">
        <w:rPr>
          <w:bCs/>
          <w:i/>
          <w:iCs/>
          <w:sz w:val="22"/>
          <w:szCs w:val="22"/>
        </w:rPr>
        <w:t>ssb</w:t>
      </w:r>
      <w:proofErr w:type="spellEnd"/>
      <w:r w:rsidR="00755642" w:rsidRPr="001C192E">
        <w:rPr>
          <w:bCs/>
          <w:i/>
          <w:iCs/>
          <w:sz w:val="22"/>
          <w:szCs w:val="22"/>
        </w:rPr>
        <w:t>-</w:t>
      </w:r>
      <w:proofErr w:type="spellStart"/>
      <w:r w:rsidR="00755642" w:rsidRPr="001C192E">
        <w:rPr>
          <w:bCs/>
          <w:i/>
          <w:iCs/>
          <w:sz w:val="22"/>
          <w:szCs w:val="22"/>
        </w:rPr>
        <w:t>nrOfBursts</w:t>
      </w:r>
      <w:proofErr w:type="spellEnd"/>
      <w:r w:rsidR="00755642" w:rsidRPr="001C192E">
        <w:rPr>
          <w:bCs/>
          <w:i/>
          <w:iCs/>
          <w:sz w:val="22"/>
          <w:szCs w:val="22"/>
        </w:rPr>
        <w:t>, od-</w:t>
      </w:r>
      <w:proofErr w:type="spellStart"/>
      <w:r w:rsidR="00755642" w:rsidRPr="001C192E">
        <w:rPr>
          <w:bCs/>
          <w:i/>
          <w:iCs/>
          <w:sz w:val="22"/>
          <w:szCs w:val="22"/>
        </w:rPr>
        <w:t>ssb</w:t>
      </w:r>
      <w:proofErr w:type="spellEnd"/>
      <w:r w:rsidR="00755642" w:rsidRPr="001C192E">
        <w:rPr>
          <w:bCs/>
          <w:i/>
          <w:iCs/>
          <w:sz w:val="22"/>
          <w:szCs w:val="22"/>
        </w:rPr>
        <w:t>-periodicity and od-</w:t>
      </w:r>
      <w:proofErr w:type="spellStart"/>
      <w:r w:rsidR="00755642" w:rsidRPr="001C192E">
        <w:rPr>
          <w:bCs/>
          <w:i/>
          <w:iCs/>
          <w:sz w:val="22"/>
          <w:szCs w:val="22"/>
        </w:rPr>
        <w:t>ssb</w:t>
      </w:r>
      <w:proofErr w:type="spellEnd"/>
      <w:r w:rsidR="00755642" w:rsidRPr="001C192E">
        <w:rPr>
          <w:bCs/>
          <w:i/>
          <w:iCs/>
          <w:sz w:val="22"/>
          <w:szCs w:val="22"/>
        </w:rPr>
        <w:t>-</w:t>
      </w:r>
      <w:proofErr w:type="spellStart"/>
      <w:r w:rsidR="00755642" w:rsidRPr="001C192E">
        <w:rPr>
          <w:bCs/>
          <w:i/>
          <w:iCs/>
          <w:sz w:val="22"/>
          <w:szCs w:val="22"/>
        </w:rPr>
        <w:t>positionsInBursts</w:t>
      </w:r>
      <w:proofErr w:type="spellEnd"/>
      <w:r w:rsidR="00755642">
        <w:rPr>
          <w:bCs/>
          <w:sz w:val="22"/>
          <w:szCs w:val="22"/>
        </w:rPr>
        <w:t>, etc) of an OD-SSB signal is provided to UE that is associated with a configuration-index.</w:t>
      </w:r>
      <w:r w:rsidR="0040205C">
        <w:rPr>
          <w:bCs/>
          <w:sz w:val="22"/>
          <w:szCs w:val="22"/>
        </w:rPr>
        <w:t xml:space="preserve"> There </w:t>
      </w:r>
      <w:r w:rsidR="00187DDD">
        <w:rPr>
          <w:bCs/>
          <w:sz w:val="22"/>
          <w:szCs w:val="22"/>
        </w:rPr>
        <w:t>can be</w:t>
      </w:r>
      <w:r w:rsidR="0040205C">
        <w:rPr>
          <w:bCs/>
          <w:sz w:val="22"/>
          <w:szCs w:val="22"/>
        </w:rPr>
        <w:t xml:space="preserve"> a list of configuration indexes corresponding to configurations of </w:t>
      </w:r>
      <w:r w:rsidR="00B05DE7">
        <w:rPr>
          <w:bCs/>
          <w:sz w:val="22"/>
          <w:szCs w:val="22"/>
        </w:rPr>
        <w:t xml:space="preserve">different </w:t>
      </w:r>
      <w:r w:rsidR="0040205C">
        <w:rPr>
          <w:bCs/>
          <w:sz w:val="22"/>
          <w:szCs w:val="22"/>
        </w:rPr>
        <w:t>OD-SSB signal transmission</w:t>
      </w:r>
      <w:r w:rsidR="005A02CE">
        <w:rPr>
          <w:bCs/>
          <w:sz w:val="22"/>
          <w:szCs w:val="22"/>
        </w:rPr>
        <w:t>s</w:t>
      </w:r>
      <w:r w:rsidR="0040205C">
        <w:rPr>
          <w:bCs/>
          <w:sz w:val="22"/>
          <w:szCs w:val="22"/>
        </w:rPr>
        <w:t>.</w:t>
      </w:r>
    </w:p>
    <w:p w14:paraId="331CCD18" w14:textId="77777777" w:rsidR="00FC1D2E" w:rsidRDefault="005B1B06">
      <w:pPr>
        <w:pStyle w:val="ListParagraph"/>
        <w:numPr>
          <w:ilvl w:val="0"/>
          <w:numId w:val="44"/>
        </w:numPr>
        <w:overflowPunct/>
        <w:autoSpaceDE/>
        <w:autoSpaceDN/>
        <w:adjustRightInd/>
        <w:spacing w:after="120"/>
        <w:contextualSpacing w:val="0"/>
        <w:textAlignment w:val="auto"/>
        <w:rPr>
          <w:b/>
          <w:sz w:val="22"/>
          <w:szCs w:val="22"/>
        </w:rPr>
      </w:pPr>
      <w:r w:rsidRPr="00240B7E">
        <w:rPr>
          <w:b/>
          <w:sz w:val="22"/>
          <w:szCs w:val="22"/>
        </w:rPr>
        <w:t>Su</w:t>
      </w:r>
      <w:r w:rsidR="00665BB4" w:rsidRPr="00240B7E">
        <w:rPr>
          <w:b/>
          <w:sz w:val="22"/>
          <w:szCs w:val="22"/>
        </w:rPr>
        <w:t>mmary of the changes</w:t>
      </w:r>
    </w:p>
    <w:p w14:paraId="29AFEC56" w14:textId="481E1394" w:rsidR="003E5548" w:rsidRDefault="00A07067" w:rsidP="00CC4A42">
      <w:pPr>
        <w:overflowPunct/>
        <w:autoSpaceDE/>
        <w:autoSpaceDN/>
        <w:adjustRightInd/>
        <w:spacing w:after="120"/>
        <w:jc w:val="both"/>
        <w:textAlignment w:val="auto"/>
        <w:rPr>
          <w:sz w:val="22"/>
          <w:szCs w:val="22"/>
        </w:rPr>
      </w:pPr>
      <w:r>
        <w:rPr>
          <w:bCs/>
          <w:sz w:val="22"/>
          <w:szCs w:val="22"/>
        </w:rPr>
        <w:t xml:space="preserve">A </w:t>
      </w:r>
      <w:r w:rsidRPr="00FC5B5C">
        <w:rPr>
          <w:i/>
          <w:sz w:val="22"/>
          <w:szCs w:val="22"/>
        </w:rPr>
        <w:t>od-</w:t>
      </w:r>
      <w:proofErr w:type="spellStart"/>
      <w:r w:rsidRPr="00FC5B5C">
        <w:rPr>
          <w:i/>
          <w:sz w:val="22"/>
          <w:szCs w:val="22"/>
        </w:rPr>
        <w:t>ssb</w:t>
      </w:r>
      <w:proofErr w:type="spellEnd"/>
      <w:r w:rsidRPr="00FC5B5C">
        <w:rPr>
          <w:i/>
          <w:sz w:val="22"/>
          <w:szCs w:val="22"/>
        </w:rPr>
        <w:t>-config</w:t>
      </w:r>
      <w:r>
        <w:rPr>
          <w:bCs/>
          <w:sz w:val="22"/>
          <w:szCs w:val="22"/>
        </w:rPr>
        <w:t xml:space="preserve"> is associated with a configuration-index.</w:t>
      </w:r>
      <w:r w:rsidR="00D602A7" w:rsidRPr="00D602A7">
        <w:rPr>
          <w:bCs/>
          <w:sz w:val="22"/>
          <w:szCs w:val="22"/>
        </w:rPr>
        <w:t xml:space="preserve"> </w:t>
      </w:r>
      <w:r w:rsidR="00D602A7">
        <w:rPr>
          <w:bCs/>
          <w:sz w:val="22"/>
          <w:szCs w:val="22"/>
        </w:rPr>
        <w:t xml:space="preserve">The transmission parameters (i.e. </w:t>
      </w:r>
      <w:r w:rsidR="00D602A7" w:rsidRPr="001C192E">
        <w:rPr>
          <w:bCs/>
          <w:i/>
          <w:iCs/>
          <w:sz w:val="22"/>
          <w:szCs w:val="22"/>
        </w:rPr>
        <w:t>od-</w:t>
      </w:r>
      <w:proofErr w:type="spellStart"/>
      <w:r w:rsidR="00D602A7" w:rsidRPr="001C192E">
        <w:rPr>
          <w:bCs/>
          <w:i/>
          <w:iCs/>
          <w:sz w:val="22"/>
          <w:szCs w:val="22"/>
        </w:rPr>
        <w:t>ssb</w:t>
      </w:r>
      <w:proofErr w:type="spellEnd"/>
      <w:r w:rsidR="00D602A7" w:rsidRPr="001C192E">
        <w:rPr>
          <w:bCs/>
          <w:i/>
          <w:iCs/>
          <w:sz w:val="22"/>
          <w:szCs w:val="22"/>
        </w:rPr>
        <w:t>-</w:t>
      </w:r>
      <w:proofErr w:type="spellStart"/>
      <w:r w:rsidR="00D602A7" w:rsidRPr="001C192E">
        <w:rPr>
          <w:bCs/>
          <w:i/>
          <w:iCs/>
          <w:sz w:val="22"/>
          <w:szCs w:val="22"/>
        </w:rPr>
        <w:t>nrOfBursts</w:t>
      </w:r>
      <w:proofErr w:type="spellEnd"/>
      <w:r w:rsidR="00D602A7" w:rsidRPr="001C192E">
        <w:rPr>
          <w:bCs/>
          <w:i/>
          <w:iCs/>
          <w:sz w:val="22"/>
          <w:szCs w:val="22"/>
        </w:rPr>
        <w:t>, od-</w:t>
      </w:r>
      <w:proofErr w:type="spellStart"/>
      <w:r w:rsidR="00D602A7" w:rsidRPr="001C192E">
        <w:rPr>
          <w:bCs/>
          <w:i/>
          <w:iCs/>
          <w:sz w:val="22"/>
          <w:szCs w:val="22"/>
        </w:rPr>
        <w:t>ssb</w:t>
      </w:r>
      <w:proofErr w:type="spellEnd"/>
      <w:r w:rsidR="00D602A7" w:rsidRPr="001C192E">
        <w:rPr>
          <w:bCs/>
          <w:i/>
          <w:iCs/>
          <w:sz w:val="22"/>
          <w:szCs w:val="22"/>
        </w:rPr>
        <w:t>-periodicity and od-</w:t>
      </w:r>
      <w:proofErr w:type="spellStart"/>
      <w:r w:rsidR="00D602A7" w:rsidRPr="001C192E">
        <w:rPr>
          <w:bCs/>
          <w:i/>
          <w:iCs/>
          <w:sz w:val="22"/>
          <w:szCs w:val="22"/>
        </w:rPr>
        <w:t>ssb</w:t>
      </w:r>
      <w:proofErr w:type="spellEnd"/>
      <w:r w:rsidR="00D602A7" w:rsidRPr="001C192E">
        <w:rPr>
          <w:bCs/>
          <w:i/>
          <w:iCs/>
          <w:sz w:val="22"/>
          <w:szCs w:val="22"/>
        </w:rPr>
        <w:t>-</w:t>
      </w:r>
      <w:proofErr w:type="spellStart"/>
      <w:r w:rsidR="00D602A7" w:rsidRPr="001C192E">
        <w:rPr>
          <w:bCs/>
          <w:i/>
          <w:iCs/>
          <w:sz w:val="22"/>
          <w:szCs w:val="22"/>
        </w:rPr>
        <w:t>positionsInBursts</w:t>
      </w:r>
      <w:proofErr w:type="spellEnd"/>
      <w:r w:rsidR="00D602A7">
        <w:rPr>
          <w:bCs/>
          <w:sz w:val="22"/>
          <w:szCs w:val="22"/>
        </w:rPr>
        <w:t xml:space="preserve">, etc) of an OD-SSB signal is provided to UE via </w:t>
      </w:r>
      <w:r w:rsidR="00D602A7" w:rsidRPr="003709CF">
        <w:rPr>
          <w:bCs/>
          <w:i/>
          <w:iCs/>
          <w:sz w:val="22"/>
          <w:szCs w:val="22"/>
        </w:rPr>
        <w:t>od-</w:t>
      </w:r>
      <w:proofErr w:type="spellStart"/>
      <w:r w:rsidR="00D602A7" w:rsidRPr="003709CF">
        <w:rPr>
          <w:bCs/>
          <w:i/>
          <w:iCs/>
          <w:sz w:val="22"/>
          <w:szCs w:val="22"/>
        </w:rPr>
        <w:t>ssb</w:t>
      </w:r>
      <w:proofErr w:type="spellEnd"/>
      <w:r w:rsidR="00D602A7" w:rsidRPr="003709CF">
        <w:rPr>
          <w:bCs/>
          <w:i/>
          <w:iCs/>
          <w:sz w:val="22"/>
          <w:szCs w:val="22"/>
        </w:rPr>
        <w:t>-config</w:t>
      </w:r>
      <w:r w:rsidR="00D602A7">
        <w:rPr>
          <w:bCs/>
          <w:sz w:val="22"/>
          <w:szCs w:val="22"/>
        </w:rPr>
        <w:t xml:space="preserve"> that is associated with a configuration index.</w:t>
      </w:r>
      <w:r w:rsidR="00316185">
        <w:rPr>
          <w:bCs/>
          <w:sz w:val="22"/>
          <w:szCs w:val="22"/>
        </w:rPr>
        <w:t xml:space="preserve"> There can be </w:t>
      </w:r>
      <w:r w:rsidR="00EA6BC6">
        <w:rPr>
          <w:bCs/>
          <w:sz w:val="22"/>
          <w:szCs w:val="22"/>
        </w:rPr>
        <w:t xml:space="preserve">multiple </w:t>
      </w:r>
      <w:r w:rsidR="00923403" w:rsidRPr="003709CF">
        <w:rPr>
          <w:bCs/>
          <w:i/>
          <w:iCs/>
          <w:sz w:val="22"/>
          <w:szCs w:val="22"/>
        </w:rPr>
        <w:t>od-</w:t>
      </w:r>
      <w:proofErr w:type="spellStart"/>
      <w:r w:rsidR="00923403" w:rsidRPr="003709CF">
        <w:rPr>
          <w:bCs/>
          <w:i/>
          <w:iCs/>
          <w:sz w:val="22"/>
          <w:szCs w:val="22"/>
        </w:rPr>
        <w:t>ssb</w:t>
      </w:r>
      <w:proofErr w:type="spellEnd"/>
      <w:r w:rsidR="00923403" w:rsidRPr="003709CF">
        <w:rPr>
          <w:bCs/>
          <w:i/>
          <w:iCs/>
          <w:sz w:val="22"/>
          <w:szCs w:val="22"/>
        </w:rPr>
        <w:t>-config</w:t>
      </w:r>
      <w:r w:rsidR="00923403">
        <w:rPr>
          <w:bCs/>
          <w:sz w:val="22"/>
          <w:szCs w:val="22"/>
        </w:rPr>
        <w:t xml:space="preserve"> </w:t>
      </w:r>
      <w:r w:rsidR="00EA6BC6">
        <w:rPr>
          <w:bCs/>
          <w:sz w:val="22"/>
          <w:szCs w:val="22"/>
        </w:rPr>
        <w:t xml:space="preserve">configurations </w:t>
      </w:r>
      <w:r w:rsidR="00923403">
        <w:rPr>
          <w:bCs/>
          <w:sz w:val="22"/>
          <w:szCs w:val="22"/>
        </w:rPr>
        <w:t>corresponding to different</w:t>
      </w:r>
      <w:r w:rsidR="00EA6BC6">
        <w:rPr>
          <w:bCs/>
          <w:sz w:val="22"/>
          <w:szCs w:val="22"/>
        </w:rPr>
        <w:t xml:space="preserve"> OD-SSB signal tran</w:t>
      </w:r>
      <w:r w:rsidR="00B428CF">
        <w:rPr>
          <w:bCs/>
          <w:sz w:val="22"/>
          <w:szCs w:val="22"/>
        </w:rPr>
        <w:t>smission</w:t>
      </w:r>
      <w:r w:rsidR="00923403">
        <w:rPr>
          <w:bCs/>
          <w:sz w:val="22"/>
          <w:szCs w:val="22"/>
        </w:rPr>
        <w:t>s</w:t>
      </w:r>
      <w:r w:rsidR="00B428CF">
        <w:rPr>
          <w:bCs/>
          <w:sz w:val="22"/>
          <w:szCs w:val="22"/>
        </w:rPr>
        <w:t xml:space="preserve"> that is associated with different </w:t>
      </w:r>
      <w:r w:rsidR="00F3676D">
        <w:rPr>
          <w:bCs/>
          <w:sz w:val="22"/>
          <w:szCs w:val="22"/>
        </w:rPr>
        <w:t>configuration index</w:t>
      </w:r>
      <w:r w:rsidR="003E5548">
        <w:rPr>
          <w:bCs/>
          <w:sz w:val="22"/>
          <w:szCs w:val="22"/>
        </w:rPr>
        <w:t>.</w:t>
      </w:r>
      <w:r w:rsidR="000726F4">
        <w:rPr>
          <w:bCs/>
          <w:sz w:val="22"/>
          <w:szCs w:val="22"/>
        </w:rPr>
        <w:t xml:space="preserve"> The </w:t>
      </w:r>
      <w:r w:rsidR="00150718">
        <w:rPr>
          <w:bCs/>
          <w:sz w:val="22"/>
          <w:szCs w:val="22"/>
        </w:rPr>
        <w:t>configuration-index</w:t>
      </w:r>
      <w:r w:rsidR="00150718" w:rsidRPr="00150718">
        <w:rPr>
          <w:bCs/>
          <w:sz w:val="22"/>
          <w:szCs w:val="22"/>
        </w:rPr>
        <w:t xml:space="preserve"> </w:t>
      </w:r>
      <w:r w:rsidR="003E5548" w:rsidRPr="00FC5B5C">
        <w:rPr>
          <w:sz w:val="22"/>
          <w:szCs w:val="22"/>
        </w:rPr>
        <w:t>can be indicated</w:t>
      </w:r>
      <w:r w:rsidR="00150718">
        <w:rPr>
          <w:bCs/>
          <w:sz w:val="22"/>
          <w:szCs w:val="22"/>
        </w:rPr>
        <w:t xml:space="preserve"> to the UE</w:t>
      </w:r>
      <w:r w:rsidR="003E5548" w:rsidRPr="00FC5B5C">
        <w:rPr>
          <w:sz w:val="22"/>
          <w:szCs w:val="22"/>
        </w:rPr>
        <w:t xml:space="preserve"> by the higher layer parameter or by MAC-CE</w:t>
      </w:r>
      <w:r w:rsidR="0019067D">
        <w:rPr>
          <w:bCs/>
          <w:sz w:val="22"/>
          <w:szCs w:val="22"/>
        </w:rPr>
        <w:t xml:space="preserve"> for </w:t>
      </w:r>
      <w:r w:rsidR="003E5548" w:rsidRPr="00FC5B5C">
        <w:rPr>
          <w:sz w:val="22"/>
          <w:szCs w:val="22"/>
        </w:rPr>
        <w:t xml:space="preserve">activation/deactivation </w:t>
      </w:r>
      <w:r w:rsidR="00B97261">
        <w:rPr>
          <w:bCs/>
          <w:sz w:val="22"/>
          <w:szCs w:val="22"/>
        </w:rPr>
        <w:t xml:space="preserve">and </w:t>
      </w:r>
      <w:r w:rsidR="00151259">
        <w:rPr>
          <w:bCs/>
          <w:sz w:val="22"/>
          <w:szCs w:val="22"/>
        </w:rPr>
        <w:t xml:space="preserve">adaptation </w:t>
      </w:r>
      <w:r w:rsidR="003E5548" w:rsidRPr="00FC5B5C">
        <w:rPr>
          <w:sz w:val="22"/>
          <w:szCs w:val="22"/>
        </w:rPr>
        <w:t xml:space="preserve">of </w:t>
      </w:r>
      <w:r w:rsidR="00B97261">
        <w:rPr>
          <w:bCs/>
          <w:sz w:val="22"/>
          <w:szCs w:val="22"/>
        </w:rPr>
        <w:t xml:space="preserve">OD-SSB signal </w:t>
      </w:r>
      <w:r w:rsidR="003E5548" w:rsidRPr="00FC5B5C">
        <w:rPr>
          <w:sz w:val="22"/>
          <w:szCs w:val="22"/>
        </w:rPr>
        <w:t>transmission</w:t>
      </w:r>
      <w:r w:rsidR="00B97261">
        <w:rPr>
          <w:bCs/>
          <w:sz w:val="22"/>
          <w:szCs w:val="22"/>
        </w:rPr>
        <w:t>.</w:t>
      </w:r>
      <w:r w:rsidR="003E5548" w:rsidRPr="00FC5B5C">
        <w:rPr>
          <w:sz w:val="22"/>
          <w:szCs w:val="22"/>
        </w:rPr>
        <w:t xml:space="preserve"> </w:t>
      </w:r>
    </w:p>
    <w:p w14:paraId="5C15FA8E" w14:textId="7876A19D" w:rsidR="00F6794D" w:rsidRDefault="00A32C4A" w:rsidP="00A32C4A">
      <w:pPr>
        <w:overflowPunct/>
        <w:autoSpaceDE/>
        <w:autoSpaceDN/>
        <w:adjustRightInd/>
        <w:spacing w:after="120"/>
        <w:jc w:val="both"/>
        <w:textAlignment w:val="auto"/>
        <w:rPr>
          <w:bCs/>
          <w:sz w:val="22"/>
          <w:szCs w:val="22"/>
        </w:rPr>
      </w:pPr>
      <w:r w:rsidRPr="00A32C4A">
        <w:rPr>
          <w:bCs/>
          <w:sz w:val="22"/>
          <w:szCs w:val="22"/>
        </w:rPr>
        <w:t>Clause 4.4 retitled to clearly describe the activation and deactivation of the On-demand SS/PBCH block,</w:t>
      </w:r>
      <w:r>
        <w:rPr>
          <w:bCs/>
          <w:sz w:val="22"/>
          <w:szCs w:val="22"/>
        </w:rPr>
        <w:t xml:space="preserve"> </w:t>
      </w:r>
      <w:r w:rsidRPr="00A32C4A">
        <w:rPr>
          <w:bCs/>
          <w:sz w:val="22"/>
          <w:szCs w:val="22"/>
        </w:rPr>
        <w:t>removing all references to "first" and "second" SS/PBCH blocks.</w:t>
      </w:r>
    </w:p>
    <w:p w14:paraId="7D9700F5" w14:textId="139E1874" w:rsidR="00665BB4" w:rsidRDefault="00FC1D2E" w:rsidP="00FC5B5C">
      <w:pPr>
        <w:overflowPunct/>
        <w:autoSpaceDE/>
        <w:autoSpaceDN/>
        <w:adjustRightInd/>
        <w:spacing w:after="120"/>
        <w:textAlignment w:val="auto"/>
        <w:rPr>
          <w:b/>
          <w:sz w:val="22"/>
          <w:szCs w:val="22"/>
        </w:rPr>
      </w:pPr>
      <w:r w:rsidRPr="00240B7E">
        <w:rPr>
          <w:b/>
          <w:sz w:val="22"/>
          <w:szCs w:val="22"/>
        </w:rPr>
        <w:t>Consequence if not approved</w:t>
      </w:r>
    </w:p>
    <w:p w14:paraId="6F12E900" w14:textId="4479990E" w:rsidR="006305D0" w:rsidRPr="00FC5B5C" w:rsidRDefault="00723F6B" w:rsidP="006305D0">
      <w:pPr>
        <w:overflowPunct/>
        <w:autoSpaceDE/>
        <w:autoSpaceDN/>
        <w:adjustRightInd/>
        <w:spacing w:after="120"/>
        <w:textAlignment w:val="auto"/>
        <w:rPr>
          <w:sz w:val="22"/>
          <w:szCs w:val="22"/>
        </w:rPr>
      </w:pPr>
      <w:r w:rsidRPr="00FC5B5C">
        <w:rPr>
          <w:sz w:val="22"/>
          <w:szCs w:val="22"/>
        </w:rPr>
        <w:t>RAN1 a</w:t>
      </w:r>
      <w:r>
        <w:rPr>
          <w:bCs/>
          <w:sz w:val="22"/>
          <w:szCs w:val="22"/>
        </w:rPr>
        <w:t xml:space="preserve">nd RAN2 </w:t>
      </w:r>
      <w:r w:rsidR="0023461D">
        <w:rPr>
          <w:bCs/>
          <w:sz w:val="22"/>
          <w:szCs w:val="22"/>
        </w:rPr>
        <w:t xml:space="preserve">spec are </w:t>
      </w:r>
      <w:r>
        <w:rPr>
          <w:bCs/>
          <w:sz w:val="22"/>
          <w:szCs w:val="22"/>
        </w:rPr>
        <w:t>not in alignment</w:t>
      </w:r>
      <w:r w:rsidR="00EF2448">
        <w:rPr>
          <w:bCs/>
          <w:sz w:val="22"/>
          <w:szCs w:val="22"/>
        </w:rPr>
        <w:t xml:space="preserve">, leads to ambiguity for both UE and network implementation. </w:t>
      </w:r>
    </w:p>
    <w:p w14:paraId="689B9E4A" w14:textId="6775F386" w:rsidR="005871FB" w:rsidRDefault="005871FB" w:rsidP="00240B7E">
      <w:pPr>
        <w:pStyle w:val="Normal9pointspacing"/>
        <w:rPr>
          <w:rFonts w:eastAsiaTheme="minorEastAsia"/>
          <w:sz w:val="22"/>
          <w:szCs w:val="22"/>
          <w:lang w:val="en-US" w:eastAsia="zh-CN"/>
        </w:rPr>
      </w:pPr>
      <w:r w:rsidRPr="2C0B418B">
        <w:rPr>
          <w:rFonts w:eastAsiaTheme="minorEastAsia"/>
          <w:sz w:val="22"/>
          <w:szCs w:val="22"/>
          <w:lang w:val="en-US" w:eastAsia="zh-CN"/>
        </w:rPr>
        <w:t>---------------------------------------------------- Start of the TP for TS38.213-------------------------------------------</w:t>
      </w:r>
    </w:p>
    <w:p w14:paraId="4183B0EA" w14:textId="77777777" w:rsidR="00053125" w:rsidRPr="00F80167" w:rsidRDefault="00053125" w:rsidP="00053125">
      <w:pPr>
        <w:keepNext/>
        <w:keepLines/>
        <w:spacing w:before="180"/>
        <w:ind w:left="1134" w:hanging="1134"/>
        <w:outlineLvl w:val="1"/>
        <w:rPr>
          <w:rFonts w:ascii="Arial" w:hAnsi="Arial"/>
          <w:sz w:val="32"/>
        </w:rPr>
      </w:pPr>
      <w:bookmarkStart w:id="11" w:name="_Toc201953663"/>
      <w:r w:rsidRPr="00F80167">
        <w:rPr>
          <w:rFonts w:ascii="Arial" w:hAnsi="Arial"/>
          <w:sz w:val="32"/>
        </w:rPr>
        <w:t>4.4</w:t>
      </w:r>
      <w:r w:rsidRPr="00F80167">
        <w:rPr>
          <w:rFonts w:ascii="Arial" w:hAnsi="Arial"/>
          <w:sz w:val="32"/>
        </w:rPr>
        <w:tab/>
        <w:t xml:space="preserve">Activation/deactivation of </w:t>
      </w:r>
      <w:r w:rsidRPr="00F80167">
        <w:rPr>
          <w:rFonts w:ascii="Arial" w:hAnsi="Arial"/>
          <w:color w:val="FF0000"/>
          <w:sz w:val="32"/>
          <w:u w:val="single"/>
        </w:rPr>
        <w:t>on-demand</w:t>
      </w:r>
      <w:r w:rsidRPr="00F80167">
        <w:rPr>
          <w:rFonts w:ascii="Arial" w:hAnsi="Arial"/>
          <w:color w:val="FF0000"/>
          <w:sz w:val="32"/>
        </w:rPr>
        <w:t xml:space="preserve"> </w:t>
      </w:r>
      <w:r w:rsidRPr="00F80167">
        <w:rPr>
          <w:rFonts w:ascii="Arial" w:hAnsi="Arial"/>
          <w:sz w:val="32"/>
        </w:rPr>
        <w:t>SS/PBCH block transmissions on a secondary cell</w:t>
      </w:r>
      <w:bookmarkEnd w:id="11"/>
    </w:p>
    <w:p w14:paraId="7426DED1" w14:textId="77777777" w:rsidR="00053125" w:rsidRDefault="00053125" w:rsidP="00053125">
      <w:pPr>
        <w:rPr>
          <w:color w:val="FF0000"/>
          <w:u w:val="single"/>
        </w:rPr>
      </w:pPr>
      <w:r w:rsidRPr="00F80167">
        <w:rPr>
          <w:strike/>
          <w:color w:val="FF0000"/>
        </w:rPr>
        <w:t xml:space="preserve">A UE can be indicated transmission of first SS/PBCH blocks with frequency location [9, TS 38.104] provided by </w:t>
      </w:r>
      <w:proofErr w:type="spellStart"/>
      <w:r w:rsidRPr="00F80167">
        <w:rPr>
          <w:i/>
          <w:iCs/>
          <w:strike/>
          <w:color w:val="FF0000"/>
          <w:lang w:eastAsia="ko-KR"/>
        </w:rPr>
        <w:t>absoluteFrequencySSB</w:t>
      </w:r>
      <w:proofErr w:type="spellEnd"/>
      <w:r w:rsidRPr="00F80167">
        <w:rPr>
          <w:strike/>
          <w:color w:val="FF0000"/>
        </w:rPr>
        <w:t xml:space="preserve"> on an </w:t>
      </w:r>
      <w:proofErr w:type="spellStart"/>
      <w:r w:rsidRPr="00F80167">
        <w:rPr>
          <w:strike/>
          <w:color w:val="FF0000"/>
        </w:rPr>
        <w:t>SCell</w:t>
      </w:r>
      <w:proofErr w:type="spellEnd"/>
      <w:r w:rsidRPr="00F80167">
        <w:rPr>
          <w:strike/>
          <w:color w:val="FF0000"/>
        </w:rPr>
        <w:t>.</w:t>
      </w:r>
      <w:r w:rsidRPr="00F80167">
        <w:rPr>
          <w:color w:val="FF0000"/>
        </w:rPr>
        <w:t xml:space="preserve"> </w:t>
      </w:r>
      <w:r w:rsidRPr="00F80167">
        <w:rPr>
          <w:color w:val="FF0000"/>
          <w:u w:val="single"/>
        </w:rPr>
        <w:t>A UE can be configured with one or more [</w:t>
      </w:r>
      <w:r w:rsidRPr="00C823A4">
        <w:rPr>
          <w:i/>
          <w:iCs/>
          <w:color w:val="FF0000"/>
          <w:u w:val="single"/>
        </w:rPr>
        <w:t>od-</w:t>
      </w:r>
      <w:proofErr w:type="spellStart"/>
      <w:r w:rsidRPr="00C823A4">
        <w:rPr>
          <w:i/>
          <w:iCs/>
          <w:color w:val="FF0000"/>
          <w:u w:val="single"/>
        </w:rPr>
        <w:t>ssb</w:t>
      </w:r>
      <w:proofErr w:type="spellEnd"/>
      <w:r w:rsidRPr="00C823A4">
        <w:rPr>
          <w:i/>
          <w:iCs/>
          <w:color w:val="FF0000"/>
          <w:u w:val="single"/>
        </w:rPr>
        <w:t>-config</w:t>
      </w:r>
      <w:r w:rsidRPr="00F80167">
        <w:rPr>
          <w:color w:val="FF0000"/>
          <w:u w:val="single"/>
        </w:rPr>
        <w:t xml:space="preserve">] [12, TS 38.331], for transmission of SS/PBCH blocks in a configured DL BWP of an </w:t>
      </w:r>
      <w:proofErr w:type="spellStart"/>
      <w:r w:rsidRPr="00F80167">
        <w:rPr>
          <w:color w:val="FF0000"/>
          <w:u w:val="single"/>
        </w:rPr>
        <w:t>SCell</w:t>
      </w:r>
      <w:proofErr w:type="spellEnd"/>
      <w:r w:rsidRPr="00F80167">
        <w:rPr>
          <w:color w:val="FF0000"/>
          <w:u w:val="single"/>
        </w:rPr>
        <w:t>, where a [</w:t>
      </w:r>
      <w:r w:rsidRPr="00C823A4">
        <w:rPr>
          <w:i/>
          <w:iCs/>
          <w:color w:val="FF0000"/>
          <w:u w:val="single"/>
        </w:rPr>
        <w:t>od-</w:t>
      </w:r>
      <w:proofErr w:type="spellStart"/>
      <w:r w:rsidRPr="00C823A4">
        <w:rPr>
          <w:i/>
          <w:iCs/>
          <w:color w:val="FF0000"/>
          <w:u w:val="single"/>
        </w:rPr>
        <w:t>ssb</w:t>
      </w:r>
      <w:proofErr w:type="spellEnd"/>
      <w:r w:rsidRPr="00C823A4">
        <w:rPr>
          <w:i/>
          <w:iCs/>
          <w:color w:val="FF0000"/>
          <w:u w:val="single"/>
        </w:rPr>
        <w:t>-config</w:t>
      </w:r>
      <w:r w:rsidRPr="00F80167">
        <w:rPr>
          <w:color w:val="FF0000"/>
          <w:u w:val="single"/>
        </w:rPr>
        <w:t>] is associated with a [</w:t>
      </w:r>
      <w:r w:rsidRPr="00C823A4">
        <w:rPr>
          <w:i/>
          <w:iCs/>
          <w:color w:val="FF0000"/>
          <w:u w:val="single"/>
        </w:rPr>
        <w:t>od-ssb-ConfigId-19</w:t>
      </w:r>
      <w:r w:rsidRPr="00F80167">
        <w:rPr>
          <w:color w:val="FF0000"/>
          <w:u w:val="single"/>
        </w:rPr>
        <w:t>].</w:t>
      </w:r>
      <w:r w:rsidRPr="00F80167">
        <w:rPr>
          <w:color w:val="FF0000"/>
        </w:rPr>
        <w:t xml:space="preserve"> </w:t>
      </w:r>
      <w:r w:rsidRPr="00F80167">
        <w:t xml:space="preserve">The UE can be indicated, </w:t>
      </w:r>
      <w:r w:rsidRPr="00F80167">
        <w:rPr>
          <w:strike/>
          <w:color w:val="FF0000"/>
        </w:rPr>
        <w:t xml:space="preserve">by </w:t>
      </w:r>
      <w:r w:rsidRPr="00F80167">
        <w:rPr>
          <w:rFonts w:eastAsia="Batang"/>
          <w:i/>
          <w:iCs/>
          <w:strike/>
          <w:color w:val="FF0000"/>
          <w:lang w:eastAsia="ko-KR"/>
        </w:rPr>
        <w:t>od-</w:t>
      </w:r>
      <w:proofErr w:type="spellStart"/>
      <w:r w:rsidRPr="00F80167">
        <w:rPr>
          <w:rFonts w:eastAsia="Batang"/>
          <w:i/>
          <w:iCs/>
          <w:strike/>
          <w:color w:val="FF0000"/>
          <w:lang w:eastAsia="ko-KR"/>
        </w:rPr>
        <w:t>ssb</w:t>
      </w:r>
      <w:proofErr w:type="spellEnd"/>
      <w:r w:rsidRPr="00F80167">
        <w:rPr>
          <w:rFonts w:eastAsia="Batang"/>
          <w:i/>
          <w:iCs/>
          <w:strike/>
          <w:color w:val="FF0000"/>
          <w:lang w:eastAsia="ko-KR"/>
        </w:rPr>
        <w:t>-config</w:t>
      </w:r>
      <w:r w:rsidRPr="00F80167">
        <w:rPr>
          <w:strike/>
          <w:color w:val="FF0000"/>
        </w:rPr>
        <w:t xml:space="preserve"> [12, TS 38.331] or</w:t>
      </w:r>
      <w:r w:rsidRPr="00F80167">
        <w:rPr>
          <w:color w:val="FF0000"/>
        </w:rPr>
        <w:t xml:space="preserve"> </w:t>
      </w:r>
      <w:r w:rsidRPr="00F80167">
        <w:t xml:space="preserve">by a </w:t>
      </w:r>
      <w:r w:rsidRPr="00F80167">
        <w:rPr>
          <w:color w:val="FF0000"/>
          <w:u w:val="single"/>
        </w:rPr>
        <w:t>[</w:t>
      </w:r>
      <w:r w:rsidRPr="00C823A4">
        <w:rPr>
          <w:i/>
          <w:iCs/>
          <w:color w:val="FF0000"/>
          <w:u w:val="single"/>
        </w:rPr>
        <w:t>od-ssb-ConfigId-19</w:t>
      </w:r>
      <w:r w:rsidRPr="00F80167">
        <w:rPr>
          <w:color w:val="FF0000"/>
          <w:u w:val="single"/>
        </w:rPr>
        <w:t xml:space="preserve">] provided in the [On-demand SSB Activation/Deactivation] </w:t>
      </w:r>
      <w:r w:rsidRPr="00F80167">
        <w:t>MAC CE [11, TS 38.321], activation of transmission for</w:t>
      </w:r>
      <w:r w:rsidRPr="00F80167">
        <w:rPr>
          <w:lang w:eastAsia="ja-JP"/>
        </w:rPr>
        <w:t xml:space="preserve"> </w:t>
      </w:r>
      <w:r w:rsidRPr="00F80167">
        <w:rPr>
          <w:strike/>
          <w:color w:val="FF0000"/>
          <w:lang w:eastAsia="ja-JP"/>
        </w:rPr>
        <w:t>second</w:t>
      </w:r>
      <w:r w:rsidRPr="00F80167">
        <w:rPr>
          <w:lang w:eastAsia="ja-JP"/>
        </w:rPr>
        <w:t xml:space="preserve"> SS/PBCH blocks</w:t>
      </w:r>
      <w:r w:rsidRPr="00F80167">
        <w:t xml:space="preserve"> in a configured DL BWP of the </w:t>
      </w:r>
      <w:proofErr w:type="spellStart"/>
      <w:r w:rsidRPr="00F80167">
        <w:t>SCell</w:t>
      </w:r>
      <w:proofErr w:type="spellEnd"/>
      <w:r w:rsidRPr="00F80167">
        <w:t xml:space="preserve"> </w:t>
      </w:r>
      <w:r w:rsidRPr="00F80167">
        <w:rPr>
          <w:rFonts w:hint="eastAsia"/>
          <w:lang w:eastAsia="zh-CN"/>
        </w:rPr>
        <w:t>[19, TS 38.300]</w:t>
      </w:r>
      <w:r w:rsidRPr="00F80167">
        <w:t xml:space="preserve">. The UE can be indicated, by </w:t>
      </w:r>
      <w:proofErr w:type="spellStart"/>
      <w:r w:rsidRPr="00F80167">
        <w:rPr>
          <w:strike/>
          <w:color w:val="FF0000"/>
        </w:rPr>
        <w:t>a</w:t>
      </w:r>
      <w:r w:rsidRPr="003C47EE">
        <w:rPr>
          <w:color w:val="FF0000"/>
          <w:u w:val="single"/>
        </w:rPr>
        <w:t>the</w:t>
      </w:r>
      <w:proofErr w:type="spellEnd"/>
      <w:r w:rsidRPr="00F80167">
        <w:t xml:space="preserve"> MAC CE, adaptation of parameters for the activated transmission of the </w:t>
      </w:r>
      <w:r w:rsidRPr="00F80167">
        <w:rPr>
          <w:strike/>
          <w:color w:val="FF0000"/>
        </w:rPr>
        <w:t>second</w:t>
      </w:r>
      <w:r w:rsidRPr="00F80167">
        <w:t xml:space="preserve"> SS/PBCH blocks when the </w:t>
      </w:r>
      <w:proofErr w:type="spellStart"/>
      <w:r w:rsidRPr="00F80167">
        <w:t>SCell</w:t>
      </w:r>
      <w:proofErr w:type="spellEnd"/>
      <w:r w:rsidRPr="00F80167">
        <w:t xml:space="preserve"> is activated. </w:t>
      </w:r>
      <w:proofErr w:type="spellStart"/>
      <w:r w:rsidRPr="00F80167">
        <w:rPr>
          <w:strike/>
          <w:color w:val="FF0000"/>
        </w:rPr>
        <w:t>A</w:t>
      </w:r>
      <w:r w:rsidRPr="003C47EE">
        <w:rPr>
          <w:color w:val="FF0000"/>
          <w:u w:val="single"/>
        </w:rPr>
        <w:t>The</w:t>
      </w:r>
      <w:proofErr w:type="spellEnd"/>
      <w:r w:rsidRPr="00F80167">
        <w:t xml:space="preserve"> number of half frames with transmission of the </w:t>
      </w:r>
      <w:r w:rsidRPr="00F80167">
        <w:rPr>
          <w:strike/>
          <w:color w:val="FF0000"/>
        </w:rPr>
        <w:t>second</w:t>
      </w:r>
      <w:r w:rsidRPr="00F80167">
        <w:t xml:space="preserve"> SS/PBCH blocks is indicated </w:t>
      </w:r>
      <w:r w:rsidRPr="00F80167">
        <w:rPr>
          <w:strike/>
          <w:color w:val="FF0000"/>
        </w:rPr>
        <w:t>by a MAC CE from values provided</w:t>
      </w:r>
      <w:r w:rsidRPr="00F80167">
        <w:t xml:space="preserve"> by </w:t>
      </w:r>
      <w:r w:rsidRPr="00F80167">
        <w:rPr>
          <w:i/>
        </w:rPr>
        <w:t>od-</w:t>
      </w:r>
      <w:proofErr w:type="spellStart"/>
      <w:r w:rsidRPr="00F80167">
        <w:rPr>
          <w:i/>
        </w:rPr>
        <w:t>ssb</w:t>
      </w:r>
      <w:proofErr w:type="spellEnd"/>
      <w:r w:rsidRPr="00F80167">
        <w:rPr>
          <w:i/>
        </w:rPr>
        <w:t>-</w:t>
      </w:r>
      <w:proofErr w:type="spellStart"/>
      <w:r w:rsidRPr="00F80167">
        <w:rPr>
          <w:i/>
        </w:rPr>
        <w:t>nrofBurst</w:t>
      </w:r>
      <w:proofErr w:type="spellEnd"/>
      <w:r w:rsidRPr="00F80167">
        <w:t xml:space="preserve">, if provided; otherwise, the transmission of the second SS/PBCH blocks occurs until it is deactivated by </w:t>
      </w:r>
      <w:r w:rsidRPr="00F80167">
        <w:rPr>
          <w:i/>
          <w:strike/>
          <w:color w:val="FF0000"/>
        </w:rPr>
        <w:t>od-</w:t>
      </w:r>
      <w:proofErr w:type="spellStart"/>
      <w:r w:rsidRPr="00F80167">
        <w:rPr>
          <w:i/>
          <w:strike/>
          <w:color w:val="FF0000"/>
        </w:rPr>
        <w:t>ssb</w:t>
      </w:r>
      <w:proofErr w:type="spellEnd"/>
      <w:r w:rsidRPr="00F80167">
        <w:rPr>
          <w:i/>
          <w:strike/>
          <w:color w:val="FF0000"/>
        </w:rPr>
        <w:t>-config</w:t>
      </w:r>
      <w:r w:rsidRPr="00F80167">
        <w:rPr>
          <w:strike/>
          <w:color w:val="FF0000"/>
        </w:rPr>
        <w:t xml:space="preserve"> or </w:t>
      </w:r>
      <w:proofErr w:type="gramStart"/>
      <w:r w:rsidRPr="00F80167">
        <w:rPr>
          <w:strike/>
          <w:color w:val="FF0000"/>
        </w:rPr>
        <w:t>a</w:t>
      </w:r>
      <w:r w:rsidRPr="00F80167">
        <w:rPr>
          <w:color w:val="FF0000"/>
        </w:rPr>
        <w:t xml:space="preserve"> </w:t>
      </w:r>
      <w:r w:rsidRPr="003C47EE">
        <w:rPr>
          <w:color w:val="FF0000"/>
          <w:u w:val="single"/>
        </w:rPr>
        <w:t>the</w:t>
      </w:r>
      <w:proofErr w:type="gramEnd"/>
      <w:r>
        <w:t xml:space="preserve"> </w:t>
      </w:r>
      <w:r w:rsidRPr="00F80167">
        <w:t>MAC CE [11, TS 38.321]</w:t>
      </w:r>
      <w:r w:rsidRPr="00F80167">
        <w:rPr>
          <w:strike/>
          <w:color w:val="FF0000"/>
        </w:rPr>
        <w:t>, where</w:t>
      </w:r>
      <w:r w:rsidRPr="00C823A4">
        <w:rPr>
          <w:color w:val="FF0000"/>
          <w:u w:val="single"/>
        </w:rPr>
        <w:t>.</w:t>
      </w:r>
      <w:r w:rsidRPr="00F80167">
        <w:rPr>
          <w:color w:val="FF0000"/>
          <w:u w:val="single"/>
        </w:rPr>
        <w:t xml:space="preserve"> </w:t>
      </w:r>
      <w:r w:rsidRPr="00C823A4">
        <w:rPr>
          <w:color w:val="FF0000"/>
          <w:u w:val="single"/>
        </w:rPr>
        <w:t>The [</w:t>
      </w:r>
      <w:r w:rsidRPr="00C823A4">
        <w:rPr>
          <w:i/>
          <w:iCs/>
          <w:color w:val="FF0000"/>
          <w:u w:val="single"/>
        </w:rPr>
        <w:t>od-</w:t>
      </w:r>
      <w:proofErr w:type="spellStart"/>
      <w:r w:rsidRPr="00C823A4">
        <w:rPr>
          <w:i/>
          <w:iCs/>
          <w:color w:val="FF0000"/>
          <w:u w:val="single"/>
        </w:rPr>
        <w:t>ssb</w:t>
      </w:r>
      <w:proofErr w:type="spellEnd"/>
      <w:r w:rsidRPr="00C823A4">
        <w:rPr>
          <w:i/>
          <w:iCs/>
          <w:color w:val="FF0000"/>
          <w:u w:val="single"/>
        </w:rPr>
        <w:t>-config</w:t>
      </w:r>
      <w:r w:rsidRPr="00C823A4">
        <w:rPr>
          <w:color w:val="FF0000"/>
          <w:u w:val="single"/>
        </w:rPr>
        <w:t xml:space="preserve">] </w:t>
      </w:r>
      <w:r>
        <w:rPr>
          <w:color w:val="FF0000"/>
          <w:u w:val="single"/>
        </w:rPr>
        <w:t>can</w:t>
      </w:r>
      <w:r w:rsidRPr="00C823A4">
        <w:rPr>
          <w:color w:val="FF0000"/>
          <w:u w:val="single"/>
        </w:rPr>
        <w:t xml:space="preserve"> also be activated by higher layer </w:t>
      </w:r>
      <w:proofErr w:type="spellStart"/>
      <w:r w:rsidRPr="00C823A4">
        <w:rPr>
          <w:color w:val="FF0000"/>
          <w:u w:val="single"/>
        </w:rPr>
        <w:t>signaling</w:t>
      </w:r>
      <w:proofErr w:type="spellEnd"/>
      <w:r w:rsidRPr="00C823A4">
        <w:rPr>
          <w:color w:val="FF0000"/>
          <w:u w:val="single"/>
        </w:rPr>
        <w:t xml:space="preserve"> except for when the [</w:t>
      </w:r>
      <w:r w:rsidRPr="00C823A4">
        <w:rPr>
          <w:i/>
          <w:iCs/>
          <w:color w:val="FF0000"/>
          <w:u w:val="single"/>
        </w:rPr>
        <w:t>od-</w:t>
      </w:r>
      <w:proofErr w:type="spellStart"/>
      <w:r w:rsidRPr="00C823A4">
        <w:rPr>
          <w:i/>
          <w:iCs/>
          <w:color w:val="FF0000"/>
          <w:u w:val="single"/>
        </w:rPr>
        <w:t>ssb</w:t>
      </w:r>
      <w:proofErr w:type="spellEnd"/>
      <w:r w:rsidRPr="00C823A4">
        <w:rPr>
          <w:i/>
          <w:iCs/>
          <w:color w:val="FF0000"/>
          <w:u w:val="single"/>
        </w:rPr>
        <w:t>-</w:t>
      </w:r>
      <w:proofErr w:type="spellStart"/>
      <w:r w:rsidRPr="00C823A4">
        <w:rPr>
          <w:i/>
          <w:iCs/>
          <w:color w:val="FF0000"/>
          <w:u w:val="single"/>
        </w:rPr>
        <w:t>nrOfBurst</w:t>
      </w:r>
      <w:proofErr w:type="spellEnd"/>
      <w:r w:rsidRPr="00C823A4">
        <w:rPr>
          <w:color w:val="FF0000"/>
          <w:u w:val="single"/>
        </w:rPr>
        <w:t xml:space="preserve">] is included in </w:t>
      </w:r>
      <w:r>
        <w:rPr>
          <w:color w:val="FF0000"/>
          <w:u w:val="single"/>
        </w:rPr>
        <w:t>the [</w:t>
      </w:r>
      <w:r w:rsidRPr="00C823A4">
        <w:rPr>
          <w:i/>
          <w:iCs/>
          <w:color w:val="FF0000"/>
          <w:u w:val="single"/>
        </w:rPr>
        <w:t>od-</w:t>
      </w:r>
      <w:proofErr w:type="spellStart"/>
      <w:r w:rsidRPr="00C823A4">
        <w:rPr>
          <w:i/>
          <w:iCs/>
          <w:color w:val="FF0000"/>
          <w:u w:val="single"/>
        </w:rPr>
        <w:t>ssb</w:t>
      </w:r>
      <w:proofErr w:type="spellEnd"/>
      <w:r w:rsidRPr="00C823A4">
        <w:rPr>
          <w:i/>
          <w:iCs/>
          <w:color w:val="FF0000"/>
          <w:u w:val="single"/>
        </w:rPr>
        <w:t>-config</w:t>
      </w:r>
      <w:r>
        <w:rPr>
          <w:color w:val="FF0000"/>
          <w:u w:val="single"/>
        </w:rPr>
        <w:t>]</w:t>
      </w:r>
      <w:r w:rsidRPr="00C823A4">
        <w:rPr>
          <w:color w:val="FF0000"/>
          <w:u w:val="single"/>
        </w:rPr>
        <w:t>.</w:t>
      </w:r>
    </w:p>
    <w:p w14:paraId="123EE1A7" w14:textId="77777777" w:rsidR="00053125" w:rsidRPr="00F80167" w:rsidRDefault="00053125" w:rsidP="00053125">
      <w:pPr>
        <w:rPr>
          <w:color w:val="FF0000"/>
          <w:u w:val="single"/>
          <w:lang w:val="en-US"/>
        </w:rPr>
      </w:pPr>
      <w:r w:rsidRPr="008E2B3B">
        <w:rPr>
          <w:color w:val="FF0000"/>
          <w:u w:val="single"/>
        </w:rPr>
        <w:t>The parameters for transmission of SS/PBCH blocks are provided within [</w:t>
      </w:r>
      <w:r w:rsidRPr="008E2B3B">
        <w:rPr>
          <w:i/>
          <w:iCs/>
          <w:color w:val="FF0000"/>
          <w:u w:val="single"/>
        </w:rPr>
        <w:t>od-</w:t>
      </w:r>
      <w:proofErr w:type="spellStart"/>
      <w:r w:rsidRPr="008E2B3B">
        <w:rPr>
          <w:i/>
          <w:iCs/>
          <w:color w:val="FF0000"/>
          <w:u w:val="single"/>
        </w:rPr>
        <w:t>ssb</w:t>
      </w:r>
      <w:proofErr w:type="spellEnd"/>
      <w:r w:rsidRPr="008E2B3B">
        <w:rPr>
          <w:i/>
          <w:iCs/>
          <w:color w:val="FF0000"/>
          <w:u w:val="single"/>
        </w:rPr>
        <w:t>-config</w:t>
      </w:r>
      <w:r w:rsidRPr="008E2B3B">
        <w:rPr>
          <w:color w:val="FF0000"/>
          <w:u w:val="single"/>
        </w:rPr>
        <w:t xml:space="preserve">], </w:t>
      </w:r>
      <w:proofErr w:type="gramStart"/>
      <w:r w:rsidRPr="008E2B3B">
        <w:rPr>
          <w:color w:val="FF0000"/>
          <w:u w:val="single"/>
        </w:rPr>
        <w:t>where</w:t>
      </w:r>
      <w:proofErr w:type="gramEnd"/>
    </w:p>
    <w:p w14:paraId="11638289" w14:textId="77777777" w:rsidR="00053125" w:rsidRPr="00F80167" w:rsidRDefault="00053125" w:rsidP="00053125">
      <w:pPr>
        <w:ind w:left="568" w:hanging="284"/>
        <w:rPr>
          <w:strike/>
          <w:color w:val="FF0000"/>
          <w:lang w:val="x-none"/>
        </w:rPr>
      </w:pPr>
      <w:r w:rsidRPr="00F80167">
        <w:rPr>
          <w:strike/>
          <w:color w:val="FF0000"/>
          <w:lang w:val="x-none"/>
        </w:rPr>
        <w:t>-</w:t>
      </w:r>
      <w:r w:rsidRPr="00F80167">
        <w:rPr>
          <w:strike/>
          <w:color w:val="FF0000"/>
          <w:lang w:val="x-none"/>
        </w:rPr>
        <w:tab/>
        <w:t xml:space="preserve">the physical cell identity of the second SS/PBCH blocks is indicated by </w:t>
      </w:r>
      <w:r w:rsidRPr="00F80167">
        <w:rPr>
          <w:i/>
          <w:strike/>
          <w:color w:val="FF0000"/>
          <w:lang w:val="x-none"/>
        </w:rPr>
        <w:t>od-</w:t>
      </w:r>
      <w:proofErr w:type="spellStart"/>
      <w:r w:rsidRPr="00F80167">
        <w:rPr>
          <w:i/>
          <w:strike/>
          <w:color w:val="FF0000"/>
          <w:lang w:val="x-none"/>
        </w:rPr>
        <w:t>ssb</w:t>
      </w:r>
      <w:proofErr w:type="spellEnd"/>
      <w:r w:rsidRPr="00F80167">
        <w:rPr>
          <w:i/>
          <w:strike/>
          <w:color w:val="FF0000"/>
          <w:lang w:val="x-none"/>
        </w:rPr>
        <w:t>-</w:t>
      </w:r>
      <w:proofErr w:type="spellStart"/>
      <w:r w:rsidRPr="00F80167">
        <w:rPr>
          <w:i/>
          <w:strike/>
          <w:color w:val="FF0000"/>
          <w:lang w:val="x-none"/>
        </w:rPr>
        <w:t>physCellId</w:t>
      </w:r>
      <w:proofErr w:type="spellEnd"/>
      <w:r w:rsidRPr="00F80167">
        <w:rPr>
          <w:strike/>
          <w:color w:val="FF0000"/>
          <w:lang w:val="x-none"/>
        </w:rPr>
        <w:t xml:space="preserve">, if provided; otherwise, by </w:t>
      </w:r>
      <w:proofErr w:type="spellStart"/>
      <w:r w:rsidRPr="00F80167">
        <w:rPr>
          <w:i/>
          <w:strike/>
          <w:color w:val="FF0000"/>
          <w:lang w:val="x-none"/>
        </w:rPr>
        <w:t>physCellId</w:t>
      </w:r>
      <w:proofErr w:type="spellEnd"/>
      <w:r w:rsidRPr="00F80167">
        <w:rPr>
          <w:iCs/>
          <w:strike/>
          <w:color w:val="FF0000"/>
        </w:rPr>
        <w:t xml:space="preserve"> in</w:t>
      </w:r>
      <w:r w:rsidRPr="00F80167">
        <w:rPr>
          <w:i/>
          <w:strike/>
          <w:color w:val="FF0000"/>
        </w:rPr>
        <w:t xml:space="preserve"> </w:t>
      </w:r>
      <w:proofErr w:type="spellStart"/>
      <w:r w:rsidRPr="00F80167">
        <w:rPr>
          <w:i/>
          <w:strike/>
          <w:color w:val="FF0000"/>
        </w:rPr>
        <w:t>ServingCellConfigCommon</w:t>
      </w:r>
      <w:proofErr w:type="spellEnd"/>
    </w:p>
    <w:p w14:paraId="31938475" w14:textId="77777777" w:rsidR="00053125" w:rsidRPr="00F80167" w:rsidRDefault="00053125" w:rsidP="00053125">
      <w:pPr>
        <w:ind w:left="568" w:hanging="284"/>
        <w:rPr>
          <w:iCs/>
          <w:lang w:val="x-none"/>
        </w:rPr>
      </w:pPr>
      <w:r w:rsidRPr="00F80167">
        <w:rPr>
          <w:lang w:val="x-none"/>
        </w:rPr>
        <w:t>-</w:t>
      </w:r>
      <w:r w:rsidRPr="00F80167">
        <w:rPr>
          <w:lang w:val="x-none"/>
        </w:rPr>
        <w:tab/>
        <w:t xml:space="preserve">the indexes of transmitted </w:t>
      </w:r>
      <w:r w:rsidRPr="00F80167">
        <w:rPr>
          <w:strike/>
          <w:color w:val="FF0000"/>
          <w:lang w:val="x-none"/>
        </w:rPr>
        <w:t>second</w:t>
      </w:r>
      <w:r w:rsidRPr="00F80167">
        <w:rPr>
          <w:lang w:val="x-none"/>
        </w:rPr>
        <w:t xml:space="preserve"> SS/PBCH blocks are indicated </w:t>
      </w:r>
      <w:r w:rsidRPr="00F80167">
        <w:rPr>
          <w:strike/>
          <w:color w:val="FF0000"/>
          <w:lang w:val="x-none"/>
        </w:rPr>
        <w:t xml:space="preserve">by a MAC CE from candidate values provided </w:t>
      </w:r>
      <w:r w:rsidRPr="00F80167">
        <w:rPr>
          <w:lang w:val="x-none"/>
        </w:rPr>
        <w:t xml:space="preserve">by </w:t>
      </w:r>
      <w:r w:rsidRPr="00F80167">
        <w:rPr>
          <w:i/>
          <w:iCs/>
          <w:lang w:val="x-none"/>
        </w:rPr>
        <w:t>od-</w:t>
      </w:r>
      <w:proofErr w:type="spellStart"/>
      <w:r w:rsidRPr="00F80167">
        <w:rPr>
          <w:i/>
          <w:iCs/>
          <w:lang w:val="x-none"/>
        </w:rPr>
        <w:t>ssb</w:t>
      </w:r>
      <w:proofErr w:type="spellEnd"/>
      <w:r w:rsidRPr="00F80167">
        <w:rPr>
          <w:i/>
          <w:iCs/>
          <w:lang w:val="x-none"/>
        </w:rPr>
        <w:t>-</w:t>
      </w:r>
      <w:proofErr w:type="spellStart"/>
      <w:r w:rsidRPr="00F80167">
        <w:rPr>
          <w:i/>
          <w:iCs/>
          <w:lang w:val="x-none"/>
        </w:rPr>
        <w:t>PositionsInBurst</w:t>
      </w:r>
      <w:proofErr w:type="spellEnd"/>
      <w:r w:rsidRPr="00F80167">
        <w:rPr>
          <w:iCs/>
          <w:lang w:val="x-none"/>
        </w:rPr>
        <w:t>, if provided; otherwise, by</w:t>
      </w:r>
      <w:r w:rsidRPr="00F80167">
        <w:rPr>
          <w:i/>
          <w:iCs/>
          <w:lang w:val="x-none"/>
        </w:rPr>
        <w:t xml:space="preserve"> </w:t>
      </w:r>
      <w:proofErr w:type="spellStart"/>
      <w:r w:rsidRPr="00F80167">
        <w:rPr>
          <w:i/>
          <w:iCs/>
          <w:lang w:val="x-none"/>
        </w:rPr>
        <w:t>ssb-PositionsInBurst</w:t>
      </w:r>
      <w:proofErr w:type="spellEnd"/>
      <w:r w:rsidRPr="00F80167">
        <w:rPr>
          <w:iCs/>
          <w:lang w:val="x-none"/>
        </w:rPr>
        <w:t xml:space="preserve"> </w:t>
      </w:r>
    </w:p>
    <w:p w14:paraId="034D494F" w14:textId="77777777" w:rsidR="00053125" w:rsidRPr="00F80167" w:rsidRDefault="00053125" w:rsidP="00053125">
      <w:pPr>
        <w:ind w:left="568" w:hanging="284"/>
        <w:rPr>
          <w:iCs/>
          <w:lang w:val="x-none"/>
        </w:rPr>
      </w:pPr>
      <w:r w:rsidRPr="00F80167">
        <w:rPr>
          <w:lang w:val="x-none"/>
        </w:rPr>
        <w:t>-</w:t>
      </w:r>
      <w:r w:rsidRPr="00F80167">
        <w:rPr>
          <w:lang w:val="x-none"/>
        </w:rPr>
        <w:tab/>
        <w:t xml:space="preserve">the frequency location of the second SS/PBCH blocks is indicated by </w:t>
      </w:r>
      <w:r w:rsidRPr="00F80167">
        <w:rPr>
          <w:i/>
          <w:iCs/>
          <w:lang w:val="x-none" w:eastAsia="ko-KR"/>
        </w:rPr>
        <w:t>od-</w:t>
      </w:r>
      <w:proofErr w:type="spellStart"/>
      <w:r w:rsidRPr="00F80167">
        <w:rPr>
          <w:i/>
          <w:iCs/>
          <w:lang w:val="x-none" w:eastAsia="ko-KR"/>
        </w:rPr>
        <w:t>absoluteFrequencySSB</w:t>
      </w:r>
      <w:proofErr w:type="spellEnd"/>
      <w:r w:rsidRPr="00F80167">
        <w:rPr>
          <w:iCs/>
          <w:lang w:val="x-none"/>
        </w:rPr>
        <w:t>, if provided; otherwise, by</w:t>
      </w:r>
      <w:r w:rsidRPr="00F80167">
        <w:rPr>
          <w:i/>
          <w:iCs/>
          <w:lang w:val="x-none"/>
        </w:rPr>
        <w:t xml:space="preserve"> </w:t>
      </w:r>
      <w:proofErr w:type="spellStart"/>
      <w:r w:rsidRPr="00F80167">
        <w:rPr>
          <w:i/>
          <w:iCs/>
          <w:lang w:val="x-none" w:eastAsia="ko-KR"/>
        </w:rPr>
        <w:t>absoluteFrequencySSB</w:t>
      </w:r>
      <w:proofErr w:type="spellEnd"/>
      <w:r w:rsidRPr="00F80167">
        <w:rPr>
          <w:iCs/>
          <w:lang w:val="x-none"/>
        </w:rPr>
        <w:t xml:space="preserve"> </w:t>
      </w:r>
    </w:p>
    <w:p w14:paraId="47021625" w14:textId="77777777" w:rsidR="00053125" w:rsidRPr="00F80167" w:rsidRDefault="00053125" w:rsidP="00053125">
      <w:pPr>
        <w:ind w:left="568" w:hanging="284"/>
        <w:rPr>
          <w:lang w:val="x-none"/>
        </w:rPr>
      </w:pPr>
      <w:r w:rsidRPr="00F80167">
        <w:rPr>
          <w:lang w:val="x-none"/>
        </w:rPr>
        <w:t>-</w:t>
      </w:r>
      <w:r w:rsidRPr="00F80167">
        <w:rPr>
          <w:lang w:val="x-none"/>
        </w:rPr>
        <w:tab/>
        <w:t xml:space="preserve">the </w:t>
      </w:r>
      <w:r w:rsidRPr="00F80167">
        <w:rPr>
          <w:iCs/>
          <w:lang w:val="x-none"/>
        </w:rPr>
        <w:t xml:space="preserve">SCS configuration of the second SS/PBCH blocks is indicated by </w:t>
      </w:r>
      <w:r w:rsidRPr="00F80167">
        <w:rPr>
          <w:i/>
          <w:iCs/>
          <w:lang w:val="x-none"/>
        </w:rPr>
        <w:t>od-</w:t>
      </w:r>
      <w:proofErr w:type="spellStart"/>
      <w:r w:rsidRPr="00F80167">
        <w:rPr>
          <w:i/>
          <w:lang w:val="x-none"/>
        </w:rPr>
        <w:t>ssbSubcarrierSpacing</w:t>
      </w:r>
      <w:proofErr w:type="spellEnd"/>
      <w:r w:rsidRPr="00F80167">
        <w:rPr>
          <w:iCs/>
          <w:lang w:val="x-none"/>
        </w:rPr>
        <w:t>, if provided; otherwise, by</w:t>
      </w:r>
      <w:r w:rsidRPr="00F80167">
        <w:rPr>
          <w:i/>
          <w:iCs/>
          <w:lang w:val="x-none"/>
        </w:rPr>
        <w:t xml:space="preserve"> </w:t>
      </w:r>
      <w:proofErr w:type="spellStart"/>
      <w:r w:rsidRPr="00F80167">
        <w:rPr>
          <w:i/>
          <w:lang w:val="x-none"/>
        </w:rPr>
        <w:t>ssbSubcarrierSpacing</w:t>
      </w:r>
      <w:proofErr w:type="spellEnd"/>
    </w:p>
    <w:p w14:paraId="361856FF" w14:textId="77777777" w:rsidR="00053125" w:rsidRPr="00F80167" w:rsidRDefault="00053125" w:rsidP="00053125">
      <w:pPr>
        <w:ind w:left="568" w:hanging="284"/>
        <w:rPr>
          <w:lang w:val="x-none"/>
        </w:rPr>
      </w:pPr>
      <w:r w:rsidRPr="00F80167">
        <w:rPr>
          <w:lang w:val="x-none"/>
        </w:rPr>
        <w:t>-</w:t>
      </w:r>
      <w:r w:rsidRPr="00F80167">
        <w:rPr>
          <w:lang w:val="x-none"/>
        </w:rPr>
        <w:tab/>
        <w:t xml:space="preserve">the power of the second SS/PBCH blocks is indicated by </w:t>
      </w:r>
      <w:r w:rsidRPr="00F80167">
        <w:rPr>
          <w:i/>
          <w:lang w:val="x-none"/>
        </w:rPr>
        <w:t>od-ss-PBCH-</w:t>
      </w:r>
      <w:proofErr w:type="spellStart"/>
      <w:r w:rsidRPr="00F80167">
        <w:rPr>
          <w:i/>
          <w:lang w:val="x-none"/>
        </w:rPr>
        <w:t>BlockPower</w:t>
      </w:r>
      <w:proofErr w:type="spellEnd"/>
      <w:r w:rsidRPr="00F80167">
        <w:rPr>
          <w:iCs/>
          <w:lang w:val="x-none"/>
        </w:rPr>
        <w:t>, if provided; otherwise, by</w:t>
      </w:r>
      <w:r w:rsidRPr="00F80167">
        <w:rPr>
          <w:i/>
          <w:iCs/>
          <w:lang w:val="x-none"/>
        </w:rPr>
        <w:t xml:space="preserve"> </w:t>
      </w:r>
      <w:r w:rsidRPr="00F80167">
        <w:rPr>
          <w:i/>
          <w:lang w:val="x-none"/>
        </w:rPr>
        <w:t>ss-PBCH-</w:t>
      </w:r>
      <w:proofErr w:type="spellStart"/>
      <w:r w:rsidRPr="00F80167">
        <w:rPr>
          <w:i/>
          <w:lang w:val="x-none"/>
        </w:rPr>
        <w:t>BlockPower</w:t>
      </w:r>
      <w:proofErr w:type="spellEnd"/>
      <w:r w:rsidRPr="00F80167">
        <w:rPr>
          <w:lang w:val="x-none"/>
        </w:rPr>
        <w:t xml:space="preserve"> </w:t>
      </w:r>
    </w:p>
    <w:p w14:paraId="5ECE3F0A" w14:textId="77777777" w:rsidR="00053125" w:rsidRPr="00F80167" w:rsidRDefault="00053125" w:rsidP="00053125">
      <w:pPr>
        <w:ind w:left="568" w:hanging="284"/>
        <w:rPr>
          <w:i/>
          <w:lang w:val="x-none"/>
        </w:rPr>
      </w:pPr>
      <w:r w:rsidRPr="00F80167">
        <w:rPr>
          <w:lang w:val="x-none"/>
        </w:rPr>
        <w:t>-</w:t>
      </w:r>
      <w:r w:rsidRPr="00F80167">
        <w:rPr>
          <w:lang w:val="x-none"/>
        </w:rPr>
        <w:tab/>
        <w:t xml:space="preserve">the periodicity of the transmission of the </w:t>
      </w:r>
      <w:r w:rsidRPr="00F80167">
        <w:rPr>
          <w:strike/>
          <w:color w:val="FF0000"/>
          <w:lang w:val="x-none"/>
        </w:rPr>
        <w:t>second</w:t>
      </w:r>
      <w:r w:rsidRPr="00F80167">
        <w:rPr>
          <w:lang w:val="x-none"/>
        </w:rPr>
        <w:t xml:space="preserve"> SS/PBCH blocks are indicated </w:t>
      </w:r>
      <w:r w:rsidRPr="00F80167">
        <w:rPr>
          <w:strike/>
          <w:color w:val="FF0000"/>
          <w:lang w:val="x-none"/>
        </w:rPr>
        <w:t>by a MAC CE from candidate values</w:t>
      </w:r>
      <w:r w:rsidRPr="00F80167">
        <w:rPr>
          <w:lang w:val="x-none"/>
        </w:rPr>
        <w:t xml:space="preserve"> by </w:t>
      </w:r>
      <w:r w:rsidRPr="00F80167">
        <w:rPr>
          <w:i/>
          <w:lang w:val="x-none"/>
        </w:rPr>
        <w:t>od-</w:t>
      </w:r>
      <w:proofErr w:type="spellStart"/>
      <w:r w:rsidRPr="00F80167">
        <w:rPr>
          <w:i/>
          <w:lang w:val="x-none"/>
        </w:rPr>
        <w:t>ssb</w:t>
      </w:r>
      <w:proofErr w:type="spellEnd"/>
      <w:r w:rsidRPr="00F80167">
        <w:rPr>
          <w:i/>
          <w:lang w:val="x-none"/>
        </w:rPr>
        <w:t>-Periodicity</w:t>
      </w:r>
    </w:p>
    <w:p w14:paraId="29554AA3" w14:textId="77777777" w:rsidR="00053125" w:rsidRPr="00F80167" w:rsidRDefault="00053125" w:rsidP="00053125">
      <w:pPr>
        <w:ind w:left="568" w:hanging="284"/>
        <w:rPr>
          <w:lang w:val="x-none"/>
        </w:rPr>
      </w:pPr>
      <w:r w:rsidRPr="00F80167">
        <w:rPr>
          <w:lang w:val="x-none"/>
        </w:rPr>
        <w:t>-</w:t>
      </w:r>
      <w:r w:rsidRPr="00F80167">
        <w:rPr>
          <w:lang w:val="x-none"/>
        </w:rPr>
        <w:tab/>
        <w:t xml:space="preserve">the half frames for the transmission of the </w:t>
      </w:r>
      <w:r w:rsidRPr="00F80167">
        <w:rPr>
          <w:strike/>
          <w:color w:val="FF0000"/>
          <w:lang w:val="x-none"/>
        </w:rPr>
        <w:t>second</w:t>
      </w:r>
      <w:r w:rsidRPr="00F80167">
        <w:rPr>
          <w:lang w:val="x-none"/>
        </w:rPr>
        <w:t xml:space="preserve"> SS/PBCH blocks are determined based on an indication by a MAC CE </w:t>
      </w:r>
    </w:p>
    <w:p w14:paraId="481D0730" w14:textId="77777777" w:rsidR="00053125" w:rsidRPr="00F80167" w:rsidRDefault="00053125" w:rsidP="00053125">
      <w:pPr>
        <w:ind w:left="851" w:hanging="284"/>
        <w:rPr>
          <w:lang w:val="x-none"/>
        </w:rPr>
      </w:pPr>
      <w:r w:rsidRPr="00F80167">
        <w:rPr>
          <w:rFonts w:eastAsia="Malgun Gothic"/>
          <w:lang w:val="x-none" w:eastAsia="ja-JP"/>
        </w:rPr>
        <w:t>-</w:t>
      </w:r>
      <w:r w:rsidRPr="00F80167">
        <w:rPr>
          <w:rFonts w:eastAsia="Malgun Gothic"/>
          <w:lang w:val="x-none" w:eastAsia="ja-JP"/>
        </w:rPr>
        <w:tab/>
      </w:r>
      <w:r w:rsidRPr="00F80167">
        <w:rPr>
          <w:lang w:val="x-none"/>
        </w:rPr>
        <w:t xml:space="preserve">the transmission of the </w:t>
      </w:r>
      <w:r w:rsidRPr="00F80167">
        <w:rPr>
          <w:strike/>
          <w:color w:val="FF0000"/>
          <w:lang w:val="x-none"/>
        </w:rPr>
        <w:t>second</w:t>
      </w:r>
      <w:r w:rsidRPr="00F80167">
        <w:rPr>
          <w:lang w:val="x-none"/>
        </w:rPr>
        <w:t xml:space="preserve"> SS/PBCH blocks is in frames with SFN determined from </w:t>
      </w:r>
      <m:oMath>
        <m:d>
          <m:dPr>
            <m:ctrlPr>
              <w:rPr>
                <w:rFonts w:ascii="Cambria Math" w:hAnsi="Cambria Math"/>
                <w:i/>
                <w:lang w:val="x-none"/>
              </w:rPr>
            </m:ctrlPr>
          </m:dPr>
          <m:e>
            <m:r>
              <m:rPr>
                <m:sty m:val="p"/>
              </m:rPr>
              <w:rPr>
                <w:rFonts w:ascii="Cambria Math" w:hAnsi="Cambria Math"/>
                <w:lang w:val="x-none"/>
              </w:rPr>
              <m:t>SFN</m:t>
            </m:r>
            <m:r>
              <w:rPr>
                <w:rFonts w:ascii="Cambria Math" w:hAnsi="Cambria Math"/>
                <w:lang w:val="x-none"/>
              </w:rPr>
              <m:t>+</m:t>
            </m:r>
            <m:r>
              <m:rPr>
                <m:sty m:val="p"/>
              </m:rPr>
              <w:rPr>
                <w:rFonts w:ascii="Cambria Math" w:hAnsi="Cambria Math"/>
                <w:lang w:val="x-none"/>
              </w:rPr>
              <m:t>SFN_offset</m:t>
            </m:r>
          </m:e>
        </m:d>
        <m:r>
          <w:rPr>
            <w:rFonts w:ascii="Cambria Math" w:hAnsi="Cambria Math"/>
            <w:lang w:val="en-AU"/>
          </w:rPr>
          <m:t>⋅</m:t>
        </m:r>
        <m:r>
          <w:rPr>
            <w:rFonts w:ascii="Cambria Math" w:hAnsi="Cambria Math"/>
          </w:rPr>
          <m:t xml:space="preserve">10 </m:t>
        </m:r>
        <m:r>
          <m:rPr>
            <m:sty m:val="p"/>
          </m:rPr>
          <w:rPr>
            <w:rFonts w:ascii="Cambria Math" w:hAnsi="Cambria Math"/>
            <w:lang w:val="x-none"/>
          </w:rPr>
          <m:t xml:space="preserve">mod </m:t>
        </m:r>
        <m:r>
          <w:rPr>
            <w:rFonts w:ascii="Cambria Math" w:hAnsi="Cambria Math"/>
            <w:lang w:val="x-none"/>
          </w:rPr>
          <m:t>P=0</m:t>
        </m:r>
      </m:oMath>
      <w:r w:rsidRPr="00F80167">
        <w:rPr>
          <w:lang w:val="x-none"/>
        </w:rPr>
        <w:t xml:space="preserve">, where </w:t>
      </w:r>
      <m:oMath>
        <m:r>
          <w:rPr>
            <w:rFonts w:ascii="Cambria Math" w:hAnsi="Cambria Math"/>
            <w:lang w:val="x-none"/>
          </w:rPr>
          <m:t>P</m:t>
        </m:r>
      </m:oMath>
      <w:r w:rsidRPr="00F80167">
        <w:rPr>
          <w:lang w:val="x-none"/>
        </w:rPr>
        <w:t xml:space="preserve"> is the periodicity for the transmission of the </w:t>
      </w:r>
      <w:r w:rsidRPr="00F80167">
        <w:rPr>
          <w:strike/>
          <w:color w:val="FF0000"/>
          <w:lang w:val="x-none"/>
        </w:rPr>
        <w:t>second</w:t>
      </w:r>
      <w:r w:rsidRPr="00F80167">
        <w:rPr>
          <w:lang w:val="x-none"/>
        </w:rPr>
        <w:t xml:space="preserve"> SS/PBCH blocks</w:t>
      </w:r>
      <w:r w:rsidRPr="00F80167">
        <w:rPr>
          <w:iCs/>
          <w:lang w:val="x-none" w:eastAsia="ko-KR"/>
        </w:rPr>
        <w:t>, and</w:t>
      </w:r>
      <w:r w:rsidRPr="00F80167">
        <w:rPr>
          <w:lang w:val="x-none"/>
        </w:rPr>
        <w:t xml:space="preserve"> </w:t>
      </w:r>
      <m:oMath>
        <m:r>
          <m:rPr>
            <m:sty m:val="p"/>
          </m:rPr>
          <w:rPr>
            <w:rFonts w:ascii="Cambria Math" w:hAnsi="Cambria Math"/>
            <w:lang w:val="x-none"/>
          </w:rPr>
          <m:t>SFN_offset</m:t>
        </m:r>
      </m:oMath>
      <w:r w:rsidRPr="00F80167">
        <w:rPr>
          <w:lang w:val="x-none"/>
        </w:rPr>
        <w:t xml:space="preserve"> is the indicated SFN offset by the MAC CE from candidate values by </w:t>
      </w:r>
      <w:r w:rsidRPr="00F80167">
        <w:rPr>
          <w:i/>
          <w:lang w:val="x-none"/>
        </w:rPr>
        <w:t>od-</w:t>
      </w:r>
      <w:proofErr w:type="spellStart"/>
      <w:r w:rsidRPr="00F80167">
        <w:rPr>
          <w:i/>
          <w:lang w:val="x-none"/>
        </w:rPr>
        <w:t>ssb</w:t>
      </w:r>
      <w:proofErr w:type="spellEnd"/>
      <w:r w:rsidRPr="00F80167">
        <w:rPr>
          <w:i/>
          <w:lang w:val="x-none"/>
        </w:rPr>
        <w:t>-</w:t>
      </w:r>
      <w:proofErr w:type="spellStart"/>
      <w:r w:rsidRPr="00F80167">
        <w:rPr>
          <w:i/>
          <w:lang w:val="x-none"/>
        </w:rPr>
        <w:t>sfn</w:t>
      </w:r>
      <w:proofErr w:type="spellEnd"/>
      <w:r w:rsidRPr="00F80167">
        <w:rPr>
          <w:i/>
          <w:lang w:val="x-none"/>
        </w:rPr>
        <w:t>-Offset</w:t>
      </w:r>
      <w:r w:rsidRPr="00F80167">
        <w:rPr>
          <w:lang w:val="x-none"/>
        </w:rPr>
        <w:t xml:space="preserve">, if provided; else, </w:t>
      </w:r>
      <m:oMath>
        <m:sSub>
          <m:sSubPr>
            <m:ctrlPr>
              <w:rPr>
                <w:rFonts w:ascii="Cambria Math" w:hAnsi="Cambria Math"/>
                <w:lang w:val="x-none"/>
              </w:rPr>
            </m:ctrlPr>
          </m:sSubPr>
          <m:e>
            <m:r>
              <m:rPr>
                <m:sty m:val="p"/>
              </m:rPr>
              <w:rPr>
                <w:rFonts w:ascii="Cambria Math" w:hAnsi="Cambria Math"/>
                <w:lang w:val="x-none"/>
              </w:rPr>
              <m:t>SFN</m:t>
            </m:r>
          </m:e>
          <m:sub>
            <m:r>
              <m:rPr>
                <m:sty m:val="p"/>
              </m:rPr>
              <w:rPr>
                <w:rFonts w:ascii="Cambria Math" w:hAnsi="Cambria Math"/>
                <w:lang w:val="x-none"/>
              </w:rPr>
              <m:t>offset</m:t>
            </m:r>
          </m:sub>
        </m:sSub>
        <m:r>
          <m:rPr>
            <m:sty m:val="p"/>
          </m:rPr>
          <w:rPr>
            <w:rFonts w:ascii="Cambria Math" w:hAnsi="Cambria Math"/>
            <w:lang w:val="x-none"/>
          </w:rPr>
          <m:t>=0</m:t>
        </m:r>
      </m:oMath>
      <w:r w:rsidRPr="00F80167">
        <w:rPr>
          <w:lang w:val="x-none"/>
        </w:rPr>
        <w:t xml:space="preserve">. An index of a half frame with transmission of the </w:t>
      </w:r>
      <w:r w:rsidRPr="00F80167">
        <w:rPr>
          <w:strike/>
          <w:color w:val="FF0000"/>
          <w:lang w:val="x-none"/>
        </w:rPr>
        <w:t>second</w:t>
      </w:r>
      <w:r w:rsidRPr="00F80167">
        <w:rPr>
          <w:lang w:val="x-none"/>
        </w:rPr>
        <w:t xml:space="preserve"> SS/PBCH blocks in a corresponding frame is indicated by the MAC CE from candidate values by </w:t>
      </w:r>
      <w:r w:rsidRPr="00F80167">
        <w:rPr>
          <w:i/>
          <w:lang w:val="x-none"/>
        </w:rPr>
        <w:t>od-</w:t>
      </w:r>
      <w:proofErr w:type="spellStart"/>
      <w:r w:rsidRPr="00F80167">
        <w:rPr>
          <w:i/>
          <w:lang w:val="x-none"/>
        </w:rPr>
        <w:t>ssb</w:t>
      </w:r>
      <w:proofErr w:type="spellEnd"/>
      <w:r w:rsidRPr="00F80167">
        <w:rPr>
          <w:i/>
          <w:lang w:val="x-none"/>
        </w:rPr>
        <w:t xml:space="preserve">- </w:t>
      </w:r>
      <w:proofErr w:type="spellStart"/>
      <w:r w:rsidRPr="00F80167">
        <w:rPr>
          <w:i/>
          <w:lang w:val="x-none"/>
        </w:rPr>
        <w:t>halfFrameIndex</w:t>
      </w:r>
      <w:proofErr w:type="spellEnd"/>
      <w:r w:rsidRPr="00F80167">
        <w:rPr>
          <w:lang w:val="x-none"/>
        </w:rPr>
        <w:t>, if provided; else the index is 0</w:t>
      </w:r>
    </w:p>
    <w:p w14:paraId="1CA98A37" w14:textId="77777777" w:rsidR="00053125" w:rsidRPr="00F80167" w:rsidRDefault="00053125" w:rsidP="00053125">
      <w:r w:rsidRPr="00F80167">
        <w:t xml:space="preserve">When the activation or adaptation of the </w:t>
      </w:r>
      <w:r w:rsidRPr="00F80167">
        <w:rPr>
          <w:strike/>
          <w:color w:val="FF0000"/>
        </w:rPr>
        <w:t>second</w:t>
      </w:r>
      <w:r w:rsidRPr="00F80167">
        <w:t xml:space="preserve"> SS/PBCH blocks transmission is by a MAC CE, respectively, and with reference to slots for PUCCH transmission, the UE expects that the transmission of the </w:t>
      </w:r>
      <w:r w:rsidRPr="00F80167">
        <w:rPr>
          <w:strike/>
          <w:color w:val="FF0000"/>
        </w:rPr>
        <w:t>second</w:t>
      </w:r>
      <w:r w:rsidRPr="00F80167">
        <w:t xml:space="preserve"> SS/PBCH blocks according to the indicated parameters starts from a first slot including the candidate SS/PBCH block occasion corresponding to the first transmitted </w:t>
      </w:r>
      <w:r w:rsidRPr="00F80167">
        <w:rPr>
          <w:strike/>
          <w:color w:val="FF0000"/>
        </w:rPr>
        <w:t>second</w:t>
      </w:r>
      <w:r w:rsidRPr="00F80167">
        <w:t xml:space="preserve"> SS/PBCH block index and located in a first half frame within the half frames for the transmissions of the </w:t>
      </w:r>
      <w:r w:rsidRPr="00F80167">
        <w:rPr>
          <w:strike/>
          <w:color w:val="FF0000"/>
        </w:rPr>
        <w:t>second</w:t>
      </w:r>
      <w:r w:rsidRPr="00F80167">
        <w:t xml:space="preserve"> SS/PBCH blocks, that is at least </w:t>
      </w:r>
      <m:oMath>
        <m:sSubSup>
          <m:sSubSupPr>
            <m:ctrlPr>
              <w:rPr>
                <w:rFonts w:ascii="Cambria Math" w:hAnsi="Cambria Math"/>
                <w:i/>
              </w:rPr>
            </m:ctrlPr>
          </m:sSubSupPr>
          <m:e>
            <m:r>
              <w:rPr>
                <w:rFonts w:ascii="Cambria Math" w:hAnsi="Cambria Math"/>
              </w:rPr>
              <m:t>m+3 N</m:t>
            </m:r>
          </m:e>
          <m:sub>
            <m:r>
              <m:rPr>
                <m:nor/>
              </m:rPr>
              <m:t>slot</m:t>
            </m:r>
          </m:sub>
          <m:sup>
            <m:r>
              <m:rPr>
                <m:nor/>
              </m:rPr>
              <m:t>subframe</m:t>
            </m:r>
            <m:r>
              <w:rPr>
                <w:rFonts w:ascii="Cambria Math" w:hAnsi="Cambria Math"/>
              </w:rPr>
              <m:t>,μ</m:t>
            </m:r>
          </m:sup>
        </m:sSubSup>
        <m:r>
          <w:rPr>
            <w:rFonts w:ascii="Cambria Math" w:hAnsi="Cambria Math"/>
          </w:rPr>
          <m:t>+1</m:t>
        </m:r>
      </m:oMath>
      <w:r w:rsidRPr="00F80167">
        <w:t xml:space="preserve"> slots after slot </w:t>
      </w:r>
      <m:oMath>
        <m:r>
          <w:rPr>
            <w:rFonts w:ascii="Cambria Math" w:hAnsi="Cambria Math"/>
          </w:rPr>
          <m:t>n</m:t>
        </m:r>
      </m:oMath>
      <w:r w:rsidRPr="00F80167">
        <w:t xml:space="preserve">, where </w:t>
      </w:r>
      <m:oMath>
        <m:r>
          <w:rPr>
            <w:rFonts w:ascii="Cambria Math" w:hAnsi="Cambria Math"/>
          </w:rPr>
          <m:t>n</m:t>
        </m:r>
      </m:oMath>
      <w:r w:rsidRPr="00F80167">
        <w:t xml:space="preserve"> is a slot when a PDSCH reception providing the MAC CE ends, respectively, </w:t>
      </w:r>
      <m:oMath>
        <m:r>
          <w:rPr>
            <w:rFonts w:ascii="Cambria Math" w:hAnsi="Cambria Math"/>
          </w:rPr>
          <m:t>n+m</m:t>
        </m:r>
      </m:oMath>
      <w:r w:rsidRPr="00F80167">
        <w:t xml:space="preserve"> is a slot </w:t>
      </w:r>
      <w:r w:rsidRPr="00F80167">
        <w:rPr>
          <w:rFonts w:hint="eastAsia"/>
          <w:szCs w:val="18"/>
          <w:lang w:eastAsia="zh-CN"/>
        </w:rPr>
        <w:t>indicated for</w:t>
      </w:r>
      <w:r w:rsidRPr="00F80167">
        <w:t xml:space="preserve"> PUCCH transmission with HARQ-ACK information for the PDSCH reception as described in clause 9.2.3, and </w:t>
      </w:r>
      <m:oMath>
        <m:sSubSup>
          <m:sSubSupPr>
            <m:ctrlPr>
              <w:rPr>
                <w:rFonts w:ascii="Cambria Math" w:hAnsi="Cambria Math"/>
                <w:i/>
              </w:rPr>
            </m:ctrlPr>
          </m:sSubSupPr>
          <m:e>
            <m:r>
              <w:rPr>
                <w:rFonts w:ascii="Cambria Math" w:hAnsi="Cambria Math"/>
              </w:rPr>
              <m:t>N</m:t>
            </m:r>
          </m:e>
          <m:sub>
            <m:r>
              <m:rPr>
                <m:nor/>
              </m:rPr>
              <m:t>slot</m:t>
            </m:r>
          </m:sub>
          <m:sup>
            <m:r>
              <m:rPr>
                <m:nor/>
              </m:rPr>
              <m:t>subframe</m:t>
            </m:r>
            <m:r>
              <w:rPr>
                <w:rFonts w:ascii="Cambria Math" w:hAnsi="Cambria Math"/>
              </w:rPr>
              <m:t>,μ</m:t>
            </m:r>
          </m:sup>
        </m:sSubSup>
      </m:oMath>
      <w:r w:rsidRPr="00F80167">
        <w:t xml:space="preserve"> is a number of slots per subframe for the SCS configuration </w:t>
      </w:r>
      <m:oMath>
        <m:r>
          <w:rPr>
            <w:rFonts w:ascii="Cambria Math" w:hAnsi="Cambria Math"/>
          </w:rPr>
          <m:t>μ</m:t>
        </m:r>
      </m:oMath>
      <w:r w:rsidRPr="00F80167">
        <w:t xml:space="preserve"> of the PUCCH transmission as defined in [4, TS 38.211].</w:t>
      </w:r>
    </w:p>
    <w:p w14:paraId="2F28284A" w14:textId="77777777" w:rsidR="00053125" w:rsidRPr="00F80167" w:rsidRDefault="00053125" w:rsidP="00053125">
      <w:r w:rsidRPr="00F80167">
        <w:t xml:space="preserve">When the deactivation of the </w:t>
      </w:r>
      <w:r w:rsidRPr="00F80167">
        <w:rPr>
          <w:strike/>
          <w:color w:val="FF0000"/>
        </w:rPr>
        <w:t>second</w:t>
      </w:r>
      <w:r w:rsidRPr="00F80167">
        <w:t xml:space="preserve"> SS/PBCH blocks transmission is by a MAC CE, and with reference to slots for PUCCH transmission, the UE expects that the transmission of the </w:t>
      </w:r>
      <w:r w:rsidRPr="00F80167">
        <w:rPr>
          <w:strike/>
          <w:color w:val="FF0000"/>
        </w:rPr>
        <w:t>second</w:t>
      </w:r>
      <w:r w:rsidRPr="00F80167">
        <w:t xml:space="preserve"> SS/PBCH blocks according to the indicated parameters terminates from the end of </w:t>
      </w:r>
    </w:p>
    <w:p w14:paraId="329E5D39" w14:textId="77777777" w:rsidR="00053125" w:rsidRPr="00F80167" w:rsidRDefault="00053125" w:rsidP="00053125">
      <w:pPr>
        <w:ind w:left="568" w:hanging="284"/>
        <w:rPr>
          <w:lang w:val="x-none"/>
        </w:rPr>
      </w:pPr>
      <w:r w:rsidRPr="00F80167">
        <w:rPr>
          <w:lang w:val="x-none"/>
        </w:rPr>
        <w:t>-</w:t>
      </w:r>
      <w:r w:rsidRPr="00F80167">
        <w:rPr>
          <w:lang w:val="x-none"/>
        </w:rPr>
        <w:tab/>
        <w:t xml:space="preserve">a slot </w:t>
      </w:r>
      <m:oMath>
        <m:r>
          <w:rPr>
            <w:rFonts w:ascii="Cambria Math" w:hAnsi="Cambria Math"/>
            <w:lang w:val="x-none"/>
          </w:rPr>
          <m:t>n+T</m:t>
        </m:r>
      </m:oMath>
      <w:r w:rsidRPr="00F80167">
        <w:rPr>
          <w:lang w:val="x-none"/>
        </w:rPr>
        <w:t xml:space="preserve">, if the slot </w:t>
      </w:r>
      <m:oMath>
        <m:r>
          <w:rPr>
            <w:rFonts w:ascii="Cambria Math" w:hAnsi="Cambria Math"/>
            <w:lang w:val="x-none"/>
          </w:rPr>
          <m:t>n+T</m:t>
        </m:r>
      </m:oMath>
      <w:r w:rsidRPr="00F80167">
        <w:rPr>
          <w:lang w:val="x-none"/>
        </w:rPr>
        <w:t xml:space="preserve"> is not within a first slot to a last slot with activated transmission of </w:t>
      </w:r>
      <w:r w:rsidRPr="00F80167">
        <w:rPr>
          <w:strike/>
          <w:color w:val="FF0000"/>
          <w:lang w:val="x-none"/>
        </w:rPr>
        <w:t>second</w:t>
      </w:r>
      <w:r w:rsidRPr="00F80167">
        <w:rPr>
          <w:lang w:val="x-none"/>
        </w:rPr>
        <w:t xml:space="preserve"> SS/PBCH blocks</w:t>
      </w:r>
      <w:r w:rsidRPr="00F80167">
        <w:rPr>
          <w:iCs/>
          <w:lang w:val="x-none"/>
        </w:rPr>
        <w:t xml:space="preserve"> in a half frame</w:t>
      </w:r>
      <w:r w:rsidRPr="00F80167">
        <w:rPr>
          <w:lang w:val="x-none"/>
        </w:rPr>
        <w:t xml:space="preserve">, where </w:t>
      </w:r>
      <m:oMath>
        <m:sSubSup>
          <m:sSubSupPr>
            <m:ctrlPr>
              <w:rPr>
                <w:rFonts w:ascii="Cambria Math" w:hAnsi="Cambria Math"/>
                <w:i/>
                <w:lang w:val="x-none"/>
              </w:rPr>
            </m:ctrlPr>
          </m:sSubSupPr>
          <m:e>
            <m:r>
              <w:rPr>
                <w:rFonts w:ascii="Cambria Math" w:hAnsi="Cambria Math"/>
                <w:lang w:val="x-none"/>
              </w:rPr>
              <m:t>T=m+3 N</m:t>
            </m:r>
          </m:e>
          <m:sub>
            <m:r>
              <m:rPr>
                <m:nor/>
              </m:rPr>
              <w:rPr>
                <w:lang w:val="x-none"/>
              </w:rPr>
              <m:t>slot</m:t>
            </m:r>
          </m:sub>
          <m:sup>
            <m:r>
              <m:rPr>
                <m:nor/>
              </m:rPr>
              <w:rPr>
                <w:lang w:val="x-none"/>
              </w:rPr>
              <m:t>subframe</m:t>
            </m:r>
            <m:r>
              <w:rPr>
                <w:rFonts w:ascii="Cambria Math" w:hAnsi="Cambria Math"/>
                <w:lang w:val="x-none"/>
              </w:rPr>
              <m:t>,μ</m:t>
            </m:r>
          </m:sup>
        </m:sSubSup>
        <m:r>
          <w:rPr>
            <w:rFonts w:ascii="Cambria Math" w:hAnsi="Cambria Math"/>
            <w:lang w:val="x-none"/>
          </w:rPr>
          <m:t>+1</m:t>
        </m:r>
      </m:oMath>
      <w:r w:rsidRPr="00F80167">
        <w:rPr>
          <w:lang w:val="x-none"/>
        </w:rPr>
        <w:t xml:space="preserve">, </w:t>
      </w:r>
      <m:oMath>
        <m:r>
          <w:rPr>
            <w:rFonts w:ascii="Cambria Math" w:hAnsi="Cambria Math"/>
            <w:lang w:val="x-none"/>
          </w:rPr>
          <m:t>n</m:t>
        </m:r>
      </m:oMath>
      <w:r w:rsidRPr="00F80167">
        <w:rPr>
          <w:lang w:val="x-none"/>
        </w:rPr>
        <w:t xml:space="preserve"> is a slot when a PDSCH reception providing the MAC CE ends, </w:t>
      </w:r>
      <m:oMath>
        <m:r>
          <w:rPr>
            <w:rFonts w:ascii="Cambria Math" w:hAnsi="Cambria Math"/>
            <w:lang w:val="x-none"/>
          </w:rPr>
          <m:t>n+m</m:t>
        </m:r>
      </m:oMath>
      <w:r w:rsidRPr="00F80167">
        <w:rPr>
          <w:lang w:val="x-none"/>
        </w:rPr>
        <w:t xml:space="preserve"> is a slot </w:t>
      </w:r>
      <w:r w:rsidRPr="00F80167">
        <w:rPr>
          <w:rFonts w:hint="eastAsia"/>
          <w:szCs w:val="18"/>
          <w:lang w:val="x-none" w:eastAsia="zh-CN"/>
        </w:rPr>
        <w:t>indicated for</w:t>
      </w:r>
      <w:r w:rsidRPr="00F80167">
        <w:rPr>
          <w:lang w:val="x-none"/>
        </w:rPr>
        <w:t xml:space="preserve"> PUCCH transmission with HARQ-ACK information for the PDSCH reception as described in clause 9.2.3, and </w:t>
      </w:r>
      <m:oMath>
        <m:sSubSup>
          <m:sSubSupPr>
            <m:ctrlPr>
              <w:rPr>
                <w:rFonts w:ascii="Cambria Math" w:hAnsi="Cambria Math"/>
                <w:i/>
                <w:lang w:val="x-none"/>
              </w:rPr>
            </m:ctrlPr>
          </m:sSubSupPr>
          <m:e>
            <m:r>
              <w:rPr>
                <w:rFonts w:ascii="Cambria Math" w:hAnsi="Cambria Math"/>
                <w:lang w:val="x-none"/>
              </w:rPr>
              <m:t>N</m:t>
            </m:r>
          </m:e>
          <m:sub>
            <m:r>
              <m:rPr>
                <m:nor/>
              </m:rPr>
              <w:rPr>
                <w:lang w:val="x-none"/>
              </w:rPr>
              <m:t>slot</m:t>
            </m:r>
          </m:sub>
          <m:sup>
            <m:r>
              <m:rPr>
                <m:nor/>
              </m:rPr>
              <w:rPr>
                <w:lang w:val="x-none"/>
              </w:rPr>
              <m:t>subframe</m:t>
            </m:r>
            <m:r>
              <w:rPr>
                <w:rFonts w:ascii="Cambria Math" w:hAnsi="Cambria Math"/>
                <w:lang w:val="x-none"/>
              </w:rPr>
              <m:t>,μ</m:t>
            </m:r>
          </m:sup>
        </m:sSubSup>
      </m:oMath>
      <w:r w:rsidRPr="00F80167">
        <w:rPr>
          <w:lang w:val="x-none"/>
        </w:rPr>
        <w:t xml:space="preserve"> is a number of slots per subframe for the SCS configuration </w:t>
      </w:r>
      <m:oMath>
        <m:r>
          <w:rPr>
            <w:rFonts w:ascii="Cambria Math" w:hAnsi="Cambria Math"/>
            <w:lang w:val="x-none"/>
          </w:rPr>
          <m:t>μ</m:t>
        </m:r>
      </m:oMath>
      <w:r w:rsidRPr="00F80167">
        <w:rPr>
          <w:lang w:val="x-none"/>
        </w:rPr>
        <w:t xml:space="preserve"> of the PUCCH transmission as defined in [4, TS 38.211]</w:t>
      </w:r>
    </w:p>
    <w:p w14:paraId="006B3258" w14:textId="77777777" w:rsidR="00053125" w:rsidRPr="00F80167" w:rsidRDefault="00053125" w:rsidP="00053125">
      <w:pPr>
        <w:ind w:left="568" w:hanging="284"/>
        <w:rPr>
          <w:lang w:val="x-none"/>
        </w:rPr>
      </w:pPr>
      <w:r w:rsidRPr="00F80167">
        <w:rPr>
          <w:lang w:val="x-none"/>
        </w:rPr>
        <w:t>-</w:t>
      </w:r>
      <w:r w:rsidRPr="00F80167">
        <w:rPr>
          <w:lang w:val="x-none"/>
        </w:rPr>
        <w:tab/>
        <w:t xml:space="preserve">the first slot including the candidate SS/PBCH block corresponding to the index of the last transmitted </w:t>
      </w:r>
      <w:r w:rsidRPr="00F80167">
        <w:rPr>
          <w:strike/>
          <w:color w:val="FF0000"/>
          <w:lang w:val="x-none"/>
        </w:rPr>
        <w:t>second</w:t>
      </w:r>
      <w:r w:rsidRPr="00F80167">
        <w:rPr>
          <w:lang w:val="x-none"/>
        </w:rPr>
        <w:t xml:space="preserve"> SS/PBCH block that is not earlier than the slot </w:t>
      </w:r>
      <m:oMath>
        <m:r>
          <w:rPr>
            <w:rFonts w:ascii="Cambria Math" w:hAnsi="Cambria Math"/>
            <w:lang w:val="x-none"/>
          </w:rPr>
          <m:t>n+T</m:t>
        </m:r>
      </m:oMath>
      <w:r w:rsidRPr="00F80167">
        <w:rPr>
          <w:lang w:val="x-none"/>
        </w:rPr>
        <w:t xml:space="preserve">, if the slot </w:t>
      </w:r>
      <m:oMath>
        <m:r>
          <w:rPr>
            <w:rFonts w:ascii="Cambria Math" w:hAnsi="Cambria Math"/>
            <w:lang w:val="x-none"/>
          </w:rPr>
          <m:t>n+T</m:t>
        </m:r>
      </m:oMath>
      <w:r w:rsidRPr="00F80167">
        <w:rPr>
          <w:lang w:val="x-none"/>
        </w:rPr>
        <w:t xml:space="preserve"> is within a first slot to a last slot with activated transmission of </w:t>
      </w:r>
      <w:r w:rsidRPr="00F80167">
        <w:rPr>
          <w:strike/>
          <w:color w:val="FF0000"/>
          <w:lang w:val="x-none"/>
        </w:rPr>
        <w:t>second</w:t>
      </w:r>
      <w:r w:rsidRPr="00F80167">
        <w:rPr>
          <w:lang w:val="x-none"/>
        </w:rPr>
        <w:t xml:space="preserve"> SS/PBCH blocks in a half frame</w:t>
      </w:r>
    </w:p>
    <w:p w14:paraId="2B771D42" w14:textId="77777777" w:rsidR="00053125" w:rsidRPr="00F80167" w:rsidRDefault="00053125" w:rsidP="00053125">
      <w:r w:rsidRPr="00F80167">
        <w:t xml:space="preserve">When the UE is not provided </w:t>
      </w:r>
      <w:proofErr w:type="spellStart"/>
      <w:r w:rsidRPr="00F80167">
        <w:rPr>
          <w:i/>
          <w:iCs/>
          <w:lang w:eastAsia="ko-KR"/>
        </w:rPr>
        <w:t>absoluteFrequencySSB</w:t>
      </w:r>
      <w:proofErr w:type="spellEnd"/>
      <w:r w:rsidRPr="00F80167" w:rsidDel="00934946">
        <w:rPr>
          <w:i/>
          <w:iCs/>
        </w:rPr>
        <w:t xml:space="preserve"> </w:t>
      </w:r>
      <w:r w:rsidRPr="00F80167">
        <w:rPr>
          <w:iCs/>
          <w:lang w:eastAsia="ko-KR"/>
        </w:rPr>
        <w:t xml:space="preserve">for the </w:t>
      </w:r>
      <w:proofErr w:type="spellStart"/>
      <w:r w:rsidRPr="00F80167">
        <w:rPr>
          <w:iCs/>
          <w:lang w:eastAsia="ko-KR"/>
        </w:rPr>
        <w:t>SCell</w:t>
      </w:r>
      <w:proofErr w:type="spellEnd"/>
      <w:r w:rsidRPr="00F80167">
        <w:t xml:space="preserve">, the UE does not expect the transmission of the </w:t>
      </w:r>
      <w:r w:rsidRPr="00F80167">
        <w:rPr>
          <w:strike/>
          <w:color w:val="FF0000"/>
        </w:rPr>
        <w:t>second</w:t>
      </w:r>
      <w:r w:rsidRPr="00F80167">
        <w:t xml:space="preserve"> SS/PBCH blocks provided by </w:t>
      </w:r>
      <w:r w:rsidRPr="00F80167">
        <w:rPr>
          <w:rFonts w:eastAsia="Batang"/>
          <w:i/>
          <w:iCs/>
          <w:lang w:eastAsia="ko-KR"/>
        </w:rPr>
        <w:t>od-</w:t>
      </w:r>
      <w:proofErr w:type="spellStart"/>
      <w:r w:rsidRPr="00F80167">
        <w:rPr>
          <w:rFonts w:eastAsia="Batang"/>
          <w:i/>
          <w:iCs/>
          <w:lang w:eastAsia="ko-KR"/>
        </w:rPr>
        <w:t>ssb</w:t>
      </w:r>
      <w:proofErr w:type="spellEnd"/>
      <w:r w:rsidRPr="00F80167">
        <w:rPr>
          <w:rFonts w:eastAsia="Batang"/>
          <w:i/>
          <w:iCs/>
          <w:lang w:eastAsia="ko-KR"/>
        </w:rPr>
        <w:t>-config</w:t>
      </w:r>
      <w:r w:rsidRPr="00F80167">
        <w:t xml:space="preserve"> to be deactivated while the </w:t>
      </w:r>
      <w:proofErr w:type="spellStart"/>
      <w:r w:rsidRPr="00F80167">
        <w:t>SCell</w:t>
      </w:r>
      <w:proofErr w:type="spellEnd"/>
      <w:r w:rsidRPr="00F80167">
        <w:t xml:space="preserve"> is activated. </w:t>
      </w:r>
    </w:p>
    <w:p w14:paraId="13AA24CD" w14:textId="77777777" w:rsidR="00053125" w:rsidRPr="00F80167" w:rsidRDefault="00053125" w:rsidP="00053125">
      <w:r w:rsidRPr="00F80167">
        <w:t>When the</w:t>
      </w:r>
      <w:r w:rsidRPr="00F80167">
        <w:rPr>
          <w:strike/>
          <w:color w:val="FF0000"/>
        </w:rPr>
        <w:t xml:space="preserve"> first</w:t>
      </w:r>
      <w:r w:rsidRPr="00F80167">
        <w:rPr>
          <w:color w:val="FF0000"/>
        </w:rPr>
        <w:t xml:space="preserve"> </w:t>
      </w:r>
      <w:r w:rsidRPr="00F80167">
        <w:t xml:space="preserve">SS/PBCH blocks </w:t>
      </w:r>
      <w:r w:rsidRPr="00A771CB">
        <w:rPr>
          <w:color w:val="FF0000"/>
          <w:u w:val="single"/>
        </w:rPr>
        <w:t xml:space="preserve">provided by </w:t>
      </w:r>
      <w:proofErr w:type="spellStart"/>
      <w:r w:rsidRPr="00F80167">
        <w:rPr>
          <w:i/>
          <w:iCs/>
          <w:color w:val="FF0000"/>
          <w:u w:val="single"/>
          <w:lang w:eastAsia="ko-KR"/>
        </w:rPr>
        <w:t>absoluteFrequencySSB</w:t>
      </w:r>
      <w:proofErr w:type="spellEnd"/>
      <w:r w:rsidRPr="00A771CB">
        <w:rPr>
          <w:color w:val="FF0000"/>
        </w:rPr>
        <w:t xml:space="preserve"> </w:t>
      </w:r>
      <w:r w:rsidRPr="00F80167">
        <w:t xml:space="preserve">in a configured DL BWP can be used to obtain </w:t>
      </w:r>
      <w:r w:rsidRPr="00F80167">
        <w:rPr>
          <w:i/>
        </w:rPr>
        <w:t>SIB1</w:t>
      </w:r>
      <w:r w:rsidRPr="00F80167">
        <w:t xml:space="preserve"> and the frequency location of the</w:t>
      </w:r>
      <w:r w:rsidRPr="00F80167">
        <w:rPr>
          <w:strike/>
          <w:color w:val="FF0000"/>
        </w:rPr>
        <w:t xml:space="preserve"> first</w:t>
      </w:r>
      <w:r w:rsidRPr="00F80167">
        <w:rPr>
          <w:color w:val="FF0000"/>
        </w:rPr>
        <w:t xml:space="preserve"> </w:t>
      </w:r>
      <w:r w:rsidRPr="00F80167">
        <w:t xml:space="preserve">SS/PBCH blocks corresponds to the GSCN of a synchronization raster entry, the UE expects </w:t>
      </w:r>
    </w:p>
    <w:p w14:paraId="015297D1" w14:textId="77777777" w:rsidR="00053125" w:rsidRPr="00F80167" w:rsidRDefault="00053125" w:rsidP="00053125">
      <w:pPr>
        <w:ind w:left="568" w:hanging="284"/>
        <w:rPr>
          <w:lang w:val="x-none"/>
        </w:rPr>
      </w:pPr>
      <w:r w:rsidRPr="00F80167">
        <w:rPr>
          <w:lang w:val="x-none"/>
        </w:rPr>
        <w:t>-</w:t>
      </w:r>
      <w:r w:rsidRPr="00F80167">
        <w:rPr>
          <w:lang w:val="x-none"/>
        </w:rPr>
        <w:tab/>
        <w:t xml:space="preserve">a frequency location of the </w:t>
      </w:r>
      <w:r w:rsidRPr="00F80167">
        <w:rPr>
          <w:strike/>
          <w:color w:val="FF0000"/>
          <w:lang w:val="x-none"/>
        </w:rPr>
        <w:t>second</w:t>
      </w:r>
      <w:r w:rsidRPr="00F80167">
        <w:rPr>
          <w:lang w:val="x-none"/>
        </w:rPr>
        <w:t xml:space="preserve"> </w:t>
      </w:r>
      <w:r w:rsidRPr="00A771CB">
        <w:rPr>
          <w:color w:val="FF0000"/>
          <w:u w:val="single"/>
          <w:lang w:val="x-none"/>
        </w:rPr>
        <w:t>on-demand</w:t>
      </w:r>
      <w:r w:rsidRPr="00A771CB">
        <w:rPr>
          <w:color w:val="FF0000"/>
          <w:lang w:val="x-none"/>
        </w:rPr>
        <w:t xml:space="preserve"> </w:t>
      </w:r>
      <w:r w:rsidRPr="00F80167">
        <w:rPr>
          <w:lang w:val="x-none"/>
        </w:rPr>
        <w:t xml:space="preserve">SS/PBCH blocks to be different from the frequency location of the </w:t>
      </w:r>
      <w:r w:rsidRPr="00F80167">
        <w:rPr>
          <w:strike/>
          <w:color w:val="FF0000"/>
          <w:lang w:val="x-none"/>
        </w:rPr>
        <w:t xml:space="preserve">first </w:t>
      </w:r>
      <w:r w:rsidRPr="00F80167">
        <w:rPr>
          <w:lang w:val="x-none"/>
        </w:rPr>
        <w:t xml:space="preserve">SS/PBCH blocks </w:t>
      </w:r>
      <w:r w:rsidRPr="00A771CB">
        <w:rPr>
          <w:color w:val="FF0000"/>
          <w:u w:val="single"/>
        </w:rPr>
        <w:t xml:space="preserve">provided by </w:t>
      </w:r>
      <w:proofErr w:type="spellStart"/>
      <w:r w:rsidRPr="00F80167">
        <w:rPr>
          <w:i/>
          <w:iCs/>
          <w:color w:val="FF0000"/>
          <w:u w:val="single"/>
          <w:lang w:eastAsia="ko-KR"/>
        </w:rPr>
        <w:t>absoluteFrequencySSB</w:t>
      </w:r>
      <w:proofErr w:type="spellEnd"/>
      <w:r w:rsidRPr="00A771CB">
        <w:rPr>
          <w:color w:val="FF0000"/>
        </w:rPr>
        <w:t xml:space="preserve"> </w:t>
      </w:r>
      <w:r w:rsidRPr="00F80167">
        <w:rPr>
          <w:lang w:val="x-none"/>
        </w:rPr>
        <w:t>and not to correspond to the GSCN of a synchronization raster entry</w:t>
      </w:r>
    </w:p>
    <w:p w14:paraId="5896E5C2" w14:textId="77777777" w:rsidR="00053125" w:rsidRPr="00F80167" w:rsidRDefault="00053125" w:rsidP="00053125">
      <w:pPr>
        <w:ind w:left="568" w:hanging="284"/>
        <w:rPr>
          <w:lang w:val="x-none"/>
        </w:rPr>
      </w:pPr>
      <w:r w:rsidRPr="00F80167">
        <w:rPr>
          <w:lang w:val="x-none"/>
        </w:rPr>
        <w:t>-</w:t>
      </w:r>
      <w:r w:rsidRPr="00F80167">
        <w:rPr>
          <w:lang w:val="x-none"/>
        </w:rPr>
        <w:tab/>
        <w:t xml:space="preserve">frequency resources of the </w:t>
      </w:r>
      <w:r w:rsidRPr="00F80167">
        <w:rPr>
          <w:strike/>
          <w:color w:val="FF0000"/>
          <w:lang w:val="x-none"/>
        </w:rPr>
        <w:t>second</w:t>
      </w:r>
      <w:r>
        <w:rPr>
          <w:lang w:val="x-none"/>
        </w:rPr>
        <w:t xml:space="preserve"> </w:t>
      </w:r>
      <w:r w:rsidRPr="009F299D">
        <w:rPr>
          <w:color w:val="FF0000"/>
          <w:u w:val="single"/>
          <w:lang w:val="x-none"/>
        </w:rPr>
        <w:t>on-demand</w:t>
      </w:r>
      <w:r w:rsidRPr="00F80167">
        <w:rPr>
          <w:color w:val="FF0000"/>
          <w:lang w:val="x-none"/>
        </w:rPr>
        <w:t xml:space="preserve"> </w:t>
      </w:r>
      <w:r w:rsidRPr="00F80167">
        <w:rPr>
          <w:lang w:val="x-none"/>
        </w:rPr>
        <w:t xml:space="preserve">SS/PBCH blocks not to overlap with frequency resources of the </w:t>
      </w:r>
      <w:r w:rsidRPr="00F80167">
        <w:rPr>
          <w:strike/>
          <w:color w:val="FF0000"/>
          <w:lang w:val="x-none"/>
        </w:rPr>
        <w:t>first</w:t>
      </w:r>
      <w:r w:rsidRPr="00F80167">
        <w:rPr>
          <w:lang w:val="x-none"/>
        </w:rPr>
        <w:t xml:space="preserve"> SS/PBCH blocks</w:t>
      </w:r>
      <w:r>
        <w:rPr>
          <w:lang w:val="x-none"/>
        </w:rPr>
        <w:t xml:space="preserve"> </w:t>
      </w:r>
      <w:r w:rsidRPr="00A771CB">
        <w:rPr>
          <w:color w:val="FF0000"/>
          <w:u w:val="single"/>
        </w:rPr>
        <w:t xml:space="preserve">provided by </w:t>
      </w:r>
      <w:proofErr w:type="spellStart"/>
      <w:r w:rsidRPr="00F80167">
        <w:rPr>
          <w:i/>
          <w:iCs/>
          <w:color w:val="FF0000"/>
          <w:u w:val="single"/>
          <w:lang w:eastAsia="ko-KR"/>
        </w:rPr>
        <w:t>absoluteFrequencySSB</w:t>
      </w:r>
      <w:proofErr w:type="spellEnd"/>
      <w:r w:rsidRPr="00F80167">
        <w:rPr>
          <w:lang w:val="x-none"/>
        </w:rPr>
        <w:t xml:space="preserve"> </w:t>
      </w:r>
    </w:p>
    <w:p w14:paraId="2FF927D8" w14:textId="77777777" w:rsidR="00053125" w:rsidRPr="00F80167" w:rsidRDefault="00053125" w:rsidP="00053125">
      <w:pPr>
        <w:ind w:left="568" w:hanging="284"/>
        <w:rPr>
          <w:lang w:val="x-none"/>
        </w:rPr>
      </w:pPr>
      <w:r w:rsidRPr="00F80167">
        <w:rPr>
          <w:lang w:val="x-none"/>
        </w:rPr>
        <w:t>-</w:t>
      </w:r>
      <w:r w:rsidRPr="00F80167">
        <w:rPr>
          <w:lang w:val="x-none"/>
        </w:rPr>
        <w:tab/>
        <w:t xml:space="preserve">the </w:t>
      </w:r>
      <w:r w:rsidRPr="00F80167">
        <w:rPr>
          <w:strike/>
          <w:color w:val="FF0000"/>
          <w:lang w:val="x-none"/>
        </w:rPr>
        <w:t>second</w:t>
      </w:r>
      <w:r>
        <w:rPr>
          <w:lang w:val="x-none"/>
        </w:rPr>
        <w:t xml:space="preserve"> </w:t>
      </w:r>
      <w:r w:rsidRPr="009F299D">
        <w:rPr>
          <w:color w:val="FF0000"/>
          <w:u w:val="single"/>
          <w:lang w:val="x-none"/>
        </w:rPr>
        <w:t>on-demand</w:t>
      </w:r>
      <w:r w:rsidRPr="00F80167">
        <w:rPr>
          <w:color w:val="FF0000"/>
          <w:lang w:val="x-none"/>
        </w:rPr>
        <w:t xml:space="preserve"> </w:t>
      </w:r>
      <w:r w:rsidRPr="00F80167">
        <w:rPr>
          <w:lang w:val="x-none"/>
        </w:rPr>
        <w:t xml:space="preserve">SS/PBCH blocks to be within the configured DL BWP as the </w:t>
      </w:r>
      <w:r w:rsidRPr="00F80167">
        <w:rPr>
          <w:strike/>
          <w:color w:val="FF0000"/>
          <w:lang w:val="x-none"/>
        </w:rPr>
        <w:t>first</w:t>
      </w:r>
      <w:r w:rsidRPr="00F80167">
        <w:rPr>
          <w:lang w:val="x-none"/>
        </w:rPr>
        <w:t xml:space="preserve"> SS/PBCH blocks</w:t>
      </w:r>
      <w:r>
        <w:rPr>
          <w:lang w:val="x-none"/>
        </w:rPr>
        <w:t xml:space="preserve"> </w:t>
      </w:r>
      <w:r w:rsidRPr="00A771CB">
        <w:rPr>
          <w:color w:val="FF0000"/>
          <w:u w:val="single"/>
        </w:rPr>
        <w:t xml:space="preserve">provided by </w:t>
      </w:r>
      <w:proofErr w:type="spellStart"/>
      <w:r w:rsidRPr="00F80167">
        <w:rPr>
          <w:i/>
          <w:iCs/>
          <w:color w:val="FF0000"/>
          <w:u w:val="single"/>
          <w:lang w:eastAsia="ko-KR"/>
        </w:rPr>
        <w:t>absoluteFrequencySSB</w:t>
      </w:r>
      <w:proofErr w:type="spellEnd"/>
    </w:p>
    <w:p w14:paraId="047A676F" w14:textId="77777777" w:rsidR="00053125" w:rsidRPr="00F80167" w:rsidRDefault="00053125" w:rsidP="00053125">
      <w:pPr>
        <w:ind w:left="568" w:hanging="284"/>
        <w:rPr>
          <w:lang w:val="x-none"/>
        </w:rPr>
      </w:pPr>
      <w:r w:rsidRPr="00F80167">
        <w:rPr>
          <w:lang w:val="x-none"/>
        </w:rPr>
        <w:t>-</w:t>
      </w:r>
      <w:r w:rsidRPr="00F80167">
        <w:rPr>
          <w:lang w:val="x-none"/>
        </w:rPr>
        <w:tab/>
        <w:t xml:space="preserve">the </w:t>
      </w:r>
      <w:r w:rsidRPr="00F80167">
        <w:rPr>
          <w:strike/>
          <w:color w:val="FF0000"/>
          <w:lang w:val="x-none"/>
        </w:rPr>
        <w:t>second</w:t>
      </w:r>
      <w:r w:rsidRPr="00F80167">
        <w:rPr>
          <w:lang w:val="x-none"/>
        </w:rPr>
        <w:t xml:space="preserve"> </w:t>
      </w:r>
      <w:r w:rsidRPr="009F299D">
        <w:rPr>
          <w:color w:val="FF0000"/>
          <w:u w:val="single"/>
          <w:lang w:val="x-none"/>
        </w:rPr>
        <w:t>on-demand</w:t>
      </w:r>
      <w:r>
        <w:rPr>
          <w:lang w:val="x-none"/>
        </w:rPr>
        <w:t xml:space="preserve"> </w:t>
      </w:r>
      <w:r w:rsidRPr="00F80167">
        <w:rPr>
          <w:lang w:val="x-none"/>
        </w:rPr>
        <w:t xml:space="preserve">SS/PBCH blocks are not used to obtain </w:t>
      </w:r>
      <w:r w:rsidRPr="00F80167">
        <w:rPr>
          <w:i/>
          <w:lang w:val="x-none"/>
        </w:rPr>
        <w:t>SIB1</w:t>
      </w:r>
    </w:p>
    <w:p w14:paraId="66DEB842" w14:textId="77777777" w:rsidR="00053125" w:rsidRPr="00F80167" w:rsidRDefault="00053125" w:rsidP="00053125">
      <w:r w:rsidRPr="00F80167">
        <w:t xml:space="preserve">When the </w:t>
      </w:r>
      <w:r w:rsidRPr="00F80167">
        <w:rPr>
          <w:strike/>
          <w:color w:val="FF0000"/>
        </w:rPr>
        <w:t>first</w:t>
      </w:r>
      <w:r w:rsidRPr="00F80167">
        <w:t xml:space="preserve"> SS/PBCH blocks</w:t>
      </w:r>
      <w:r>
        <w:t xml:space="preserve"> </w:t>
      </w:r>
      <w:r w:rsidRPr="00A771CB">
        <w:rPr>
          <w:color w:val="FF0000"/>
          <w:u w:val="single"/>
        </w:rPr>
        <w:t xml:space="preserve">provided by </w:t>
      </w:r>
      <w:proofErr w:type="spellStart"/>
      <w:r w:rsidRPr="00F80167">
        <w:rPr>
          <w:i/>
          <w:iCs/>
          <w:color w:val="FF0000"/>
          <w:u w:val="single"/>
          <w:lang w:eastAsia="ko-KR"/>
        </w:rPr>
        <w:t>absoluteFrequencySSB</w:t>
      </w:r>
      <w:proofErr w:type="spellEnd"/>
      <w:r w:rsidRPr="00F80167">
        <w:t xml:space="preserve"> in a configured DL BWP cannot be used to obtain </w:t>
      </w:r>
      <w:r w:rsidRPr="00F80167">
        <w:rPr>
          <w:i/>
        </w:rPr>
        <w:t>SIB1</w:t>
      </w:r>
      <w:r w:rsidRPr="00F80167">
        <w:t xml:space="preserve">, the UE expects </w:t>
      </w:r>
    </w:p>
    <w:p w14:paraId="094F98E4" w14:textId="77777777" w:rsidR="00053125" w:rsidRPr="00F80167" w:rsidRDefault="00053125" w:rsidP="00053125">
      <w:pPr>
        <w:ind w:left="568" w:hanging="284"/>
        <w:rPr>
          <w:i/>
          <w:lang w:val="x-none"/>
        </w:rPr>
      </w:pPr>
      <w:r w:rsidRPr="00F80167">
        <w:rPr>
          <w:lang w:val="x-none"/>
        </w:rPr>
        <w:t>-</w:t>
      </w:r>
      <w:r w:rsidRPr="00F80167">
        <w:rPr>
          <w:lang w:val="x-none"/>
        </w:rPr>
        <w:tab/>
        <w:t xml:space="preserve">a same frequency location for the </w:t>
      </w:r>
      <w:r w:rsidRPr="00F80167">
        <w:rPr>
          <w:strike/>
          <w:color w:val="FF0000"/>
          <w:lang w:val="x-none"/>
        </w:rPr>
        <w:t>second</w:t>
      </w:r>
      <w:r w:rsidRPr="00F80167">
        <w:rPr>
          <w:lang w:val="x-none"/>
        </w:rPr>
        <w:t xml:space="preserve"> </w:t>
      </w:r>
      <w:r w:rsidRPr="009F299D">
        <w:rPr>
          <w:color w:val="FF0000"/>
          <w:u w:val="single"/>
          <w:lang w:val="x-none"/>
        </w:rPr>
        <w:t>on-demand</w:t>
      </w:r>
      <w:r w:rsidRPr="009F299D">
        <w:rPr>
          <w:color w:val="FF0000"/>
          <w:lang w:val="x-none"/>
        </w:rPr>
        <w:t xml:space="preserve"> </w:t>
      </w:r>
      <w:r w:rsidRPr="00F80167">
        <w:rPr>
          <w:lang w:val="x-none"/>
        </w:rPr>
        <w:t>SS/PBCH blocks</w:t>
      </w:r>
      <w:r w:rsidRPr="00F80167">
        <w:rPr>
          <w:rFonts w:eastAsia="Batang"/>
          <w:iCs/>
          <w:lang w:val="x-none" w:eastAsia="ko-KR"/>
        </w:rPr>
        <w:t xml:space="preserve"> and for the </w:t>
      </w:r>
      <w:r w:rsidRPr="00F80167">
        <w:rPr>
          <w:rFonts w:eastAsia="Batang"/>
          <w:iCs/>
          <w:strike/>
          <w:color w:val="FF0000"/>
          <w:lang w:val="x-none" w:eastAsia="ko-KR"/>
        </w:rPr>
        <w:t>first</w:t>
      </w:r>
      <w:r w:rsidRPr="00F80167">
        <w:rPr>
          <w:rFonts w:eastAsia="Batang"/>
          <w:iCs/>
          <w:lang w:val="x-none" w:eastAsia="ko-KR"/>
        </w:rPr>
        <w:t xml:space="preserve"> SS/PBCH blocks</w:t>
      </w:r>
      <w:r>
        <w:rPr>
          <w:rFonts w:eastAsia="Batang"/>
          <w:iCs/>
          <w:lang w:val="x-none" w:eastAsia="ko-KR"/>
        </w:rPr>
        <w:t xml:space="preserve"> </w:t>
      </w:r>
      <w:r w:rsidRPr="00A771CB">
        <w:rPr>
          <w:color w:val="FF0000"/>
          <w:u w:val="single"/>
        </w:rPr>
        <w:t xml:space="preserve">provided by </w:t>
      </w:r>
      <w:proofErr w:type="spellStart"/>
      <w:r w:rsidRPr="00F80167">
        <w:rPr>
          <w:i/>
          <w:iCs/>
          <w:color w:val="FF0000"/>
          <w:u w:val="single"/>
          <w:lang w:eastAsia="ko-KR"/>
        </w:rPr>
        <w:t>absoluteFrequencySSB</w:t>
      </w:r>
      <w:proofErr w:type="spellEnd"/>
    </w:p>
    <w:p w14:paraId="4DA91F4B" w14:textId="77777777" w:rsidR="00053125" w:rsidRPr="00F80167" w:rsidRDefault="00053125" w:rsidP="00053125">
      <w:pPr>
        <w:ind w:left="568" w:hanging="284"/>
        <w:rPr>
          <w:lang w:val="x-none"/>
        </w:rPr>
      </w:pPr>
      <w:r w:rsidRPr="00F80167">
        <w:rPr>
          <w:lang w:val="x-none"/>
        </w:rPr>
        <w:t>-</w:t>
      </w:r>
      <w:r w:rsidRPr="00F80167">
        <w:rPr>
          <w:lang w:val="x-none"/>
        </w:rPr>
        <w:tab/>
        <w:t xml:space="preserve">a same PBCH payload, other than the SFN index and the half frame index, for a </w:t>
      </w:r>
      <w:r w:rsidRPr="00F80167">
        <w:rPr>
          <w:strike/>
          <w:color w:val="FF0000"/>
          <w:lang w:val="x-none"/>
        </w:rPr>
        <w:t>first</w:t>
      </w:r>
      <w:r w:rsidRPr="00F80167">
        <w:rPr>
          <w:lang w:val="x-none"/>
        </w:rPr>
        <w:t xml:space="preserve"> SS/PBCH block, from the </w:t>
      </w:r>
      <w:r w:rsidRPr="00F80167">
        <w:rPr>
          <w:strike/>
          <w:color w:val="FF0000"/>
          <w:lang w:val="x-none"/>
        </w:rPr>
        <w:t>first</w:t>
      </w:r>
      <w:r w:rsidRPr="00F80167">
        <w:rPr>
          <w:lang w:val="x-none"/>
        </w:rPr>
        <w:t xml:space="preserve"> SS/PBCH blocks</w:t>
      </w:r>
      <w:r>
        <w:rPr>
          <w:lang w:val="x-none"/>
        </w:rPr>
        <w:t xml:space="preserve"> </w:t>
      </w:r>
      <w:r w:rsidRPr="00A771CB">
        <w:rPr>
          <w:color w:val="FF0000"/>
          <w:u w:val="single"/>
        </w:rPr>
        <w:t xml:space="preserve">provided by </w:t>
      </w:r>
      <w:proofErr w:type="spellStart"/>
      <w:r w:rsidRPr="00F80167">
        <w:rPr>
          <w:i/>
          <w:iCs/>
          <w:color w:val="FF0000"/>
          <w:u w:val="single"/>
          <w:lang w:eastAsia="ko-KR"/>
        </w:rPr>
        <w:t>absoluteFrequencySSB</w:t>
      </w:r>
      <w:proofErr w:type="spellEnd"/>
      <w:r w:rsidRPr="00F80167">
        <w:rPr>
          <w:lang w:val="x-none"/>
        </w:rPr>
        <w:t xml:space="preserve">, and for a </w:t>
      </w:r>
      <w:r w:rsidRPr="00F80167">
        <w:rPr>
          <w:strike/>
          <w:color w:val="FF0000"/>
          <w:lang w:val="x-none"/>
        </w:rPr>
        <w:t>second</w:t>
      </w:r>
      <w:r w:rsidRPr="00F80167">
        <w:rPr>
          <w:lang w:val="x-none"/>
        </w:rPr>
        <w:t xml:space="preserve"> SS/PBCH block, from the </w:t>
      </w:r>
      <w:r w:rsidRPr="00F80167">
        <w:rPr>
          <w:strike/>
          <w:color w:val="FF0000"/>
          <w:lang w:val="x-none"/>
        </w:rPr>
        <w:t>second</w:t>
      </w:r>
      <w:r w:rsidRPr="00F80167">
        <w:rPr>
          <w:lang w:val="x-none"/>
        </w:rPr>
        <w:t xml:space="preserve"> </w:t>
      </w:r>
      <w:r w:rsidRPr="009F299D">
        <w:rPr>
          <w:color w:val="FF0000"/>
          <w:u w:val="single"/>
          <w:lang w:val="x-none"/>
        </w:rPr>
        <w:t>on-demand</w:t>
      </w:r>
      <w:r w:rsidRPr="009F299D">
        <w:rPr>
          <w:color w:val="FF0000"/>
          <w:lang w:val="x-none"/>
        </w:rPr>
        <w:t xml:space="preserve"> </w:t>
      </w:r>
      <w:r w:rsidRPr="00F80167">
        <w:rPr>
          <w:lang w:val="x-none"/>
        </w:rPr>
        <w:t xml:space="preserve">SS/PBCH blocks, with same SS/PBCH block index </w:t>
      </w:r>
      <w:r w:rsidRPr="00F80167">
        <w:rPr>
          <w:strike/>
          <w:color w:val="FF0000"/>
          <w:lang w:val="x-none"/>
        </w:rPr>
        <w:t>as the first SS/PBCH block</w:t>
      </w:r>
    </w:p>
    <w:p w14:paraId="6C22707C" w14:textId="77777777" w:rsidR="00053125" w:rsidRPr="00F80167" w:rsidRDefault="00053125" w:rsidP="00053125">
      <w:pPr>
        <w:rPr>
          <w:lang w:eastAsia="ja-JP"/>
        </w:rPr>
      </w:pPr>
      <w:r w:rsidRPr="00F80167">
        <w:t xml:space="preserve">The UE may assume that a </w:t>
      </w:r>
      <w:r w:rsidRPr="00F80167">
        <w:rPr>
          <w:strike/>
          <w:color w:val="FF0000"/>
        </w:rPr>
        <w:t>first</w:t>
      </w:r>
      <w:r w:rsidRPr="00F80167">
        <w:t xml:space="preserve"> SS/PBCH block from the</w:t>
      </w:r>
      <w:r w:rsidRPr="00F80167">
        <w:rPr>
          <w:strike/>
          <w:color w:val="FF0000"/>
        </w:rPr>
        <w:t xml:space="preserve"> first</w:t>
      </w:r>
      <w:r w:rsidRPr="00F80167">
        <w:rPr>
          <w:color w:val="FF0000"/>
        </w:rPr>
        <w:t xml:space="preserve"> </w:t>
      </w:r>
      <w:r w:rsidRPr="00F80167">
        <w:t>SS/PBCH blocks</w:t>
      </w:r>
      <w:r>
        <w:t xml:space="preserve"> </w:t>
      </w:r>
      <w:r w:rsidRPr="00A771CB">
        <w:rPr>
          <w:color w:val="FF0000"/>
          <w:u w:val="single"/>
        </w:rPr>
        <w:t xml:space="preserve">provided by </w:t>
      </w:r>
      <w:proofErr w:type="spellStart"/>
      <w:r w:rsidRPr="00F80167">
        <w:rPr>
          <w:i/>
          <w:iCs/>
          <w:color w:val="FF0000"/>
          <w:u w:val="single"/>
          <w:lang w:eastAsia="ko-KR"/>
        </w:rPr>
        <w:t>absoluteFrequencySSB</w:t>
      </w:r>
      <w:proofErr w:type="spellEnd"/>
      <w:r w:rsidRPr="00F80167">
        <w:t xml:space="preserve"> and a</w:t>
      </w:r>
      <w:r w:rsidRPr="00F80167">
        <w:rPr>
          <w:strike/>
          <w:color w:val="FF0000"/>
        </w:rPr>
        <w:t xml:space="preserve"> second</w:t>
      </w:r>
      <w:r w:rsidRPr="00F80167">
        <w:rPr>
          <w:color w:val="FF0000"/>
        </w:rPr>
        <w:t xml:space="preserve"> </w:t>
      </w:r>
      <w:r w:rsidRPr="00F80167">
        <w:t xml:space="preserve">SS/PBCH block from the </w:t>
      </w:r>
      <w:r w:rsidRPr="00F80167">
        <w:rPr>
          <w:strike/>
          <w:color w:val="FF0000"/>
        </w:rPr>
        <w:t>second</w:t>
      </w:r>
      <w:r w:rsidRPr="00F80167">
        <w:t xml:space="preserve"> </w:t>
      </w:r>
      <w:r w:rsidRPr="009F299D">
        <w:rPr>
          <w:color w:val="FF0000"/>
          <w:u w:val="single"/>
        </w:rPr>
        <w:t>on-demand</w:t>
      </w:r>
      <w:r w:rsidRPr="009F299D">
        <w:rPr>
          <w:color w:val="FF0000"/>
        </w:rPr>
        <w:t xml:space="preserve"> </w:t>
      </w:r>
      <w:r w:rsidRPr="00F80167">
        <w:t xml:space="preserve">SS/PBCH blocks </w:t>
      </w:r>
      <w:r w:rsidRPr="00F80167">
        <w:rPr>
          <w:lang w:eastAsia="zh-CN"/>
        </w:rPr>
        <w:t>are quasi co-located with respect to Doppler shift, Doppler spread, average gain, average delay, delay spread and, when applicable, spatial RX parameters, when they have a same SS/PBCH block index.</w:t>
      </w:r>
    </w:p>
    <w:p w14:paraId="00424900" w14:textId="77777777" w:rsidR="00053125" w:rsidRPr="00F80167" w:rsidRDefault="00053125" w:rsidP="00053125">
      <w:pPr>
        <w:rPr>
          <w:lang w:eastAsia="ja-JP"/>
        </w:rPr>
      </w:pPr>
      <w:r w:rsidRPr="00F80167">
        <w:t xml:space="preserve">The UE may assume that SS/PBCH blocks from the </w:t>
      </w:r>
      <w:r w:rsidRPr="00F80167">
        <w:rPr>
          <w:strike/>
          <w:color w:val="FF0000"/>
        </w:rPr>
        <w:t>second</w:t>
      </w:r>
      <w:r w:rsidRPr="00F80167">
        <w:t xml:space="preserve"> </w:t>
      </w:r>
      <w:r w:rsidRPr="006C5A2D">
        <w:rPr>
          <w:color w:val="FF0000"/>
          <w:u w:val="single"/>
        </w:rPr>
        <w:t>on-demand</w:t>
      </w:r>
      <w:r w:rsidRPr="006C5A2D">
        <w:rPr>
          <w:color w:val="FF0000"/>
        </w:rPr>
        <w:t xml:space="preserve"> </w:t>
      </w:r>
      <w:r w:rsidRPr="00F80167">
        <w:t xml:space="preserve">SS/PBCH blocks </w:t>
      </w:r>
      <w:r w:rsidRPr="00F80167">
        <w:rPr>
          <w:lang w:eastAsia="zh-CN"/>
        </w:rPr>
        <w:t>are quasi co-located with respect to Doppler shift, Doppler spread, average gain, average delay, delay spread and, when applicable, spatial RX parameters, when they have a same SS/PBCH block index.</w:t>
      </w:r>
    </w:p>
    <w:p w14:paraId="35B0EB71" w14:textId="77777777" w:rsidR="00FC1D2E" w:rsidRPr="00342C7D" w:rsidRDefault="00FC1D2E" w:rsidP="00342C7D">
      <w:pPr>
        <w:overflowPunct/>
        <w:autoSpaceDE/>
        <w:autoSpaceDN/>
        <w:adjustRightInd/>
        <w:spacing w:after="120"/>
        <w:textAlignment w:val="auto"/>
        <w:rPr>
          <w:bCs/>
          <w:sz w:val="22"/>
          <w:szCs w:val="22"/>
        </w:rPr>
      </w:pPr>
    </w:p>
    <w:p w14:paraId="65C21E12" w14:textId="0C108D41" w:rsidR="00C62DF1" w:rsidRDefault="00931B76" w:rsidP="00C62DF1">
      <w:pPr>
        <w:pStyle w:val="Heading1"/>
        <w:tabs>
          <w:tab w:val="num" w:pos="709"/>
        </w:tabs>
        <w:ind w:left="709" w:hanging="709"/>
        <w:rPr>
          <w:lang w:val="en-US"/>
        </w:rPr>
      </w:pPr>
      <w:r w:rsidRPr="002651FD">
        <w:rPr>
          <w:lang w:val="en-US"/>
        </w:rPr>
        <w:t>Conclusions</w:t>
      </w:r>
    </w:p>
    <w:p w14:paraId="265842C1" w14:textId="46F759B1" w:rsidR="00B85547" w:rsidRDefault="004E3023" w:rsidP="00C00AF1">
      <w:pPr>
        <w:spacing w:after="120"/>
        <w:jc w:val="both"/>
        <w:rPr>
          <w:bCs/>
          <w:sz w:val="22"/>
          <w:szCs w:val="22"/>
        </w:rPr>
      </w:pPr>
      <w:r w:rsidRPr="00744D99">
        <w:rPr>
          <w:bCs/>
          <w:sz w:val="22"/>
          <w:szCs w:val="22"/>
        </w:rPr>
        <w:t>In this contribution, we have the following observations and proposals:</w:t>
      </w:r>
    </w:p>
    <w:p w14:paraId="08EACC1C" w14:textId="77777777" w:rsidR="005143A8" w:rsidRPr="004C3A8F" w:rsidRDefault="005143A8" w:rsidP="00E165A3">
      <w:pPr>
        <w:spacing w:before="180"/>
        <w:jc w:val="both"/>
        <w:rPr>
          <w:b/>
          <w:bCs/>
          <w:sz w:val="22"/>
          <w:szCs w:val="22"/>
          <w:lang w:val="en-US"/>
        </w:rPr>
      </w:pPr>
      <w:r w:rsidRPr="004C3A8F">
        <w:rPr>
          <w:b/>
          <w:bCs/>
          <w:sz w:val="22"/>
          <w:szCs w:val="22"/>
          <w:lang w:val="en-US"/>
        </w:rPr>
        <w:t xml:space="preserve">Proposal </w:t>
      </w:r>
      <w:r>
        <w:rPr>
          <w:b/>
          <w:bCs/>
          <w:sz w:val="22"/>
          <w:szCs w:val="22"/>
          <w:lang w:val="en-US"/>
        </w:rPr>
        <w:t>1</w:t>
      </w:r>
      <w:r w:rsidRPr="004C3A8F">
        <w:rPr>
          <w:b/>
          <w:bCs/>
          <w:sz w:val="22"/>
          <w:szCs w:val="22"/>
          <w:lang w:val="en-US"/>
        </w:rPr>
        <w:t>: In Case#2, SSB indices of on-demand SSB burst are subset of SSB indices of always-on SSB burst.</w:t>
      </w:r>
    </w:p>
    <w:p w14:paraId="32A4F0CA" w14:textId="77777777" w:rsidR="005143A8" w:rsidRPr="004C3A8F" w:rsidRDefault="005143A8" w:rsidP="00E165A3">
      <w:pPr>
        <w:spacing w:before="180"/>
        <w:jc w:val="both"/>
        <w:rPr>
          <w:b/>
          <w:bCs/>
          <w:sz w:val="22"/>
          <w:szCs w:val="22"/>
          <w:lang w:val="en-US"/>
        </w:rPr>
      </w:pPr>
      <w:r w:rsidRPr="004C3A8F">
        <w:rPr>
          <w:b/>
          <w:bCs/>
          <w:sz w:val="22"/>
          <w:szCs w:val="22"/>
          <w:lang w:val="en-US"/>
        </w:rPr>
        <w:t xml:space="preserve">Proposal </w:t>
      </w:r>
      <w:r>
        <w:rPr>
          <w:b/>
          <w:bCs/>
          <w:sz w:val="22"/>
          <w:szCs w:val="22"/>
          <w:lang w:val="en-US"/>
        </w:rPr>
        <w:t>2</w:t>
      </w:r>
      <w:r w:rsidRPr="004C3A8F">
        <w:rPr>
          <w:b/>
          <w:bCs/>
          <w:sz w:val="22"/>
          <w:szCs w:val="22"/>
          <w:lang w:val="en-US"/>
        </w:rPr>
        <w:t>: The periodicity of OD-SSB cannot be configured to be larger than the periodicity of always-on SSB.</w:t>
      </w:r>
    </w:p>
    <w:p w14:paraId="3B0921C6" w14:textId="77777777" w:rsidR="005143A8" w:rsidRPr="00DC53BA" w:rsidRDefault="005143A8" w:rsidP="00E165A3">
      <w:pPr>
        <w:spacing w:before="180"/>
        <w:jc w:val="both"/>
        <w:rPr>
          <w:b/>
          <w:bCs/>
          <w:sz w:val="22"/>
          <w:szCs w:val="22"/>
          <w:lang w:val="en-US"/>
        </w:rPr>
      </w:pPr>
      <w:r w:rsidRPr="00D86484">
        <w:rPr>
          <w:b/>
          <w:bCs/>
          <w:sz w:val="22"/>
          <w:szCs w:val="22"/>
        </w:rPr>
        <w:t xml:space="preserve">Proposal </w:t>
      </w:r>
      <w:r>
        <w:rPr>
          <w:b/>
          <w:bCs/>
          <w:sz w:val="22"/>
          <w:szCs w:val="22"/>
        </w:rPr>
        <w:t>3</w:t>
      </w:r>
      <w:r w:rsidRPr="00D86484">
        <w:rPr>
          <w:b/>
          <w:bCs/>
          <w:sz w:val="22"/>
          <w:szCs w:val="22"/>
        </w:rPr>
        <w:t xml:space="preserve">: RAN1 to remove the </w:t>
      </w:r>
      <w:r w:rsidRPr="00D86484">
        <w:rPr>
          <w:b/>
          <w:bCs/>
          <w:i/>
          <w:iCs/>
          <w:sz w:val="22"/>
          <w:szCs w:val="22"/>
          <w:lang w:val="en-US"/>
        </w:rPr>
        <w:t>od-</w:t>
      </w:r>
      <w:proofErr w:type="spellStart"/>
      <w:r w:rsidRPr="00D86484">
        <w:rPr>
          <w:b/>
          <w:bCs/>
          <w:i/>
          <w:iCs/>
          <w:sz w:val="22"/>
          <w:szCs w:val="22"/>
          <w:lang w:val="en-US"/>
        </w:rPr>
        <w:t>ssb</w:t>
      </w:r>
      <w:proofErr w:type="spellEnd"/>
      <w:r w:rsidRPr="00D86484">
        <w:rPr>
          <w:b/>
          <w:bCs/>
          <w:i/>
          <w:iCs/>
          <w:sz w:val="22"/>
          <w:szCs w:val="22"/>
          <w:lang w:val="en-US"/>
        </w:rPr>
        <w:t>-</w:t>
      </w:r>
      <w:proofErr w:type="spellStart"/>
      <w:r w:rsidRPr="00D86484">
        <w:rPr>
          <w:b/>
          <w:bCs/>
          <w:i/>
          <w:iCs/>
          <w:sz w:val="22"/>
          <w:szCs w:val="22"/>
          <w:lang w:val="en-US"/>
        </w:rPr>
        <w:t>physCellId</w:t>
      </w:r>
      <w:proofErr w:type="spellEnd"/>
      <w:r w:rsidRPr="00D86484">
        <w:rPr>
          <w:b/>
          <w:bCs/>
          <w:sz w:val="22"/>
          <w:szCs w:val="22"/>
          <w:lang w:val="en-US"/>
        </w:rPr>
        <w:t xml:space="preserve"> </w:t>
      </w:r>
      <w:r w:rsidRPr="00D86484">
        <w:rPr>
          <w:b/>
          <w:bCs/>
          <w:sz w:val="22"/>
          <w:szCs w:val="22"/>
        </w:rPr>
        <w:t xml:space="preserve">from the OD-SSB configuration </w:t>
      </w:r>
      <w:r>
        <w:rPr>
          <w:b/>
          <w:bCs/>
          <w:sz w:val="22"/>
          <w:szCs w:val="22"/>
        </w:rPr>
        <w:t xml:space="preserve">parameter list </w:t>
      </w:r>
      <w:r w:rsidRPr="00D86484">
        <w:rPr>
          <w:b/>
          <w:bCs/>
          <w:sz w:val="22"/>
          <w:szCs w:val="22"/>
        </w:rPr>
        <w:t xml:space="preserve">to avoid ambiguity. This parameter is already provided for every </w:t>
      </w:r>
      <w:proofErr w:type="spellStart"/>
      <w:r w:rsidRPr="00D86484">
        <w:rPr>
          <w:b/>
          <w:bCs/>
          <w:sz w:val="22"/>
          <w:szCs w:val="22"/>
        </w:rPr>
        <w:t>SCell</w:t>
      </w:r>
      <w:proofErr w:type="spellEnd"/>
      <w:r w:rsidRPr="00D86484">
        <w:rPr>
          <w:b/>
          <w:bCs/>
          <w:sz w:val="22"/>
          <w:szCs w:val="22"/>
        </w:rPr>
        <w:t xml:space="preserve"> during </w:t>
      </w:r>
      <w:proofErr w:type="spellStart"/>
      <w:r w:rsidRPr="00D86484">
        <w:rPr>
          <w:b/>
          <w:bCs/>
          <w:sz w:val="22"/>
          <w:szCs w:val="22"/>
        </w:rPr>
        <w:t>SCell</w:t>
      </w:r>
      <w:proofErr w:type="spellEnd"/>
      <w:r w:rsidRPr="00D86484">
        <w:rPr>
          <w:b/>
          <w:bCs/>
          <w:sz w:val="22"/>
          <w:szCs w:val="22"/>
        </w:rPr>
        <w:t xml:space="preserve"> addition.</w:t>
      </w:r>
    </w:p>
    <w:p w14:paraId="634EB1DD" w14:textId="59C0AA3E" w:rsidR="001302ED" w:rsidRPr="000A7193" w:rsidRDefault="001302ED" w:rsidP="00322275">
      <w:pPr>
        <w:spacing w:before="180"/>
        <w:jc w:val="both"/>
        <w:rPr>
          <w:rFonts w:eastAsiaTheme="minorEastAsia"/>
          <w:b/>
          <w:bCs/>
          <w:sz w:val="22"/>
          <w:szCs w:val="22"/>
        </w:rPr>
      </w:pPr>
      <w:r w:rsidRPr="000A7193">
        <w:rPr>
          <w:rFonts w:eastAsiaTheme="minorEastAsia"/>
          <w:b/>
          <w:bCs/>
          <w:sz w:val="22"/>
          <w:szCs w:val="22"/>
        </w:rPr>
        <w:t>Observation</w:t>
      </w:r>
      <w:r w:rsidR="00342C7D">
        <w:rPr>
          <w:rFonts w:eastAsiaTheme="minorEastAsia"/>
          <w:b/>
          <w:bCs/>
          <w:sz w:val="22"/>
          <w:szCs w:val="22"/>
        </w:rPr>
        <w:t>-1</w:t>
      </w:r>
      <w:r w:rsidRPr="000A7193">
        <w:rPr>
          <w:rFonts w:eastAsiaTheme="minorEastAsia"/>
          <w:b/>
          <w:bCs/>
          <w:sz w:val="22"/>
          <w:szCs w:val="22"/>
        </w:rPr>
        <w:t>:</w:t>
      </w:r>
      <w:r>
        <w:rPr>
          <w:rFonts w:eastAsiaTheme="minorEastAsia"/>
          <w:b/>
          <w:bCs/>
          <w:sz w:val="22"/>
          <w:szCs w:val="22"/>
        </w:rPr>
        <w:t xml:space="preserve"> </w:t>
      </w:r>
      <w:r w:rsidRPr="000A7193">
        <w:rPr>
          <w:rFonts w:eastAsiaTheme="minorEastAsia"/>
          <w:b/>
          <w:bCs/>
          <w:sz w:val="22"/>
          <w:szCs w:val="22"/>
        </w:rPr>
        <w:t xml:space="preserve">RAN1 </w:t>
      </w:r>
      <w:r w:rsidRPr="000A7193">
        <w:rPr>
          <w:rFonts w:eastAsiaTheme="minorEastAsia"/>
          <w:b/>
          <w:bCs/>
          <w:sz w:val="22"/>
          <w:szCs w:val="22"/>
          <w:lang w:val="en-US"/>
        </w:rPr>
        <w:t>definition of</w:t>
      </w:r>
      <w:r w:rsidRPr="000A7193">
        <w:rPr>
          <w:rFonts w:eastAsiaTheme="minorEastAsia"/>
          <w:b/>
          <w:bCs/>
          <w:sz w:val="22"/>
          <w:szCs w:val="22"/>
        </w:rPr>
        <w:t xml:space="preserve"> </w:t>
      </w:r>
      <w:r w:rsidRPr="000A7193">
        <w:rPr>
          <w:rFonts w:eastAsiaTheme="minorEastAsia"/>
          <w:b/>
          <w:bCs/>
          <w:sz w:val="22"/>
          <w:szCs w:val="22"/>
          <w:lang w:val="en-US"/>
        </w:rPr>
        <w:t xml:space="preserve">AO-SSB </w:t>
      </w:r>
      <w:r w:rsidRPr="000A7193">
        <w:rPr>
          <w:rFonts w:eastAsiaTheme="minorEastAsia"/>
          <w:b/>
          <w:bCs/>
          <w:sz w:val="22"/>
          <w:szCs w:val="22"/>
        </w:rPr>
        <w:t>considers </w:t>
      </w:r>
      <w:r w:rsidRPr="000A7193">
        <w:rPr>
          <w:rFonts w:eastAsiaTheme="minorEastAsia"/>
          <w:b/>
          <w:bCs/>
          <w:sz w:val="22"/>
          <w:szCs w:val="22"/>
          <w:lang w:val="en-US"/>
        </w:rPr>
        <w:t xml:space="preserve">both </w:t>
      </w:r>
      <w:proofErr w:type="spellStart"/>
      <w:r w:rsidRPr="000A7193">
        <w:rPr>
          <w:b/>
          <w:bCs/>
          <w:i/>
          <w:iCs/>
          <w:sz w:val="22"/>
          <w:szCs w:val="22"/>
        </w:rPr>
        <w:t>absoluteFrequencySSB</w:t>
      </w:r>
      <w:proofErr w:type="spellEnd"/>
      <w:r w:rsidRPr="000A7193">
        <w:rPr>
          <w:b/>
          <w:bCs/>
          <w:i/>
          <w:iCs/>
          <w:sz w:val="22"/>
          <w:szCs w:val="22"/>
        </w:rPr>
        <w:t xml:space="preserve"> </w:t>
      </w:r>
      <w:r w:rsidRPr="000A7193">
        <w:rPr>
          <w:b/>
          <w:bCs/>
          <w:sz w:val="22"/>
          <w:szCs w:val="22"/>
        </w:rPr>
        <w:t xml:space="preserve">configured under </w:t>
      </w:r>
      <w:proofErr w:type="spellStart"/>
      <w:r w:rsidRPr="000A7193">
        <w:rPr>
          <w:b/>
          <w:bCs/>
          <w:i/>
          <w:iCs/>
          <w:sz w:val="22"/>
          <w:szCs w:val="22"/>
        </w:rPr>
        <w:t>frequencyInfoDL</w:t>
      </w:r>
      <w:proofErr w:type="spellEnd"/>
      <w:r w:rsidRPr="000A7193">
        <w:rPr>
          <w:rFonts w:eastAsiaTheme="minorEastAsia"/>
          <w:b/>
          <w:bCs/>
          <w:sz w:val="22"/>
          <w:szCs w:val="22"/>
          <w:lang w:val="en-US"/>
        </w:rPr>
        <w:t xml:space="preserve"> and </w:t>
      </w:r>
      <w:r w:rsidRPr="000A7193">
        <w:rPr>
          <w:rFonts w:eastAsiaTheme="minorEastAsia"/>
          <w:b/>
          <w:bCs/>
          <w:i/>
          <w:iCs/>
          <w:sz w:val="22"/>
          <w:szCs w:val="22"/>
        </w:rPr>
        <w:t>absoluteFrequencySSB-r17</w:t>
      </w:r>
      <w:r w:rsidRPr="000A7193">
        <w:rPr>
          <w:rFonts w:eastAsiaTheme="minorEastAsia"/>
          <w:b/>
          <w:bCs/>
          <w:sz w:val="22"/>
          <w:szCs w:val="22"/>
        </w:rPr>
        <w:t xml:space="preserve">, introduced in Release 17 for </w:t>
      </w:r>
      <w:proofErr w:type="spellStart"/>
      <w:r w:rsidRPr="000A7193">
        <w:rPr>
          <w:rFonts w:eastAsiaTheme="minorEastAsia"/>
          <w:b/>
          <w:bCs/>
          <w:sz w:val="22"/>
          <w:szCs w:val="22"/>
        </w:rPr>
        <w:t>RedCap</w:t>
      </w:r>
      <w:proofErr w:type="spellEnd"/>
      <w:r w:rsidRPr="000A7193">
        <w:rPr>
          <w:rFonts w:eastAsiaTheme="minorEastAsia"/>
          <w:b/>
          <w:bCs/>
          <w:sz w:val="22"/>
          <w:szCs w:val="22"/>
        </w:rPr>
        <w:t>/non-</w:t>
      </w:r>
      <w:proofErr w:type="spellStart"/>
      <w:r w:rsidRPr="000A7193">
        <w:rPr>
          <w:rFonts w:eastAsiaTheme="minorEastAsia"/>
          <w:b/>
          <w:bCs/>
          <w:sz w:val="22"/>
          <w:szCs w:val="22"/>
        </w:rPr>
        <w:t>RedCap</w:t>
      </w:r>
      <w:proofErr w:type="spellEnd"/>
      <w:r w:rsidRPr="000A7193">
        <w:rPr>
          <w:rFonts w:eastAsiaTheme="minorEastAsia"/>
          <w:b/>
          <w:bCs/>
          <w:sz w:val="22"/>
          <w:szCs w:val="22"/>
        </w:rPr>
        <w:t xml:space="preserve"> UEs</w:t>
      </w:r>
      <w:r>
        <w:rPr>
          <w:rFonts w:eastAsiaTheme="minorEastAsia"/>
          <w:b/>
          <w:bCs/>
          <w:sz w:val="22"/>
          <w:szCs w:val="22"/>
        </w:rPr>
        <w:t>.</w:t>
      </w:r>
      <w:r w:rsidRPr="000A7193">
        <w:rPr>
          <w:rFonts w:eastAsiaTheme="minorEastAsia"/>
          <w:b/>
          <w:bCs/>
          <w:sz w:val="22"/>
          <w:szCs w:val="22"/>
        </w:rPr>
        <w:t xml:space="preserve"> </w:t>
      </w:r>
    </w:p>
    <w:p w14:paraId="051E282C" w14:textId="1319E1B1" w:rsidR="00F329F4" w:rsidRPr="00322275" w:rsidRDefault="00850994" w:rsidP="00322275">
      <w:pPr>
        <w:spacing w:before="180"/>
        <w:jc w:val="both"/>
        <w:rPr>
          <w:bCs/>
          <w:sz w:val="22"/>
          <w:szCs w:val="22"/>
        </w:rPr>
      </w:pPr>
      <w:r w:rsidRPr="000A7193">
        <w:rPr>
          <w:rFonts w:eastAsiaTheme="minorEastAsia"/>
          <w:b/>
          <w:bCs/>
          <w:sz w:val="22"/>
          <w:szCs w:val="22"/>
        </w:rPr>
        <w:t>Proposal 4: For OD-SSB transmission the case, where CD-SSB in a BWP and NCD-SSB in another BWP are simultaneously configured for the cell, is supported.</w:t>
      </w:r>
    </w:p>
    <w:p w14:paraId="51CD1FFC" w14:textId="77777777" w:rsidR="00A34D11" w:rsidRPr="00691163" w:rsidRDefault="00A34D11" w:rsidP="00322275">
      <w:pPr>
        <w:spacing w:before="180"/>
        <w:jc w:val="both"/>
        <w:rPr>
          <w:sz w:val="22"/>
          <w:szCs w:val="22"/>
        </w:rPr>
      </w:pPr>
      <w:r w:rsidRPr="00691163">
        <w:rPr>
          <w:b/>
          <w:bCs/>
          <w:sz w:val="22"/>
          <w:szCs w:val="22"/>
        </w:rPr>
        <w:t xml:space="preserve">Proposal </w:t>
      </w:r>
      <w:r>
        <w:rPr>
          <w:b/>
          <w:bCs/>
          <w:sz w:val="22"/>
          <w:szCs w:val="22"/>
        </w:rPr>
        <w:t>5</w:t>
      </w:r>
      <w:r w:rsidRPr="00691163">
        <w:rPr>
          <w:b/>
          <w:bCs/>
          <w:sz w:val="22"/>
          <w:szCs w:val="22"/>
        </w:rPr>
        <w:t xml:space="preserve">: Revisit the agreement </w:t>
      </w:r>
      <w:r>
        <w:rPr>
          <w:b/>
          <w:bCs/>
          <w:sz w:val="22"/>
          <w:szCs w:val="22"/>
        </w:rPr>
        <w:t>from the previous meeting and support</w:t>
      </w:r>
      <w:r w:rsidRPr="00691163">
        <w:rPr>
          <w:b/>
          <w:bCs/>
          <w:sz w:val="22"/>
          <w:szCs w:val="22"/>
        </w:rPr>
        <w:t xml:space="preserve"> periodic CSI reporting based on OD-SSB for Case#1</w:t>
      </w:r>
    </w:p>
    <w:p w14:paraId="26536EAA" w14:textId="77777777" w:rsidR="00265781" w:rsidRDefault="00265781" w:rsidP="00322275">
      <w:pPr>
        <w:spacing w:before="180"/>
        <w:jc w:val="both"/>
        <w:rPr>
          <w:b/>
          <w:bCs/>
          <w:sz w:val="22"/>
          <w:szCs w:val="22"/>
        </w:rPr>
      </w:pPr>
      <w:r w:rsidRPr="006B6763">
        <w:rPr>
          <w:b/>
          <w:bCs/>
          <w:sz w:val="22"/>
          <w:szCs w:val="22"/>
        </w:rPr>
        <w:t xml:space="preserve">Proposal </w:t>
      </w:r>
      <w:r>
        <w:rPr>
          <w:b/>
          <w:bCs/>
          <w:sz w:val="22"/>
          <w:szCs w:val="22"/>
        </w:rPr>
        <w:t>6</w:t>
      </w:r>
      <w:r w:rsidRPr="006B6763">
        <w:rPr>
          <w:b/>
          <w:bCs/>
          <w:sz w:val="22"/>
          <w:szCs w:val="22"/>
        </w:rPr>
        <w:t>: For Case#2 the use of OD-SSB measurements for periodic CSI reporting is allowed. UE can indicate if it is using OD-SSB measurements for periodic CSI reporting.</w:t>
      </w:r>
    </w:p>
    <w:p w14:paraId="69C94792" w14:textId="51E12F2F" w:rsidR="00265781" w:rsidRPr="006B6763" w:rsidRDefault="00265781" w:rsidP="00322275">
      <w:pPr>
        <w:spacing w:before="180"/>
        <w:jc w:val="both"/>
        <w:rPr>
          <w:sz w:val="22"/>
          <w:szCs w:val="22"/>
        </w:rPr>
      </w:pPr>
      <w:r>
        <w:rPr>
          <w:b/>
          <w:bCs/>
          <w:sz w:val="22"/>
          <w:szCs w:val="22"/>
        </w:rPr>
        <w:t xml:space="preserve">Proposal 7: Modify 38.214 to support periodic SSB reporting based on OD-SSB </w:t>
      </w:r>
    </w:p>
    <w:p w14:paraId="7337340A" w14:textId="5F24EE72" w:rsidR="00E165A3" w:rsidRDefault="00E165A3" w:rsidP="00322275">
      <w:pPr>
        <w:spacing w:before="180"/>
        <w:jc w:val="both"/>
        <w:rPr>
          <w:bCs/>
          <w:sz w:val="22"/>
          <w:szCs w:val="22"/>
        </w:rPr>
      </w:pPr>
      <w:r w:rsidRPr="00240B7E">
        <w:rPr>
          <w:b/>
          <w:sz w:val="22"/>
          <w:szCs w:val="22"/>
        </w:rPr>
        <w:t>Proposal</w:t>
      </w:r>
      <w:r>
        <w:rPr>
          <w:b/>
          <w:sz w:val="22"/>
          <w:szCs w:val="22"/>
        </w:rPr>
        <w:t xml:space="preserve"> 8</w:t>
      </w:r>
      <w:r w:rsidRPr="00240B7E">
        <w:rPr>
          <w:b/>
          <w:sz w:val="22"/>
          <w:szCs w:val="22"/>
        </w:rPr>
        <w:t>: Consider the text proposal</w:t>
      </w:r>
      <w:r>
        <w:rPr>
          <w:b/>
          <w:sz w:val="22"/>
          <w:szCs w:val="22"/>
        </w:rPr>
        <w:t xml:space="preserve"> above </w:t>
      </w:r>
      <w:r w:rsidRPr="00240B7E">
        <w:rPr>
          <w:b/>
          <w:sz w:val="22"/>
          <w:szCs w:val="22"/>
        </w:rPr>
        <w:t xml:space="preserve">to improve the RAN1 requirements in </w:t>
      </w:r>
      <w:r>
        <w:rPr>
          <w:b/>
          <w:sz w:val="22"/>
          <w:szCs w:val="22"/>
        </w:rPr>
        <w:t>Chapter 4.4 of TS</w:t>
      </w:r>
      <w:r w:rsidRPr="00240B7E">
        <w:rPr>
          <w:b/>
          <w:sz w:val="22"/>
          <w:szCs w:val="22"/>
        </w:rPr>
        <w:t xml:space="preserve">38.213 </w:t>
      </w:r>
    </w:p>
    <w:p w14:paraId="44967723" w14:textId="77777777" w:rsidR="0075483F" w:rsidRPr="00322275" w:rsidRDefault="0075483F" w:rsidP="00B243AB">
      <w:pPr>
        <w:spacing w:after="120"/>
        <w:jc w:val="both"/>
        <w:rPr>
          <w:bCs/>
          <w:sz w:val="22"/>
          <w:szCs w:val="22"/>
        </w:rPr>
      </w:pPr>
    </w:p>
    <w:p w14:paraId="447CA517" w14:textId="52733505" w:rsidR="00FD3934" w:rsidRPr="00DE5B89" w:rsidRDefault="00FD3934" w:rsidP="00FD3934">
      <w:pPr>
        <w:pStyle w:val="Heading1"/>
        <w:tabs>
          <w:tab w:val="num" w:pos="709"/>
        </w:tabs>
        <w:ind w:left="709" w:hanging="709"/>
        <w:rPr>
          <w:lang w:val="en-US"/>
        </w:rPr>
      </w:pPr>
      <w:r w:rsidRPr="00DE5B89">
        <w:rPr>
          <w:lang w:val="en-US"/>
        </w:rPr>
        <w:t>References</w:t>
      </w:r>
    </w:p>
    <w:p w14:paraId="157550C6" w14:textId="6B335966" w:rsidR="00325DB7" w:rsidRPr="00325DB7" w:rsidRDefault="00325DB7" w:rsidP="005049DE">
      <w:pPr>
        <w:pStyle w:val="Reference"/>
        <w:numPr>
          <w:ilvl w:val="0"/>
          <w:numId w:val="12"/>
        </w:numPr>
        <w:spacing w:after="120"/>
        <w:jc w:val="both"/>
        <w:textAlignment w:val="auto"/>
        <w:rPr>
          <w:rStyle w:val="normaltextrun"/>
          <w:rFonts w:cstheme="minorBidi"/>
          <w:sz w:val="22"/>
          <w:szCs w:val="22"/>
        </w:rPr>
      </w:pPr>
      <w:bookmarkStart w:id="12" w:name="_Ref92458346"/>
      <w:r>
        <w:rPr>
          <w:rStyle w:val="normaltextrun"/>
          <w:rFonts w:cstheme="minorBidi"/>
          <w:sz w:val="22"/>
          <w:szCs w:val="22"/>
        </w:rPr>
        <w:t>R1-</w:t>
      </w:r>
      <w:r w:rsidR="006F1FB3">
        <w:rPr>
          <w:rStyle w:val="normaltextrun"/>
          <w:rFonts w:cstheme="minorBidi"/>
          <w:sz w:val="22"/>
          <w:szCs w:val="22"/>
        </w:rPr>
        <w:t>2</w:t>
      </w:r>
      <w:r w:rsidR="00F228F0">
        <w:rPr>
          <w:rStyle w:val="normaltextrun"/>
          <w:rFonts w:cstheme="minorBidi"/>
          <w:sz w:val="22"/>
          <w:szCs w:val="22"/>
        </w:rPr>
        <w:t>5</w:t>
      </w:r>
      <w:r w:rsidR="006F1FB3">
        <w:rPr>
          <w:rStyle w:val="normaltextrun"/>
          <w:rFonts w:cstheme="minorBidi"/>
          <w:sz w:val="22"/>
          <w:szCs w:val="22"/>
        </w:rPr>
        <w:t>0</w:t>
      </w:r>
      <w:r w:rsidR="000170F4">
        <w:rPr>
          <w:rStyle w:val="normaltextrun"/>
          <w:rFonts w:cstheme="minorBidi"/>
          <w:sz w:val="22"/>
          <w:szCs w:val="22"/>
        </w:rPr>
        <w:t>5137</w:t>
      </w:r>
      <w:r w:rsidR="000B413B">
        <w:rPr>
          <w:rStyle w:val="normaltextrun"/>
          <w:rFonts w:cstheme="minorBidi"/>
          <w:sz w:val="22"/>
          <w:szCs w:val="22"/>
        </w:rPr>
        <w:t xml:space="preserve">, </w:t>
      </w:r>
      <w:r w:rsidR="00DB1FFB" w:rsidRPr="6F09C7C6">
        <w:rPr>
          <w:rStyle w:val="normaltextrun"/>
          <w:sz w:val="22"/>
          <w:szCs w:val="22"/>
        </w:rPr>
        <w:t>"On-demand S</w:t>
      </w:r>
      <w:r w:rsidR="00DD2936">
        <w:rPr>
          <w:rStyle w:val="normaltextrun"/>
          <w:sz w:val="22"/>
          <w:szCs w:val="22"/>
        </w:rPr>
        <w:t>I</w:t>
      </w:r>
      <w:r w:rsidR="00DB1FFB" w:rsidRPr="6F09C7C6">
        <w:rPr>
          <w:rStyle w:val="normaltextrun"/>
          <w:sz w:val="22"/>
          <w:szCs w:val="22"/>
        </w:rPr>
        <w:t>B</w:t>
      </w:r>
      <w:r w:rsidR="00DD2936">
        <w:rPr>
          <w:rStyle w:val="normaltextrun"/>
          <w:sz w:val="22"/>
          <w:szCs w:val="22"/>
        </w:rPr>
        <w:t>1</w:t>
      </w:r>
      <w:r w:rsidR="00DB1FFB" w:rsidRPr="6F09C7C6">
        <w:rPr>
          <w:rStyle w:val="normaltextrun"/>
          <w:sz w:val="22"/>
          <w:szCs w:val="22"/>
        </w:rPr>
        <w:t xml:space="preserve"> </w:t>
      </w:r>
      <w:r w:rsidR="00071F3F">
        <w:rPr>
          <w:rStyle w:val="normaltextrun"/>
          <w:sz w:val="22"/>
          <w:szCs w:val="22"/>
        </w:rPr>
        <w:t xml:space="preserve">for </w:t>
      </w:r>
      <w:r w:rsidR="00B60F8D">
        <w:rPr>
          <w:rStyle w:val="normaltextrun"/>
          <w:sz w:val="22"/>
          <w:szCs w:val="22"/>
        </w:rPr>
        <w:t>I</w:t>
      </w:r>
      <w:r w:rsidR="00071F3F">
        <w:rPr>
          <w:rStyle w:val="normaltextrun"/>
          <w:sz w:val="22"/>
          <w:szCs w:val="22"/>
        </w:rPr>
        <w:t xml:space="preserve">dle </w:t>
      </w:r>
      <w:r w:rsidR="00B60F8D">
        <w:rPr>
          <w:rStyle w:val="normaltextrun"/>
          <w:sz w:val="22"/>
          <w:szCs w:val="22"/>
        </w:rPr>
        <w:t>I</w:t>
      </w:r>
      <w:r w:rsidR="00071F3F">
        <w:rPr>
          <w:rStyle w:val="normaltextrun"/>
          <w:sz w:val="22"/>
          <w:szCs w:val="22"/>
        </w:rPr>
        <w:t>nactive mode UEs</w:t>
      </w:r>
      <w:r w:rsidR="00DB1FFB" w:rsidRPr="6F09C7C6">
        <w:rPr>
          <w:rStyle w:val="normaltextrun"/>
          <w:sz w:val="22"/>
          <w:szCs w:val="22"/>
        </w:rPr>
        <w:t>", Nokia, Nokia Shanghai Bell, RAN1#</w:t>
      </w:r>
      <w:r w:rsidR="006E1961" w:rsidRPr="00F67D0D">
        <w:rPr>
          <w:rStyle w:val="normaltextrun"/>
          <w:sz w:val="22"/>
          <w:szCs w:val="22"/>
        </w:rPr>
        <w:t>12</w:t>
      </w:r>
      <w:r w:rsidR="00FA1005">
        <w:rPr>
          <w:rStyle w:val="normaltextrun"/>
          <w:sz w:val="22"/>
          <w:szCs w:val="22"/>
        </w:rPr>
        <w:t>2</w:t>
      </w:r>
      <w:r w:rsidR="006E1961" w:rsidRPr="00F67D0D">
        <w:rPr>
          <w:rStyle w:val="normaltextrun"/>
          <w:sz w:val="22"/>
          <w:szCs w:val="22"/>
        </w:rPr>
        <w:t xml:space="preserve">, </w:t>
      </w:r>
      <w:r w:rsidR="00AB1640" w:rsidRPr="0075350A">
        <w:rPr>
          <w:rStyle w:val="normaltextrun"/>
          <w:sz w:val="22"/>
          <w:szCs w:val="22"/>
          <w:shd w:val="clear" w:color="auto" w:fill="FFFFFF"/>
        </w:rPr>
        <w:t>Bengaluru, India, August 25th – 29th</w:t>
      </w:r>
      <w:r w:rsidR="00D371CE" w:rsidRPr="00A47D44">
        <w:rPr>
          <w:rFonts w:eastAsia="MS Mincho"/>
          <w:sz w:val="22"/>
          <w:szCs w:val="22"/>
        </w:rPr>
        <w:t>,</w:t>
      </w:r>
      <w:r w:rsidR="0012333B" w:rsidRPr="00A47D44">
        <w:rPr>
          <w:rFonts w:eastAsia="MS Mincho"/>
          <w:sz w:val="22"/>
          <w:szCs w:val="22"/>
        </w:rPr>
        <w:t xml:space="preserve"> 202</w:t>
      </w:r>
      <w:r w:rsidR="001041C1" w:rsidRPr="00A47D44">
        <w:rPr>
          <w:rFonts w:eastAsia="MS Mincho"/>
          <w:sz w:val="22"/>
          <w:szCs w:val="22"/>
        </w:rPr>
        <w:t>5</w:t>
      </w:r>
      <w:r w:rsidR="00C22722">
        <w:rPr>
          <w:rStyle w:val="normaltextrun"/>
          <w:sz w:val="22"/>
          <w:szCs w:val="22"/>
        </w:rPr>
        <w:t>.</w:t>
      </w:r>
    </w:p>
    <w:p w14:paraId="65032FE7" w14:textId="2BF99A70" w:rsidR="00325DB7" w:rsidRPr="00325DB7" w:rsidRDefault="00325DB7" w:rsidP="005049DE">
      <w:pPr>
        <w:pStyle w:val="Reference"/>
        <w:numPr>
          <w:ilvl w:val="0"/>
          <w:numId w:val="12"/>
        </w:numPr>
        <w:spacing w:after="120"/>
        <w:jc w:val="both"/>
        <w:textAlignment w:val="auto"/>
        <w:rPr>
          <w:rStyle w:val="normaltextrun"/>
          <w:rFonts w:cstheme="minorBidi"/>
          <w:sz w:val="22"/>
          <w:szCs w:val="22"/>
        </w:rPr>
      </w:pPr>
      <w:r>
        <w:rPr>
          <w:rStyle w:val="normaltextrun"/>
          <w:rFonts w:cstheme="minorBidi"/>
          <w:sz w:val="22"/>
          <w:szCs w:val="22"/>
        </w:rPr>
        <w:t>R</w:t>
      </w:r>
      <w:r w:rsidR="004A679E">
        <w:rPr>
          <w:rStyle w:val="normaltextrun"/>
          <w:rFonts w:cstheme="minorBidi"/>
          <w:sz w:val="22"/>
          <w:szCs w:val="22"/>
        </w:rPr>
        <w:t>1</w:t>
      </w:r>
      <w:r>
        <w:rPr>
          <w:rStyle w:val="normaltextrun"/>
          <w:rFonts w:cstheme="minorBidi"/>
          <w:sz w:val="22"/>
          <w:szCs w:val="22"/>
        </w:rPr>
        <w:t>-</w:t>
      </w:r>
      <w:r w:rsidR="00663F31">
        <w:rPr>
          <w:rStyle w:val="normaltextrun"/>
          <w:rFonts w:cstheme="minorBidi"/>
          <w:sz w:val="22"/>
          <w:szCs w:val="22"/>
        </w:rPr>
        <w:t>2</w:t>
      </w:r>
      <w:r w:rsidR="00F228F0">
        <w:rPr>
          <w:rStyle w:val="normaltextrun"/>
          <w:rFonts w:cstheme="minorBidi"/>
          <w:sz w:val="22"/>
          <w:szCs w:val="22"/>
        </w:rPr>
        <w:t>5</w:t>
      </w:r>
      <w:r w:rsidR="00663F31">
        <w:rPr>
          <w:rStyle w:val="normaltextrun"/>
          <w:rFonts w:cstheme="minorBidi"/>
          <w:sz w:val="22"/>
          <w:szCs w:val="22"/>
        </w:rPr>
        <w:t>0</w:t>
      </w:r>
      <w:r w:rsidR="000170F4">
        <w:rPr>
          <w:rStyle w:val="normaltextrun"/>
          <w:rFonts w:cstheme="minorBidi"/>
          <w:sz w:val="22"/>
          <w:szCs w:val="22"/>
        </w:rPr>
        <w:t>5138</w:t>
      </w:r>
      <w:r w:rsidR="000B413B">
        <w:rPr>
          <w:rStyle w:val="normaltextrun"/>
          <w:rFonts w:cstheme="minorBidi"/>
          <w:sz w:val="22"/>
          <w:szCs w:val="22"/>
        </w:rPr>
        <w:t xml:space="preserve">, </w:t>
      </w:r>
      <w:r w:rsidR="0046456D">
        <w:rPr>
          <w:rStyle w:val="normaltextrun"/>
          <w:rFonts w:cstheme="minorBidi"/>
          <w:sz w:val="22"/>
          <w:szCs w:val="22"/>
        </w:rPr>
        <w:t>“</w:t>
      </w:r>
      <w:r w:rsidR="00FB4443">
        <w:rPr>
          <w:rStyle w:val="normaltextrun"/>
          <w:rFonts w:cstheme="minorBidi"/>
          <w:sz w:val="22"/>
          <w:szCs w:val="22"/>
        </w:rPr>
        <w:t>Adaptation of common signal/channel transmissions</w:t>
      </w:r>
      <w:r w:rsidR="0046456D">
        <w:rPr>
          <w:rStyle w:val="normaltextrun"/>
          <w:rFonts w:cstheme="minorBidi"/>
          <w:sz w:val="22"/>
          <w:szCs w:val="22"/>
        </w:rPr>
        <w:t>”</w:t>
      </w:r>
      <w:r w:rsidR="00FB4443">
        <w:rPr>
          <w:rStyle w:val="normaltextrun"/>
          <w:rFonts w:cstheme="minorBidi"/>
          <w:sz w:val="22"/>
          <w:szCs w:val="22"/>
        </w:rPr>
        <w:t xml:space="preserve">, </w:t>
      </w:r>
      <w:r w:rsidR="00FB4443" w:rsidRPr="6F09C7C6">
        <w:rPr>
          <w:rStyle w:val="normaltextrun"/>
          <w:sz w:val="22"/>
          <w:szCs w:val="22"/>
        </w:rPr>
        <w:t>Nokia, Nokia Shanghai Bell, RAN1#1</w:t>
      </w:r>
      <w:r w:rsidR="00D65BEF">
        <w:rPr>
          <w:rStyle w:val="normaltextrun"/>
          <w:sz w:val="22"/>
          <w:szCs w:val="22"/>
        </w:rPr>
        <w:t>2</w:t>
      </w:r>
      <w:r w:rsidR="006B40C9">
        <w:rPr>
          <w:rStyle w:val="normaltextrun"/>
          <w:sz w:val="22"/>
          <w:szCs w:val="22"/>
        </w:rPr>
        <w:t>2</w:t>
      </w:r>
      <w:r w:rsidR="006E1961" w:rsidRPr="00F67D0D">
        <w:rPr>
          <w:rStyle w:val="normaltextrun"/>
          <w:sz w:val="22"/>
          <w:szCs w:val="22"/>
        </w:rPr>
        <w:t xml:space="preserve">, </w:t>
      </w:r>
      <w:r w:rsidR="00AB1640" w:rsidRPr="0075350A">
        <w:rPr>
          <w:rStyle w:val="normaltextrun"/>
          <w:sz w:val="22"/>
          <w:szCs w:val="22"/>
          <w:shd w:val="clear" w:color="auto" w:fill="FFFFFF"/>
        </w:rPr>
        <w:t>Bengaluru, India, August 25th – 29th</w:t>
      </w:r>
      <w:r w:rsidR="00386EA7" w:rsidRPr="00A47D44">
        <w:rPr>
          <w:rFonts w:eastAsia="MS Mincho"/>
          <w:sz w:val="22"/>
          <w:szCs w:val="22"/>
        </w:rPr>
        <w:t>,</w:t>
      </w:r>
      <w:r w:rsidR="001041C1" w:rsidRPr="00A47D44">
        <w:rPr>
          <w:rFonts w:eastAsia="MS Mincho"/>
          <w:sz w:val="22"/>
          <w:szCs w:val="22"/>
        </w:rPr>
        <w:t xml:space="preserve"> 2025</w:t>
      </w:r>
      <w:r w:rsidR="00FB4443">
        <w:rPr>
          <w:rStyle w:val="normaltextrun"/>
          <w:sz w:val="22"/>
          <w:szCs w:val="22"/>
        </w:rPr>
        <w:t>.</w:t>
      </w:r>
    </w:p>
    <w:p w14:paraId="395BA57E" w14:textId="60BDD930" w:rsidR="008644EF" w:rsidRDefault="00974E37" w:rsidP="005049DE">
      <w:pPr>
        <w:pStyle w:val="Reference"/>
        <w:numPr>
          <w:ilvl w:val="0"/>
          <w:numId w:val="12"/>
        </w:numPr>
        <w:spacing w:after="120"/>
        <w:jc w:val="both"/>
        <w:textAlignment w:val="auto"/>
        <w:rPr>
          <w:rStyle w:val="normaltextrun"/>
          <w:rFonts w:cstheme="minorBidi"/>
          <w:sz w:val="22"/>
          <w:szCs w:val="22"/>
        </w:rPr>
      </w:pPr>
      <w:bookmarkStart w:id="13" w:name="_Ref197607200"/>
      <w:bookmarkEnd w:id="12"/>
      <w:r>
        <w:rPr>
          <w:rStyle w:val="normaltextrun"/>
          <w:rFonts w:cstheme="minorBidi"/>
          <w:sz w:val="22"/>
          <w:szCs w:val="22"/>
        </w:rPr>
        <w:t>R1-250</w:t>
      </w:r>
      <w:r w:rsidR="00457A47">
        <w:rPr>
          <w:rStyle w:val="normaltextrun"/>
          <w:rFonts w:cstheme="minorBidi"/>
          <w:sz w:val="22"/>
          <w:szCs w:val="22"/>
        </w:rPr>
        <w:t>4747</w:t>
      </w:r>
      <w:r w:rsidR="00E51F22">
        <w:rPr>
          <w:rStyle w:val="normaltextrun"/>
          <w:rFonts w:cstheme="minorBidi"/>
          <w:sz w:val="22"/>
          <w:szCs w:val="22"/>
        </w:rPr>
        <w:t>, “</w:t>
      </w:r>
      <w:r w:rsidR="00104382" w:rsidRPr="00104382">
        <w:rPr>
          <w:rStyle w:val="normaltextrun"/>
          <w:rFonts w:cstheme="minorBidi"/>
          <w:sz w:val="22"/>
          <w:szCs w:val="22"/>
        </w:rPr>
        <w:t>Summary #</w:t>
      </w:r>
      <w:r w:rsidR="00457A47">
        <w:rPr>
          <w:rStyle w:val="normaltextrun"/>
          <w:rFonts w:cstheme="minorBidi"/>
          <w:sz w:val="22"/>
          <w:szCs w:val="22"/>
        </w:rPr>
        <w:t>4</w:t>
      </w:r>
      <w:r w:rsidR="00104382" w:rsidRPr="00104382">
        <w:rPr>
          <w:rStyle w:val="normaltextrun"/>
          <w:rFonts w:cstheme="minorBidi"/>
          <w:sz w:val="22"/>
          <w:szCs w:val="22"/>
        </w:rPr>
        <w:t xml:space="preserve"> of on-demand SSB for NES</w:t>
      </w:r>
      <w:r w:rsidR="005A0E6A">
        <w:rPr>
          <w:rStyle w:val="normaltextrun"/>
          <w:rFonts w:cstheme="minorBidi"/>
          <w:sz w:val="22"/>
          <w:szCs w:val="22"/>
        </w:rPr>
        <w:t>”</w:t>
      </w:r>
      <w:r w:rsidR="00C91DA0">
        <w:rPr>
          <w:rStyle w:val="normaltextrun"/>
          <w:rFonts w:cstheme="minorBidi"/>
          <w:sz w:val="22"/>
          <w:szCs w:val="22"/>
        </w:rPr>
        <w:t xml:space="preserve">, </w:t>
      </w:r>
      <w:r w:rsidR="00011FC3" w:rsidRPr="00011FC3">
        <w:rPr>
          <w:rStyle w:val="normaltextrun"/>
          <w:rFonts w:cstheme="minorBidi"/>
          <w:sz w:val="22"/>
          <w:szCs w:val="22"/>
        </w:rPr>
        <w:t>Moderator (LG Electronics)</w:t>
      </w:r>
      <w:r w:rsidR="00122932">
        <w:rPr>
          <w:rStyle w:val="normaltextrun"/>
          <w:rFonts w:cstheme="minorBidi"/>
          <w:sz w:val="22"/>
          <w:szCs w:val="22"/>
        </w:rPr>
        <w:t>, RAN1</w:t>
      </w:r>
      <w:r w:rsidR="00121385">
        <w:rPr>
          <w:rStyle w:val="normaltextrun"/>
          <w:rFonts w:cstheme="minorBidi"/>
          <w:sz w:val="22"/>
          <w:szCs w:val="22"/>
        </w:rPr>
        <w:t>#1</w:t>
      </w:r>
      <w:r w:rsidR="00122932">
        <w:rPr>
          <w:rStyle w:val="normaltextrun"/>
          <w:rFonts w:cstheme="minorBidi"/>
          <w:sz w:val="22"/>
          <w:szCs w:val="22"/>
        </w:rPr>
        <w:t>2</w:t>
      </w:r>
      <w:r w:rsidR="00576A17">
        <w:rPr>
          <w:rStyle w:val="normaltextrun"/>
          <w:rFonts w:cstheme="minorBidi"/>
          <w:sz w:val="22"/>
          <w:szCs w:val="22"/>
        </w:rPr>
        <w:t>1</w:t>
      </w:r>
      <w:bookmarkEnd w:id="13"/>
    </w:p>
    <w:p w14:paraId="7273343E" w14:textId="79D6CF00" w:rsidR="009C1098" w:rsidRPr="008B5E07" w:rsidRDefault="00E252A8" w:rsidP="008B5E07">
      <w:pPr>
        <w:pStyle w:val="Reference"/>
        <w:numPr>
          <w:ilvl w:val="0"/>
          <w:numId w:val="12"/>
        </w:numPr>
        <w:spacing w:after="120"/>
        <w:jc w:val="both"/>
        <w:textAlignment w:val="auto"/>
        <w:rPr>
          <w:rStyle w:val="normaltextrun"/>
          <w:rFonts w:cstheme="minorBidi"/>
          <w:sz w:val="22"/>
          <w:szCs w:val="22"/>
        </w:rPr>
      </w:pPr>
      <w:bookmarkStart w:id="14" w:name="_Ref206145834"/>
      <w:bookmarkStart w:id="15" w:name="_Ref197681866"/>
      <w:r w:rsidRPr="00E252A8">
        <w:rPr>
          <w:rStyle w:val="normaltextrun"/>
          <w:rFonts w:cstheme="minorBidi"/>
          <w:sz w:val="22"/>
          <w:szCs w:val="22"/>
        </w:rPr>
        <w:t>3GPP TS 38.213 V19.0.0</w:t>
      </w:r>
      <w:r w:rsidR="008B5E07">
        <w:rPr>
          <w:rStyle w:val="normaltextrun"/>
          <w:rFonts w:cstheme="minorBidi"/>
          <w:sz w:val="22"/>
          <w:szCs w:val="22"/>
        </w:rPr>
        <w:t>,</w:t>
      </w:r>
      <w:r w:rsidRPr="00E252A8">
        <w:rPr>
          <w:rStyle w:val="normaltextrun"/>
          <w:rFonts w:cstheme="minorBidi"/>
          <w:sz w:val="22"/>
          <w:szCs w:val="22"/>
        </w:rPr>
        <w:t xml:space="preserve"> </w:t>
      </w:r>
      <w:r w:rsidR="008B5E07" w:rsidRPr="008B5E07">
        <w:rPr>
          <w:rStyle w:val="normaltextrun"/>
          <w:rFonts w:cstheme="minorBidi"/>
          <w:sz w:val="22"/>
          <w:szCs w:val="22"/>
        </w:rPr>
        <w:t>Physical layer procedures for control</w:t>
      </w:r>
      <w:r w:rsidR="008B5E07">
        <w:rPr>
          <w:rStyle w:val="normaltextrun"/>
          <w:rFonts w:cstheme="minorBidi"/>
          <w:sz w:val="22"/>
          <w:szCs w:val="22"/>
        </w:rPr>
        <w:t xml:space="preserve"> </w:t>
      </w:r>
      <w:r w:rsidR="008B5E07" w:rsidRPr="008B5E07">
        <w:rPr>
          <w:rStyle w:val="normaltextrun"/>
          <w:rFonts w:cstheme="minorBidi"/>
          <w:sz w:val="22"/>
          <w:szCs w:val="22"/>
        </w:rPr>
        <w:t>(Release 19)</w:t>
      </w:r>
      <w:bookmarkEnd w:id="14"/>
      <w:r w:rsidR="008B5E07" w:rsidRPr="008B5E07">
        <w:rPr>
          <w:rStyle w:val="normaltextrun"/>
          <w:rFonts w:cstheme="minorBidi"/>
          <w:sz w:val="22"/>
          <w:szCs w:val="22"/>
        </w:rPr>
        <w:t xml:space="preserve"> </w:t>
      </w:r>
      <w:bookmarkEnd w:id="15"/>
    </w:p>
    <w:p w14:paraId="7D14CE07" w14:textId="77777777" w:rsidR="00253768" w:rsidRPr="00227E7A" w:rsidRDefault="00253768" w:rsidP="00F66AAA">
      <w:pPr>
        <w:rPr>
          <w:rStyle w:val="normaltextrun"/>
          <w:rFonts w:cstheme="minorHAnsi"/>
          <w:strike/>
          <w:color w:val="FF0000"/>
          <w:sz w:val="22"/>
          <w:szCs w:val="22"/>
        </w:rPr>
      </w:pPr>
    </w:p>
    <w:sectPr w:rsidR="00253768" w:rsidRPr="00227E7A" w:rsidSect="00FF675D">
      <w:headerReference w:type="even" r:id="rId13"/>
      <w:headerReference w:type="default" r:id="rId14"/>
      <w:footerReference w:type="even" r:id="rId15"/>
      <w:footerReference w:type="default" r:id="rId16"/>
      <w:headerReference w:type="first" r:id="rId17"/>
      <w:footerReference w:type="first" r:id="rId18"/>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E2B09E" w14:textId="77777777" w:rsidR="00F50171" w:rsidRDefault="00F50171">
      <w:r>
        <w:separator/>
      </w:r>
    </w:p>
  </w:endnote>
  <w:endnote w:type="continuationSeparator" w:id="0">
    <w:p w14:paraId="34C12047" w14:textId="77777777" w:rsidR="00F50171" w:rsidRDefault="00F50171">
      <w:r>
        <w:continuationSeparator/>
      </w:r>
    </w:p>
  </w:endnote>
  <w:endnote w:type="continuationNotice" w:id="1">
    <w:p w14:paraId="50DC51BF" w14:textId="77777777" w:rsidR="00F50171" w:rsidRDefault="00F501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8A47E" w14:textId="77777777" w:rsidR="00481384" w:rsidRDefault="0048138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35FCD528" w14:paraId="06527FF0" w14:textId="77777777" w:rsidTr="00553D65">
      <w:tc>
        <w:tcPr>
          <w:tcW w:w="3320" w:type="dxa"/>
        </w:tcPr>
        <w:p w14:paraId="7FBDBB50" w14:textId="03036796" w:rsidR="35FCD528" w:rsidRDefault="35FCD528" w:rsidP="00553D65">
          <w:pPr>
            <w:ind w:left="-115"/>
          </w:pPr>
        </w:p>
      </w:tc>
      <w:tc>
        <w:tcPr>
          <w:tcW w:w="3320" w:type="dxa"/>
        </w:tcPr>
        <w:p w14:paraId="22F14026" w14:textId="7B885CC1" w:rsidR="35FCD528" w:rsidRDefault="35FCD528" w:rsidP="00553D65">
          <w:pPr>
            <w:jc w:val="center"/>
          </w:pPr>
        </w:p>
      </w:tc>
      <w:tc>
        <w:tcPr>
          <w:tcW w:w="3320" w:type="dxa"/>
        </w:tcPr>
        <w:p w14:paraId="5373E2B7" w14:textId="36CED316" w:rsidR="35FCD528" w:rsidRDefault="35FCD528" w:rsidP="00553D65">
          <w:pPr>
            <w:ind w:right="-115"/>
            <w:jc w:val="right"/>
          </w:pPr>
        </w:p>
      </w:tc>
    </w:tr>
  </w:tbl>
  <w:p w14:paraId="23BCC97A" w14:textId="5C843499" w:rsidR="00467375" w:rsidRDefault="00467375" w:rsidP="0016781C">
    <w:pPr>
      <w:pStyle w:val="Footer"/>
      <w:rPr>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95AE1" w14:textId="77777777" w:rsidR="00481384" w:rsidRDefault="004813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79DEB" w14:textId="77777777" w:rsidR="00F50171" w:rsidRDefault="00F50171">
      <w:r>
        <w:separator/>
      </w:r>
    </w:p>
  </w:footnote>
  <w:footnote w:type="continuationSeparator" w:id="0">
    <w:p w14:paraId="2B1A9CCC" w14:textId="77777777" w:rsidR="00F50171" w:rsidRDefault="00F50171">
      <w:r>
        <w:continuationSeparator/>
      </w:r>
    </w:p>
  </w:footnote>
  <w:footnote w:type="continuationNotice" w:id="1">
    <w:p w14:paraId="4D345396" w14:textId="77777777" w:rsidR="00F50171" w:rsidRDefault="00F5017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97831" w14:textId="77777777" w:rsidR="00481384" w:rsidRDefault="004813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35FCD528" w14:paraId="6AA00292" w14:textId="77777777" w:rsidTr="00553D65">
      <w:tc>
        <w:tcPr>
          <w:tcW w:w="3320" w:type="dxa"/>
        </w:tcPr>
        <w:p w14:paraId="6E95204B" w14:textId="563F22DB" w:rsidR="35FCD528" w:rsidRDefault="35FCD528" w:rsidP="00553D65">
          <w:pPr>
            <w:ind w:left="-115"/>
          </w:pPr>
        </w:p>
      </w:tc>
      <w:tc>
        <w:tcPr>
          <w:tcW w:w="3320" w:type="dxa"/>
        </w:tcPr>
        <w:p w14:paraId="26ABDBFE" w14:textId="57ABB69E" w:rsidR="35FCD528" w:rsidRDefault="35FCD528" w:rsidP="00553D65">
          <w:pPr>
            <w:jc w:val="center"/>
          </w:pPr>
        </w:p>
      </w:tc>
      <w:tc>
        <w:tcPr>
          <w:tcW w:w="3320" w:type="dxa"/>
        </w:tcPr>
        <w:p w14:paraId="2B3877BB" w14:textId="4D62E93E" w:rsidR="35FCD528" w:rsidRDefault="35FCD528" w:rsidP="00553D65">
          <w:pPr>
            <w:ind w:right="-115"/>
            <w:jc w:val="right"/>
          </w:pPr>
        </w:p>
      </w:tc>
    </w:tr>
  </w:tbl>
  <w:p w14:paraId="584103D7" w14:textId="3002053D" w:rsidR="00467375" w:rsidRDefault="00467375"/>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BC30F" w14:textId="77777777" w:rsidR="00481384" w:rsidRDefault="004813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34898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4245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9D00A88"/>
    <w:lvl w:ilvl="0">
      <w:start w:val="1"/>
      <w:numFmt w:val="decimal"/>
      <w:pStyle w:val="ListNumber3"/>
      <w:lvlText w:val="%1."/>
      <w:lvlJc w:val="left"/>
      <w:pPr>
        <w:tabs>
          <w:tab w:val="num" w:pos="926"/>
        </w:tabs>
        <w:ind w:left="926" w:hanging="360"/>
      </w:pPr>
    </w:lvl>
  </w:abstractNum>
  <w:abstractNum w:abstractNumId="3" w15:restartNumberingAfterBreak="0">
    <w:nsid w:val="015418EA"/>
    <w:multiLevelType w:val="hybridMultilevel"/>
    <w:tmpl w:val="4C1AD942"/>
    <w:lvl w:ilvl="0" w:tplc="20000003">
      <w:start w:val="1"/>
      <w:numFmt w:val="bullet"/>
      <w:lvlText w:val="o"/>
      <w:lvlJc w:val="left"/>
      <w:pPr>
        <w:tabs>
          <w:tab w:val="num" w:pos="5"/>
        </w:tabs>
        <w:ind w:left="5" w:hanging="360"/>
      </w:pPr>
      <w:rPr>
        <w:rFonts w:ascii="Courier New" w:hAnsi="Courier New" w:cs="Courier New" w:hint="default"/>
      </w:rPr>
    </w:lvl>
    <w:lvl w:ilvl="1" w:tplc="C5142EEE">
      <w:numFmt w:val="bullet"/>
      <w:lvlText w:val="o"/>
      <w:lvlJc w:val="left"/>
      <w:pPr>
        <w:tabs>
          <w:tab w:val="num" w:pos="725"/>
        </w:tabs>
        <w:ind w:left="725" w:hanging="360"/>
      </w:pPr>
      <w:rPr>
        <w:rFonts w:ascii="Courier New" w:hAnsi="Courier New" w:hint="default"/>
      </w:rPr>
    </w:lvl>
    <w:lvl w:ilvl="2" w:tplc="B4B4FA2A">
      <w:numFmt w:val="bullet"/>
      <w:lvlText w:val=""/>
      <w:lvlJc w:val="left"/>
      <w:pPr>
        <w:tabs>
          <w:tab w:val="num" w:pos="1445"/>
        </w:tabs>
        <w:ind w:left="1445" w:hanging="360"/>
      </w:pPr>
      <w:rPr>
        <w:rFonts w:ascii="Wingdings" w:hAnsi="Wingdings" w:hint="default"/>
      </w:rPr>
    </w:lvl>
    <w:lvl w:ilvl="3" w:tplc="D2F23DC8" w:tentative="1">
      <w:start w:val="1"/>
      <w:numFmt w:val="bullet"/>
      <w:lvlText w:val=""/>
      <w:lvlJc w:val="left"/>
      <w:pPr>
        <w:tabs>
          <w:tab w:val="num" w:pos="2165"/>
        </w:tabs>
        <w:ind w:left="2165" w:hanging="360"/>
      </w:pPr>
      <w:rPr>
        <w:rFonts w:ascii="Symbol" w:hAnsi="Symbol" w:hint="default"/>
      </w:rPr>
    </w:lvl>
    <w:lvl w:ilvl="4" w:tplc="8932AA2E" w:tentative="1">
      <w:start w:val="1"/>
      <w:numFmt w:val="bullet"/>
      <w:lvlText w:val=""/>
      <w:lvlJc w:val="left"/>
      <w:pPr>
        <w:tabs>
          <w:tab w:val="num" w:pos="2885"/>
        </w:tabs>
        <w:ind w:left="2885" w:hanging="360"/>
      </w:pPr>
      <w:rPr>
        <w:rFonts w:ascii="Symbol" w:hAnsi="Symbol" w:hint="default"/>
      </w:rPr>
    </w:lvl>
    <w:lvl w:ilvl="5" w:tplc="52E217C0" w:tentative="1">
      <w:start w:val="1"/>
      <w:numFmt w:val="bullet"/>
      <w:lvlText w:val=""/>
      <w:lvlJc w:val="left"/>
      <w:pPr>
        <w:tabs>
          <w:tab w:val="num" w:pos="3605"/>
        </w:tabs>
        <w:ind w:left="3605" w:hanging="360"/>
      </w:pPr>
      <w:rPr>
        <w:rFonts w:ascii="Symbol" w:hAnsi="Symbol" w:hint="default"/>
      </w:rPr>
    </w:lvl>
    <w:lvl w:ilvl="6" w:tplc="6832A5C6" w:tentative="1">
      <w:start w:val="1"/>
      <w:numFmt w:val="bullet"/>
      <w:lvlText w:val=""/>
      <w:lvlJc w:val="left"/>
      <w:pPr>
        <w:tabs>
          <w:tab w:val="num" w:pos="4325"/>
        </w:tabs>
        <w:ind w:left="4325" w:hanging="360"/>
      </w:pPr>
      <w:rPr>
        <w:rFonts w:ascii="Symbol" w:hAnsi="Symbol" w:hint="default"/>
      </w:rPr>
    </w:lvl>
    <w:lvl w:ilvl="7" w:tplc="4D5ACA54" w:tentative="1">
      <w:start w:val="1"/>
      <w:numFmt w:val="bullet"/>
      <w:lvlText w:val=""/>
      <w:lvlJc w:val="left"/>
      <w:pPr>
        <w:tabs>
          <w:tab w:val="num" w:pos="5045"/>
        </w:tabs>
        <w:ind w:left="5045" w:hanging="360"/>
      </w:pPr>
      <w:rPr>
        <w:rFonts w:ascii="Symbol" w:hAnsi="Symbol" w:hint="default"/>
      </w:rPr>
    </w:lvl>
    <w:lvl w:ilvl="8" w:tplc="996C6EFA" w:tentative="1">
      <w:start w:val="1"/>
      <w:numFmt w:val="bullet"/>
      <w:lvlText w:val=""/>
      <w:lvlJc w:val="left"/>
      <w:pPr>
        <w:tabs>
          <w:tab w:val="num" w:pos="5765"/>
        </w:tabs>
        <w:ind w:left="5765" w:hanging="360"/>
      </w:pPr>
      <w:rPr>
        <w:rFonts w:ascii="Symbol" w:hAnsi="Symbol" w:hint="default"/>
      </w:rPr>
    </w:lvl>
  </w:abstractNum>
  <w:abstractNum w:abstractNumId="4" w15:restartNumberingAfterBreak="0">
    <w:nsid w:val="099142CE"/>
    <w:multiLevelType w:val="hybridMultilevel"/>
    <w:tmpl w:val="2F80973C"/>
    <w:lvl w:ilvl="0" w:tplc="4B5EB72A">
      <w:start w:val="1"/>
      <w:numFmt w:val="bullet"/>
      <w:lvlText w:val=""/>
      <w:lvlJc w:val="left"/>
      <w:pPr>
        <w:tabs>
          <w:tab w:val="num" w:pos="720"/>
        </w:tabs>
        <w:ind w:left="720" w:hanging="360"/>
      </w:pPr>
      <w:rPr>
        <w:rFonts w:ascii="Symbol" w:hAnsi="Symbol" w:hint="default"/>
      </w:rPr>
    </w:lvl>
    <w:lvl w:ilvl="1" w:tplc="696254C8">
      <w:numFmt w:val="bullet"/>
      <w:lvlText w:val="o"/>
      <w:lvlJc w:val="left"/>
      <w:pPr>
        <w:tabs>
          <w:tab w:val="num" w:pos="1440"/>
        </w:tabs>
        <w:ind w:left="1440" w:hanging="360"/>
      </w:pPr>
      <w:rPr>
        <w:rFonts w:ascii="Courier New" w:hAnsi="Courier New" w:hint="default"/>
      </w:rPr>
    </w:lvl>
    <w:lvl w:ilvl="2" w:tplc="D3E0D670" w:tentative="1">
      <w:start w:val="1"/>
      <w:numFmt w:val="bullet"/>
      <w:lvlText w:val=""/>
      <w:lvlJc w:val="left"/>
      <w:pPr>
        <w:tabs>
          <w:tab w:val="num" w:pos="2160"/>
        </w:tabs>
        <w:ind w:left="2160" w:hanging="360"/>
      </w:pPr>
      <w:rPr>
        <w:rFonts w:ascii="Symbol" w:hAnsi="Symbol" w:hint="default"/>
      </w:rPr>
    </w:lvl>
    <w:lvl w:ilvl="3" w:tplc="1EFC160E" w:tentative="1">
      <w:start w:val="1"/>
      <w:numFmt w:val="bullet"/>
      <w:lvlText w:val=""/>
      <w:lvlJc w:val="left"/>
      <w:pPr>
        <w:tabs>
          <w:tab w:val="num" w:pos="2880"/>
        </w:tabs>
        <w:ind w:left="2880" w:hanging="360"/>
      </w:pPr>
      <w:rPr>
        <w:rFonts w:ascii="Symbol" w:hAnsi="Symbol" w:hint="default"/>
      </w:rPr>
    </w:lvl>
    <w:lvl w:ilvl="4" w:tplc="7B886C04" w:tentative="1">
      <w:start w:val="1"/>
      <w:numFmt w:val="bullet"/>
      <w:lvlText w:val=""/>
      <w:lvlJc w:val="left"/>
      <w:pPr>
        <w:tabs>
          <w:tab w:val="num" w:pos="3600"/>
        </w:tabs>
        <w:ind w:left="3600" w:hanging="360"/>
      </w:pPr>
      <w:rPr>
        <w:rFonts w:ascii="Symbol" w:hAnsi="Symbol" w:hint="default"/>
      </w:rPr>
    </w:lvl>
    <w:lvl w:ilvl="5" w:tplc="34F8782E" w:tentative="1">
      <w:start w:val="1"/>
      <w:numFmt w:val="bullet"/>
      <w:lvlText w:val=""/>
      <w:lvlJc w:val="left"/>
      <w:pPr>
        <w:tabs>
          <w:tab w:val="num" w:pos="4320"/>
        </w:tabs>
        <w:ind w:left="4320" w:hanging="360"/>
      </w:pPr>
      <w:rPr>
        <w:rFonts w:ascii="Symbol" w:hAnsi="Symbol" w:hint="default"/>
      </w:rPr>
    </w:lvl>
    <w:lvl w:ilvl="6" w:tplc="04B01D14" w:tentative="1">
      <w:start w:val="1"/>
      <w:numFmt w:val="bullet"/>
      <w:lvlText w:val=""/>
      <w:lvlJc w:val="left"/>
      <w:pPr>
        <w:tabs>
          <w:tab w:val="num" w:pos="5040"/>
        </w:tabs>
        <w:ind w:left="5040" w:hanging="360"/>
      </w:pPr>
      <w:rPr>
        <w:rFonts w:ascii="Symbol" w:hAnsi="Symbol" w:hint="default"/>
      </w:rPr>
    </w:lvl>
    <w:lvl w:ilvl="7" w:tplc="EE968898" w:tentative="1">
      <w:start w:val="1"/>
      <w:numFmt w:val="bullet"/>
      <w:lvlText w:val=""/>
      <w:lvlJc w:val="left"/>
      <w:pPr>
        <w:tabs>
          <w:tab w:val="num" w:pos="5760"/>
        </w:tabs>
        <w:ind w:left="5760" w:hanging="360"/>
      </w:pPr>
      <w:rPr>
        <w:rFonts w:ascii="Symbol" w:hAnsi="Symbol" w:hint="default"/>
      </w:rPr>
    </w:lvl>
    <w:lvl w:ilvl="8" w:tplc="C7848D9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6" w15:restartNumberingAfterBreak="0">
    <w:nsid w:val="0D73246B"/>
    <w:multiLevelType w:val="hybridMultilevel"/>
    <w:tmpl w:val="3EF835E2"/>
    <w:lvl w:ilvl="0" w:tplc="FFFFFFFF">
      <w:start w:val="1"/>
      <w:numFmt w:val="bullet"/>
      <w:lvlText w:val="o"/>
      <w:lvlJc w:val="left"/>
      <w:pPr>
        <w:ind w:left="1080" w:hanging="360"/>
      </w:pPr>
      <w:rPr>
        <w:rFonts w:ascii="Courier New" w:hAnsi="Courier New" w:cs="Courier New" w:hint="default"/>
      </w:rPr>
    </w:lvl>
    <w:lvl w:ilvl="1" w:tplc="20000005">
      <w:start w:val="1"/>
      <w:numFmt w:val="bullet"/>
      <w:lvlText w:val=""/>
      <w:lvlJc w:val="left"/>
      <w:pPr>
        <w:ind w:left="2520" w:hanging="360"/>
      </w:pPr>
      <w:rPr>
        <w:rFonts w:ascii="Wingdings" w:hAnsi="Wingding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0F8C28D9"/>
    <w:multiLevelType w:val="hybridMultilevel"/>
    <w:tmpl w:val="A6B84A46"/>
    <w:lvl w:ilvl="0" w:tplc="EFF29BEA">
      <w:start w:val="1"/>
      <w:numFmt w:val="bullet"/>
      <w:lvlText w:val="•"/>
      <w:lvlJc w:val="left"/>
      <w:pPr>
        <w:ind w:left="1496" w:hanging="360"/>
      </w:pPr>
      <w:rPr>
        <w:rFonts w:ascii="Arial" w:hAnsi="Arial" w:hint="default"/>
      </w:rPr>
    </w:lvl>
    <w:lvl w:ilvl="1" w:tplc="20000003" w:tentative="1">
      <w:start w:val="1"/>
      <w:numFmt w:val="bullet"/>
      <w:lvlText w:val="o"/>
      <w:lvlJc w:val="left"/>
      <w:pPr>
        <w:ind w:left="2216" w:hanging="360"/>
      </w:pPr>
      <w:rPr>
        <w:rFonts w:ascii="Courier New" w:hAnsi="Courier New" w:cs="Courier New" w:hint="default"/>
      </w:rPr>
    </w:lvl>
    <w:lvl w:ilvl="2" w:tplc="20000005" w:tentative="1">
      <w:start w:val="1"/>
      <w:numFmt w:val="bullet"/>
      <w:lvlText w:val=""/>
      <w:lvlJc w:val="left"/>
      <w:pPr>
        <w:ind w:left="2936" w:hanging="360"/>
      </w:pPr>
      <w:rPr>
        <w:rFonts w:ascii="Wingdings" w:hAnsi="Wingdings" w:hint="default"/>
      </w:rPr>
    </w:lvl>
    <w:lvl w:ilvl="3" w:tplc="20000001" w:tentative="1">
      <w:start w:val="1"/>
      <w:numFmt w:val="bullet"/>
      <w:lvlText w:val=""/>
      <w:lvlJc w:val="left"/>
      <w:pPr>
        <w:ind w:left="3656" w:hanging="360"/>
      </w:pPr>
      <w:rPr>
        <w:rFonts w:ascii="Symbol" w:hAnsi="Symbol" w:hint="default"/>
      </w:rPr>
    </w:lvl>
    <w:lvl w:ilvl="4" w:tplc="20000003" w:tentative="1">
      <w:start w:val="1"/>
      <w:numFmt w:val="bullet"/>
      <w:lvlText w:val="o"/>
      <w:lvlJc w:val="left"/>
      <w:pPr>
        <w:ind w:left="4376" w:hanging="360"/>
      </w:pPr>
      <w:rPr>
        <w:rFonts w:ascii="Courier New" w:hAnsi="Courier New" w:cs="Courier New" w:hint="default"/>
      </w:rPr>
    </w:lvl>
    <w:lvl w:ilvl="5" w:tplc="20000005" w:tentative="1">
      <w:start w:val="1"/>
      <w:numFmt w:val="bullet"/>
      <w:lvlText w:val=""/>
      <w:lvlJc w:val="left"/>
      <w:pPr>
        <w:ind w:left="5096" w:hanging="360"/>
      </w:pPr>
      <w:rPr>
        <w:rFonts w:ascii="Wingdings" w:hAnsi="Wingdings" w:hint="default"/>
      </w:rPr>
    </w:lvl>
    <w:lvl w:ilvl="6" w:tplc="20000001" w:tentative="1">
      <w:start w:val="1"/>
      <w:numFmt w:val="bullet"/>
      <w:lvlText w:val=""/>
      <w:lvlJc w:val="left"/>
      <w:pPr>
        <w:ind w:left="5816" w:hanging="360"/>
      </w:pPr>
      <w:rPr>
        <w:rFonts w:ascii="Symbol" w:hAnsi="Symbol" w:hint="default"/>
      </w:rPr>
    </w:lvl>
    <w:lvl w:ilvl="7" w:tplc="20000003" w:tentative="1">
      <w:start w:val="1"/>
      <w:numFmt w:val="bullet"/>
      <w:lvlText w:val="o"/>
      <w:lvlJc w:val="left"/>
      <w:pPr>
        <w:ind w:left="6536" w:hanging="360"/>
      </w:pPr>
      <w:rPr>
        <w:rFonts w:ascii="Courier New" w:hAnsi="Courier New" w:cs="Courier New" w:hint="default"/>
      </w:rPr>
    </w:lvl>
    <w:lvl w:ilvl="8" w:tplc="20000005" w:tentative="1">
      <w:start w:val="1"/>
      <w:numFmt w:val="bullet"/>
      <w:lvlText w:val=""/>
      <w:lvlJc w:val="left"/>
      <w:pPr>
        <w:ind w:left="7256" w:hanging="360"/>
      </w:pPr>
      <w:rPr>
        <w:rFonts w:ascii="Wingdings" w:hAnsi="Wingdings" w:hint="default"/>
      </w:rPr>
    </w:lvl>
  </w:abstractNum>
  <w:abstractNum w:abstractNumId="8" w15:restartNumberingAfterBreak="0">
    <w:nsid w:val="10245CC4"/>
    <w:multiLevelType w:val="hybridMultilevel"/>
    <w:tmpl w:val="44E2065A"/>
    <w:lvl w:ilvl="0" w:tplc="20000005">
      <w:start w:val="1"/>
      <w:numFmt w:val="bullet"/>
      <w:lvlText w:val=""/>
      <w:lvlJc w:val="left"/>
      <w:pPr>
        <w:ind w:left="928" w:hanging="360"/>
      </w:pPr>
      <w:rPr>
        <w:rFonts w:ascii="Wingdings" w:hAnsi="Wingdings"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9" w15:restartNumberingAfterBreak="0">
    <w:nsid w:val="13527259"/>
    <w:multiLevelType w:val="hybridMultilevel"/>
    <w:tmpl w:val="14EE359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4343AF9"/>
    <w:multiLevelType w:val="hybridMultilevel"/>
    <w:tmpl w:val="A1E0AA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16697E86"/>
    <w:multiLevelType w:val="hybridMultilevel"/>
    <w:tmpl w:val="53626298"/>
    <w:lvl w:ilvl="0" w:tplc="425C47D4">
      <w:numFmt w:val="bullet"/>
      <w:lvlText w:val="o"/>
      <w:lvlJc w:val="left"/>
      <w:pPr>
        <w:ind w:left="720" w:hanging="360"/>
      </w:pPr>
      <w:rPr>
        <w:rFonts w:ascii="Courier New" w:hAnsi="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C3D0FE1"/>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EC073C3"/>
    <w:multiLevelType w:val="multilevel"/>
    <w:tmpl w:val="831C3C0C"/>
    <w:lvl w:ilvl="0">
      <w:start w:val="1"/>
      <w:numFmt w:val="bullet"/>
      <w:lvlText w:val="o"/>
      <w:lvlJc w:val="left"/>
      <w:pPr>
        <w:tabs>
          <w:tab w:val="num" w:pos="416"/>
        </w:tabs>
        <w:ind w:left="416" w:hanging="360"/>
      </w:pPr>
      <w:rPr>
        <w:rFonts w:ascii="Courier New" w:hAnsi="Courier New" w:hint="default"/>
        <w:sz w:val="20"/>
      </w:rPr>
    </w:lvl>
    <w:lvl w:ilvl="1" w:tentative="1">
      <w:start w:val="1"/>
      <w:numFmt w:val="bullet"/>
      <w:lvlText w:val="o"/>
      <w:lvlJc w:val="left"/>
      <w:pPr>
        <w:tabs>
          <w:tab w:val="num" w:pos="1136"/>
        </w:tabs>
        <w:ind w:left="1136" w:hanging="360"/>
      </w:pPr>
      <w:rPr>
        <w:rFonts w:ascii="Courier New" w:hAnsi="Courier New" w:hint="default"/>
        <w:sz w:val="20"/>
      </w:rPr>
    </w:lvl>
    <w:lvl w:ilvl="2" w:tentative="1">
      <w:start w:val="1"/>
      <w:numFmt w:val="bullet"/>
      <w:lvlText w:val="o"/>
      <w:lvlJc w:val="left"/>
      <w:pPr>
        <w:tabs>
          <w:tab w:val="num" w:pos="1856"/>
        </w:tabs>
        <w:ind w:left="1856" w:hanging="360"/>
      </w:pPr>
      <w:rPr>
        <w:rFonts w:ascii="Courier New" w:hAnsi="Courier New" w:hint="default"/>
        <w:sz w:val="20"/>
      </w:rPr>
    </w:lvl>
    <w:lvl w:ilvl="3" w:tentative="1">
      <w:start w:val="1"/>
      <w:numFmt w:val="bullet"/>
      <w:lvlText w:val="o"/>
      <w:lvlJc w:val="left"/>
      <w:pPr>
        <w:tabs>
          <w:tab w:val="num" w:pos="2576"/>
        </w:tabs>
        <w:ind w:left="2576" w:hanging="360"/>
      </w:pPr>
      <w:rPr>
        <w:rFonts w:ascii="Courier New" w:hAnsi="Courier New" w:hint="default"/>
        <w:sz w:val="20"/>
      </w:rPr>
    </w:lvl>
    <w:lvl w:ilvl="4" w:tentative="1">
      <w:start w:val="1"/>
      <w:numFmt w:val="bullet"/>
      <w:lvlText w:val="o"/>
      <w:lvlJc w:val="left"/>
      <w:pPr>
        <w:tabs>
          <w:tab w:val="num" w:pos="3296"/>
        </w:tabs>
        <w:ind w:left="3296" w:hanging="360"/>
      </w:pPr>
      <w:rPr>
        <w:rFonts w:ascii="Courier New" w:hAnsi="Courier New" w:hint="default"/>
        <w:sz w:val="20"/>
      </w:rPr>
    </w:lvl>
    <w:lvl w:ilvl="5" w:tentative="1">
      <w:start w:val="1"/>
      <w:numFmt w:val="bullet"/>
      <w:lvlText w:val="o"/>
      <w:lvlJc w:val="left"/>
      <w:pPr>
        <w:tabs>
          <w:tab w:val="num" w:pos="4016"/>
        </w:tabs>
        <w:ind w:left="4016" w:hanging="360"/>
      </w:pPr>
      <w:rPr>
        <w:rFonts w:ascii="Courier New" w:hAnsi="Courier New" w:hint="default"/>
        <w:sz w:val="20"/>
      </w:rPr>
    </w:lvl>
    <w:lvl w:ilvl="6" w:tentative="1">
      <w:start w:val="1"/>
      <w:numFmt w:val="bullet"/>
      <w:lvlText w:val="o"/>
      <w:lvlJc w:val="left"/>
      <w:pPr>
        <w:tabs>
          <w:tab w:val="num" w:pos="4736"/>
        </w:tabs>
        <w:ind w:left="4736" w:hanging="360"/>
      </w:pPr>
      <w:rPr>
        <w:rFonts w:ascii="Courier New" w:hAnsi="Courier New" w:hint="default"/>
        <w:sz w:val="20"/>
      </w:rPr>
    </w:lvl>
    <w:lvl w:ilvl="7" w:tentative="1">
      <w:start w:val="1"/>
      <w:numFmt w:val="bullet"/>
      <w:lvlText w:val="o"/>
      <w:lvlJc w:val="left"/>
      <w:pPr>
        <w:tabs>
          <w:tab w:val="num" w:pos="5456"/>
        </w:tabs>
        <w:ind w:left="5456" w:hanging="360"/>
      </w:pPr>
      <w:rPr>
        <w:rFonts w:ascii="Courier New" w:hAnsi="Courier New" w:hint="default"/>
        <w:sz w:val="20"/>
      </w:rPr>
    </w:lvl>
    <w:lvl w:ilvl="8" w:tentative="1">
      <w:start w:val="1"/>
      <w:numFmt w:val="bullet"/>
      <w:lvlText w:val="o"/>
      <w:lvlJc w:val="left"/>
      <w:pPr>
        <w:tabs>
          <w:tab w:val="num" w:pos="6176"/>
        </w:tabs>
        <w:ind w:left="6176" w:hanging="360"/>
      </w:pPr>
      <w:rPr>
        <w:rFonts w:ascii="Courier New" w:hAnsi="Courier New" w:hint="default"/>
        <w:sz w:val="20"/>
      </w:rPr>
    </w:lvl>
  </w:abstractNum>
  <w:abstractNum w:abstractNumId="14" w15:restartNumberingAfterBreak="0">
    <w:nsid w:val="224D0D42"/>
    <w:multiLevelType w:val="hybridMultilevel"/>
    <w:tmpl w:val="92F8A79A"/>
    <w:lvl w:ilvl="0" w:tplc="38D0078C">
      <w:start w:val="1"/>
      <w:numFmt w:val="bullet"/>
      <w:lvlText w:val=""/>
      <w:lvlJc w:val="left"/>
      <w:pPr>
        <w:tabs>
          <w:tab w:val="num" w:pos="1178"/>
        </w:tabs>
        <w:ind w:left="1178" w:hanging="360"/>
      </w:pPr>
      <w:rPr>
        <w:rFonts w:ascii="Symbol" w:hAnsi="Symbol" w:hint="default"/>
      </w:rPr>
    </w:lvl>
    <w:lvl w:ilvl="1" w:tplc="DEAAC018">
      <w:numFmt w:val="bullet"/>
      <w:lvlText w:val="o"/>
      <w:lvlJc w:val="left"/>
      <w:pPr>
        <w:tabs>
          <w:tab w:val="num" w:pos="1898"/>
        </w:tabs>
        <w:ind w:left="1898" w:hanging="360"/>
      </w:pPr>
      <w:rPr>
        <w:rFonts w:ascii="Courier New" w:hAnsi="Courier New" w:hint="default"/>
      </w:rPr>
    </w:lvl>
    <w:lvl w:ilvl="2" w:tplc="D9C04B12">
      <w:numFmt w:val="bullet"/>
      <w:lvlText w:val=""/>
      <w:lvlJc w:val="left"/>
      <w:pPr>
        <w:tabs>
          <w:tab w:val="num" w:pos="2618"/>
        </w:tabs>
        <w:ind w:left="2618" w:hanging="360"/>
      </w:pPr>
      <w:rPr>
        <w:rFonts w:ascii="Wingdings" w:hAnsi="Wingdings" w:hint="default"/>
      </w:rPr>
    </w:lvl>
    <w:lvl w:ilvl="3" w:tplc="7B7004A2" w:tentative="1">
      <w:start w:val="1"/>
      <w:numFmt w:val="bullet"/>
      <w:lvlText w:val=""/>
      <w:lvlJc w:val="left"/>
      <w:pPr>
        <w:tabs>
          <w:tab w:val="num" w:pos="3338"/>
        </w:tabs>
        <w:ind w:left="3338" w:hanging="360"/>
      </w:pPr>
      <w:rPr>
        <w:rFonts w:ascii="Symbol" w:hAnsi="Symbol" w:hint="default"/>
      </w:rPr>
    </w:lvl>
    <w:lvl w:ilvl="4" w:tplc="218C7932" w:tentative="1">
      <w:start w:val="1"/>
      <w:numFmt w:val="bullet"/>
      <w:lvlText w:val=""/>
      <w:lvlJc w:val="left"/>
      <w:pPr>
        <w:tabs>
          <w:tab w:val="num" w:pos="4058"/>
        </w:tabs>
        <w:ind w:left="4058" w:hanging="360"/>
      </w:pPr>
      <w:rPr>
        <w:rFonts w:ascii="Symbol" w:hAnsi="Symbol" w:hint="default"/>
      </w:rPr>
    </w:lvl>
    <w:lvl w:ilvl="5" w:tplc="F468C09E" w:tentative="1">
      <w:start w:val="1"/>
      <w:numFmt w:val="bullet"/>
      <w:lvlText w:val=""/>
      <w:lvlJc w:val="left"/>
      <w:pPr>
        <w:tabs>
          <w:tab w:val="num" w:pos="4778"/>
        </w:tabs>
        <w:ind w:left="4778" w:hanging="360"/>
      </w:pPr>
      <w:rPr>
        <w:rFonts w:ascii="Symbol" w:hAnsi="Symbol" w:hint="default"/>
      </w:rPr>
    </w:lvl>
    <w:lvl w:ilvl="6" w:tplc="0722E7BC" w:tentative="1">
      <w:start w:val="1"/>
      <w:numFmt w:val="bullet"/>
      <w:lvlText w:val=""/>
      <w:lvlJc w:val="left"/>
      <w:pPr>
        <w:tabs>
          <w:tab w:val="num" w:pos="5498"/>
        </w:tabs>
        <w:ind w:left="5498" w:hanging="360"/>
      </w:pPr>
      <w:rPr>
        <w:rFonts w:ascii="Symbol" w:hAnsi="Symbol" w:hint="default"/>
      </w:rPr>
    </w:lvl>
    <w:lvl w:ilvl="7" w:tplc="BA946236" w:tentative="1">
      <w:start w:val="1"/>
      <w:numFmt w:val="bullet"/>
      <w:lvlText w:val=""/>
      <w:lvlJc w:val="left"/>
      <w:pPr>
        <w:tabs>
          <w:tab w:val="num" w:pos="6218"/>
        </w:tabs>
        <w:ind w:left="6218" w:hanging="360"/>
      </w:pPr>
      <w:rPr>
        <w:rFonts w:ascii="Symbol" w:hAnsi="Symbol" w:hint="default"/>
      </w:rPr>
    </w:lvl>
    <w:lvl w:ilvl="8" w:tplc="2C18155C" w:tentative="1">
      <w:start w:val="1"/>
      <w:numFmt w:val="bullet"/>
      <w:lvlText w:val=""/>
      <w:lvlJc w:val="left"/>
      <w:pPr>
        <w:tabs>
          <w:tab w:val="num" w:pos="6938"/>
        </w:tabs>
        <w:ind w:left="6938" w:hanging="360"/>
      </w:pPr>
      <w:rPr>
        <w:rFonts w:ascii="Symbol" w:hAnsi="Symbol"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8237FB"/>
    <w:multiLevelType w:val="multilevel"/>
    <w:tmpl w:val="C99AC3F8"/>
    <w:lvl w:ilvl="0">
      <w:start w:val="1"/>
      <w:numFmt w:val="decimal"/>
      <w:pStyle w:val="Heading1"/>
      <w:lvlText w:val="%1"/>
      <w:lvlJc w:val="left"/>
      <w:pPr>
        <w:ind w:left="1850" w:hanging="432"/>
      </w:pPr>
      <w:rPr>
        <w:rFonts w:hint="default"/>
      </w:rPr>
    </w:lvl>
    <w:lvl w:ilvl="1">
      <w:start w:val="1"/>
      <w:numFmt w:val="decimal"/>
      <w:lvlText w:val="%1.%2"/>
      <w:lvlJc w:val="left"/>
      <w:pPr>
        <w:ind w:left="576" w:hanging="576"/>
      </w:pPr>
      <w:rPr>
        <w:rFonts w:hint="default"/>
        <w:sz w:val="32"/>
        <w:szCs w:val="32"/>
      </w:rPr>
    </w:lvl>
    <w:lvl w:ilvl="2">
      <w:start w:val="1"/>
      <w:numFmt w:val="decimal"/>
      <w:lvlText w:val="%1.%2.%3"/>
      <w:lvlJc w:val="left"/>
      <w:pPr>
        <w:ind w:left="3697"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E4C54AB"/>
    <w:multiLevelType w:val="hybridMultilevel"/>
    <w:tmpl w:val="10E0B3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59F4598"/>
    <w:multiLevelType w:val="hybridMultilevel"/>
    <w:tmpl w:val="25881F36"/>
    <w:lvl w:ilvl="0" w:tplc="425C47D4">
      <w:numFmt w:val="bullet"/>
      <w:lvlText w:val="o"/>
      <w:lvlJc w:val="left"/>
      <w:pPr>
        <w:ind w:left="720" w:hanging="360"/>
      </w:pPr>
      <w:rPr>
        <w:rFonts w:ascii="Courier New" w:hAnsi="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6005648"/>
    <w:multiLevelType w:val="hybridMultilevel"/>
    <w:tmpl w:val="A7DAE968"/>
    <w:lvl w:ilvl="0" w:tplc="EFF29BEA">
      <w:start w:val="1"/>
      <w:numFmt w:val="bullet"/>
      <w:lvlText w:val="•"/>
      <w:lvlJc w:val="left"/>
      <w:pPr>
        <w:ind w:left="360" w:hanging="360"/>
      </w:pPr>
      <w:rPr>
        <w:rFonts w:ascii="Arial" w:hAnsi="Arial" w:hint="default"/>
      </w:rPr>
    </w:lvl>
    <w:lvl w:ilvl="1" w:tplc="EFF29BEA">
      <w:start w:val="1"/>
      <w:numFmt w:val="bullet"/>
      <w:lvlText w:val="•"/>
      <w:lvlJc w:val="left"/>
      <w:pPr>
        <w:ind w:left="1080" w:hanging="360"/>
      </w:pPr>
      <w:rPr>
        <w:rFonts w:ascii="Arial" w:hAnsi="Arial"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37660C1E"/>
    <w:multiLevelType w:val="hybridMultilevel"/>
    <w:tmpl w:val="02BA18F4"/>
    <w:lvl w:ilvl="0" w:tplc="B6D20718">
      <w:start w:val="1"/>
      <w:numFmt w:val="decimal"/>
      <w:lvlText w:val="%1)"/>
      <w:lvlJc w:val="left"/>
      <w:pPr>
        <w:ind w:left="1020" w:hanging="360"/>
      </w:pPr>
    </w:lvl>
    <w:lvl w:ilvl="1" w:tplc="A7E6A874">
      <w:start w:val="1"/>
      <w:numFmt w:val="decimal"/>
      <w:lvlText w:val="%2)"/>
      <w:lvlJc w:val="left"/>
      <w:pPr>
        <w:ind w:left="1020" w:hanging="360"/>
      </w:pPr>
    </w:lvl>
    <w:lvl w:ilvl="2" w:tplc="0778CDEA">
      <w:start w:val="1"/>
      <w:numFmt w:val="decimal"/>
      <w:lvlText w:val="%3)"/>
      <w:lvlJc w:val="left"/>
      <w:pPr>
        <w:ind w:left="1020" w:hanging="360"/>
      </w:pPr>
    </w:lvl>
    <w:lvl w:ilvl="3" w:tplc="350C87A0">
      <w:start w:val="1"/>
      <w:numFmt w:val="decimal"/>
      <w:lvlText w:val="%4)"/>
      <w:lvlJc w:val="left"/>
      <w:pPr>
        <w:ind w:left="1020" w:hanging="360"/>
      </w:pPr>
    </w:lvl>
    <w:lvl w:ilvl="4" w:tplc="8870CBCC">
      <w:start w:val="1"/>
      <w:numFmt w:val="decimal"/>
      <w:lvlText w:val="%5)"/>
      <w:lvlJc w:val="left"/>
      <w:pPr>
        <w:ind w:left="1020" w:hanging="360"/>
      </w:pPr>
    </w:lvl>
    <w:lvl w:ilvl="5" w:tplc="09EC1498">
      <w:start w:val="1"/>
      <w:numFmt w:val="decimal"/>
      <w:lvlText w:val="%6)"/>
      <w:lvlJc w:val="left"/>
      <w:pPr>
        <w:ind w:left="1020" w:hanging="360"/>
      </w:pPr>
    </w:lvl>
    <w:lvl w:ilvl="6" w:tplc="7C126046">
      <w:start w:val="1"/>
      <w:numFmt w:val="decimal"/>
      <w:lvlText w:val="%7)"/>
      <w:lvlJc w:val="left"/>
      <w:pPr>
        <w:ind w:left="1020" w:hanging="360"/>
      </w:pPr>
    </w:lvl>
    <w:lvl w:ilvl="7" w:tplc="C0286D30">
      <w:start w:val="1"/>
      <w:numFmt w:val="decimal"/>
      <w:lvlText w:val="%8)"/>
      <w:lvlJc w:val="left"/>
      <w:pPr>
        <w:ind w:left="1020" w:hanging="360"/>
      </w:pPr>
    </w:lvl>
    <w:lvl w:ilvl="8" w:tplc="31B08386">
      <w:start w:val="1"/>
      <w:numFmt w:val="decimal"/>
      <w:lvlText w:val="%9)"/>
      <w:lvlJc w:val="left"/>
      <w:pPr>
        <w:ind w:left="1020" w:hanging="360"/>
      </w:pPr>
    </w:lvl>
  </w:abstractNum>
  <w:abstractNum w:abstractNumId="21" w15:restartNumberingAfterBreak="0">
    <w:nsid w:val="37C25396"/>
    <w:multiLevelType w:val="hybridMultilevel"/>
    <w:tmpl w:val="F350C456"/>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86C342F"/>
    <w:multiLevelType w:val="hybridMultilevel"/>
    <w:tmpl w:val="BF360910"/>
    <w:lvl w:ilvl="0" w:tplc="ED72BEA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C705CA"/>
    <w:multiLevelType w:val="hybridMultilevel"/>
    <w:tmpl w:val="78A85F3A"/>
    <w:lvl w:ilvl="0" w:tplc="8B8E68D8">
      <w:start w:val="1"/>
      <w:numFmt w:val="decimal"/>
      <w:lvlText w:val="%1)"/>
      <w:lvlJc w:val="left"/>
      <w:pPr>
        <w:ind w:left="1020" w:hanging="360"/>
      </w:pPr>
    </w:lvl>
    <w:lvl w:ilvl="1" w:tplc="8CA86D50">
      <w:start w:val="1"/>
      <w:numFmt w:val="decimal"/>
      <w:lvlText w:val="%2)"/>
      <w:lvlJc w:val="left"/>
      <w:pPr>
        <w:ind w:left="1020" w:hanging="360"/>
      </w:pPr>
    </w:lvl>
    <w:lvl w:ilvl="2" w:tplc="EE84BF5E">
      <w:start w:val="1"/>
      <w:numFmt w:val="decimal"/>
      <w:lvlText w:val="%3)"/>
      <w:lvlJc w:val="left"/>
      <w:pPr>
        <w:ind w:left="1020" w:hanging="360"/>
      </w:pPr>
    </w:lvl>
    <w:lvl w:ilvl="3" w:tplc="EFDA3F88">
      <w:start w:val="1"/>
      <w:numFmt w:val="decimal"/>
      <w:lvlText w:val="%4)"/>
      <w:lvlJc w:val="left"/>
      <w:pPr>
        <w:ind w:left="1020" w:hanging="360"/>
      </w:pPr>
    </w:lvl>
    <w:lvl w:ilvl="4" w:tplc="C554D998">
      <w:start w:val="1"/>
      <w:numFmt w:val="decimal"/>
      <w:lvlText w:val="%5)"/>
      <w:lvlJc w:val="left"/>
      <w:pPr>
        <w:ind w:left="1020" w:hanging="360"/>
      </w:pPr>
    </w:lvl>
    <w:lvl w:ilvl="5" w:tplc="42D8AC40">
      <w:start w:val="1"/>
      <w:numFmt w:val="decimal"/>
      <w:lvlText w:val="%6)"/>
      <w:lvlJc w:val="left"/>
      <w:pPr>
        <w:ind w:left="1020" w:hanging="360"/>
      </w:pPr>
    </w:lvl>
    <w:lvl w:ilvl="6" w:tplc="7DE42036">
      <w:start w:val="1"/>
      <w:numFmt w:val="decimal"/>
      <w:lvlText w:val="%7)"/>
      <w:lvlJc w:val="left"/>
      <w:pPr>
        <w:ind w:left="1020" w:hanging="360"/>
      </w:pPr>
    </w:lvl>
    <w:lvl w:ilvl="7" w:tplc="2598B83E">
      <w:start w:val="1"/>
      <w:numFmt w:val="decimal"/>
      <w:lvlText w:val="%8)"/>
      <w:lvlJc w:val="left"/>
      <w:pPr>
        <w:ind w:left="1020" w:hanging="360"/>
      </w:pPr>
    </w:lvl>
    <w:lvl w:ilvl="8" w:tplc="92A67BAE">
      <w:start w:val="1"/>
      <w:numFmt w:val="decimal"/>
      <w:lvlText w:val="%9)"/>
      <w:lvlJc w:val="left"/>
      <w:pPr>
        <w:ind w:left="1020" w:hanging="360"/>
      </w:pPr>
    </w:lvl>
  </w:abstractNum>
  <w:abstractNum w:abstractNumId="24"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25"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1B74E14"/>
    <w:multiLevelType w:val="hybridMultilevel"/>
    <w:tmpl w:val="221A8530"/>
    <w:lvl w:ilvl="0" w:tplc="F58A48CE">
      <w:start w:val="1"/>
      <w:numFmt w:val="decimal"/>
      <w:lvlText w:val="%1)"/>
      <w:lvlJc w:val="left"/>
      <w:pPr>
        <w:ind w:left="1020" w:hanging="360"/>
      </w:pPr>
    </w:lvl>
    <w:lvl w:ilvl="1" w:tplc="8402E65E">
      <w:start w:val="1"/>
      <w:numFmt w:val="decimal"/>
      <w:lvlText w:val="%2)"/>
      <w:lvlJc w:val="left"/>
      <w:pPr>
        <w:ind w:left="1020" w:hanging="360"/>
      </w:pPr>
    </w:lvl>
    <w:lvl w:ilvl="2" w:tplc="4B5A1122">
      <w:start w:val="1"/>
      <w:numFmt w:val="decimal"/>
      <w:lvlText w:val="%3)"/>
      <w:lvlJc w:val="left"/>
      <w:pPr>
        <w:ind w:left="1020" w:hanging="360"/>
      </w:pPr>
    </w:lvl>
    <w:lvl w:ilvl="3" w:tplc="88CC976C">
      <w:start w:val="1"/>
      <w:numFmt w:val="decimal"/>
      <w:lvlText w:val="%4)"/>
      <w:lvlJc w:val="left"/>
      <w:pPr>
        <w:ind w:left="1020" w:hanging="360"/>
      </w:pPr>
    </w:lvl>
    <w:lvl w:ilvl="4" w:tplc="869C773E">
      <w:start w:val="1"/>
      <w:numFmt w:val="decimal"/>
      <w:lvlText w:val="%5)"/>
      <w:lvlJc w:val="left"/>
      <w:pPr>
        <w:ind w:left="1020" w:hanging="360"/>
      </w:pPr>
    </w:lvl>
    <w:lvl w:ilvl="5" w:tplc="E3DE53C6">
      <w:start w:val="1"/>
      <w:numFmt w:val="decimal"/>
      <w:lvlText w:val="%6)"/>
      <w:lvlJc w:val="left"/>
      <w:pPr>
        <w:ind w:left="1020" w:hanging="360"/>
      </w:pPr>
    </w:lvl>
    <w:lvl w:ilvl="6" w:tplc="50706A5A">
      <w:start w:val="1"/>
      <w:numFmt w:val="decimal"/>
      <w:lvlText w:val="%7)"/>
      <w:lvlJc w:val="left"/>
      <w:pPr>
        <w:ind w:left="1020" w:hanging="360"/>
      </w:pPr>
    </w:lvl>
    <w:lvl w:ilvl="7" w:tplc="6AF250C2">
      <w:start w:val="1"/>
      <w:numFmt w:val="decimal"/>
      <w:lvlText w:val="%8)"/>
      <w:lvlJc w:val="left"/>
      <w:pPr>
        <w:ind w:left="1020" w:hanging="360"/>
      </w:pPr>
    </w:lvl>
    <w:lvl w:ilvl="8" w:tplc="721E821E">
      <w:start w:val="1"/>
      <w:numFmt w:val="decimal"/>
      <w:lvlText w:val="%9)"/>
      <w:lvlJc w:val="left"/>
      <w:pPr>
        <w:ind w:left="1020" w:hanging="360"/>
      </w:pPr>
    </w:lvl>
  </w:abstractNum>
  <w:abstractNum w:abstractNumId="2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45A753E"/>
    <w:multiLevelType w:val="hybridMultilevel"/>
    <w:tmpl w:val="2CD67A78"/>
    <w:lvl w:ilvl="0" w:tplc="AB80FB20">
      <w:start w:val="1"/>
      <w:numFmt w:val="decimal"/>
      <w:lvlText w:val="%1)"/>
      <w:lvlJc w:val="left"/>
      <w:pPr>
        <w:ind w:left="1020" w:hanging="360"/>
      </w:pPr>
    </w:lvl>
    <w:lvl w:ilvl="1" w:tplc="ABB02F5A">
      <w:start w:val="1"/>
      <w:numFmt w:val="decimal"/>
      <w:lvlText w:val="%2)"/>
      <w:lvlJc w:val="left"/>
      <w:pPr>
        <w:ind w:left="1020" w:hanging="360"/>
      </w:pPr>
    </w:lvl>
    <w:lvl w:ilvl="2" w:tplc="02DE5F6E">
      <w:start w:val="1"/>
      <w:numFmt w:val="decimal"/>
      <w:lvlText w:val="%3)"/>
      <w:lvlJc w:val="left"/>
      <w:pPr>
        <w:ind w:left="1020" w:hanging="360"/>
      </w:pPr>
    </w:lvl>
    <w:lvl w:ilvl="3" w:tplc="68A4BEF2">
      <w:start w:val="1"/>
      <w:numFmt w:val="decimal"/>
      <w:lvlText w:val="%4)"/>
      <w:lvlJc w:val="left"/>
      <w:pPr>
        <w:ind w:left="1020" w:hanging="360"/>
      </w:pPr>
    </w:lvl>
    <w:lvl w:ilvl="4" w:tplc="F2929550">
      <w:start w:val="1"/>
      <w:numFmt w:val="decimal"/>
      <w:lvlText w:val="%5)"/>
      <w:lvlJc w:val="left"/>
      <w:pPr>
        <w:ind w:left="1020" w:hanging="360"/>
      </w:pPr>
    </w:lvl>
    <w:lvl w:ilvl="5" w:tplc="89AE729A">
      <w:start w:val="1"/>
      <w:numFmt w:val="decimal"/>
      <w:lvlText w:val="%6)"/>
      <w:lvlJc w:val="left"/>
      <w:pPr>
        <w:ind w:left="1020" w:hanging="360"/>
      </w:pPr>
    </w:lvl>
    <w:lvl w:ilvl="6" w:tplc="16ECB16A">
      <w:start w:val="1"/>
      <w:numFmt w:val="decimal"/>
      <w:lvlText w:val="%7)"/>
      <w:lvlJc w:val="left"/>
      <w:pPr>
        <w:ind w:left="1020" w:hanging="360"/>
      </w:pPr>
    </w:lvl>
    <w:lvl w:ilvl="7" w:tplc="D548AE2C">
      <w:start w:val="1"/>
      <w:numFmt w:val="decimal"/>
      <w:lvlText w:val="%8)"/>
      <w:lvlJc w:val="left"/>
      <w:pPr>
        <w:ind w:left="1020" w:hanging="360"/>
      </w:pPr>
    </w:lvl>
    <w:lvl w:ilvl="8" w:tplc="513A808E">
      <w:start w:val="1"/>
      <w:numFmt w:val="decimal"/>
      <w:lvlText w:val="%9)"/>
      <w:lvlJc w:val="left"/>
      <w:pPr>
        <w:ind w:left="1020" w:hanging="360"/>
      </w:pPr>
    </w:lvl>
  </w:abstractNum>
  <w:abstractNum w:abstractNumId="29"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31"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32" w15:restartNumberingAfterBreak="0">
    <w:nsid w:val="5040769C"/>
    <w:multiLevelType w:val="hybridMultilevel"/>
    <w:tmpl w:val="4B78C282"/>
    <w:lvl w:ilvl="0" w:tplc="4B8EDCF6">
      <w:numFmt w:val="bullet"/>
      <w:lvlText w:val="-"/>
      <w:lvlJc w:val="left"/>
      <w:pPr>
        <w:ind w:left="720"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51736A8C"/>
    <w:multiLevelType w:val="multilevel"/>
    <w:tmpl w:val="3DCC4D7C"/>
    <w:lvl w:ilvl="0">
      <w:start w:val="2"/>
      <w:numFmt w:val="decimal"/>
      <w:lvlText w:val="%1"/>
      <w:lvlJc w:val="left"/>
      <w:pPr>
        <w:ind w:left="1850" w:hanging="432"/>
      </w:pPr>
      <w:rPr>
        <w:rFonts w:hint="default"/>
      </w:rPr>
    </w:lvl>
    <w:lvl w:ilvl="1">
      <w:start w:val="2"/>
      <w:numFmt w:val="decimal"/>
      <w:pStyle w:val="Heading2"/>
      <w:lvlText w:val="%1.%2"/>
      <w:lvlJc w:val="left"/>
      <w:pPr>
        <w:ind w:left="1569" w:hanging="576"/>
      </w:pPr>
      <w:rPr>
        <w:rFonts w:hint="default"/>
        <w:sz w:val="32"/>
        <w:szCs w:val="32"/>
        <w:lang w:val="en-US"/>
      </w:rPr>
    </w:lvl>
    <w:lvl w:ilvl="2">
      <w:start w:val="1"/>
      <w:numFmt w:val="decimal"/>
      <w:pStyle w:val="Heading3"/>
      <w:lvlText w:val="%1.%2.%3"/>
      <w:lvlJc w:val="left"/>
      <w:pPr>
        <w:ind w:left="862"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4" w15:restartNumberingAfterBreak="0">
    <w:nsid w:val="5431308C"/>
    <w:multiLevelType w:val="hybridMultilevel"/>
    <w:tmpl w:val="3BD236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B616C38"/>
    <w:multiLevelType w:val="hybridMultilevel"/>
    <w:tmpl w:val="F75AB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8F4046"/>
    <w:multiLevelType w:val="hybridMultilevel"/>
    <w:tmpl w:val="9A787698"/>
    <w:lvl w:ilvl="0" w:tplc="20000005">
      <w:start w:val="1"/>
      <w:numFmt w:val="bullet"/>
      <w:lvlText w:val=""/>
      <w:lvlJc w:val="left"/>
      <w:pPr>
        <w:ind w:left="1080" w:hanging="360"/>
      </w:pPr>
      <w:rPr>
        <w:rFonts w:ascii="Wingdings" w:hAnsi="Wingdings" w:hint="default"/>
      </w:rPr>
    </w:lvl>
    <w:lvl w:ilvl="1" w:tplc="FFFFFFFF">
      <w:start w:val="1"/>
      <w:numFmt w:val="bullet"/>
      <w:lvlText w:val=""/>
      <w:lvlJc w:val="left"/>
      <w:pPr>
        <w:ind w:left="2520" w:hanging="360"/>
      </w:pPr>
      <w:rPr>
        <w:rFonts w:ascii="Wingdings" w:hAnsi="Wingdings"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8" w15:restartNumberingAfterBreak="0">
    <w:nsid w:val="624076A6"/>
    <w:multiLevelType w:val="hybridMultilevel"/>
    <w:tmpl w:val="8E64F6D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63E222AC"/>
    <w:multiLevelType w:val="hybridMultilevel"/>
    <w:tmpl w:val="B5028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91272A"/>
    <w:multiLevelType w:val="hybridMultilevel"/>
    <w:tmpl w:val="48B49E4A"/>
    <w:lvl w:ilvl="0" w:tplc="0C986318">
      <w:start w:val="1"/>
      <w:numFmt w:val="bullet"/>
      <w:lvlText w:val="o"/>
      <w:lvlJc w:val="left"/>
      <w:pPr>
        <w:tabs>
          <w:tab w:val="num" w:pos="720"/>
        </w:tabs>
        <w:ind w:left="720" w:hanging="360"/>
      </w:pPr>
      <w:rPr>
        <w:rFonts w:ascii="Courier New" w:hAnsi="Courier New" w:hint="default"/>
      </w:rPr>
    </w:lvl>
    <w:lvl w:ilvl="1" w:tplc="2D846ED6">
      <w:start w:val="1"/>
      <w:numFmt w:val="bullet"/>
      <w:lvlText w:val="o"/>
      <w:lvlJc w:val="left"/>
      <w:pPr>
        <w:tabs>
          <w:tab w:val="num" w:pos="1440"/>
        </w:tabs>
        <w:ind w:left="1440" w:hanging="360"/>
      </w:pPr>
      <w:rPr>
        <w:rFonts w:ascii="Courier New" w:hAnsi="Courier New" w:hint="default"/>
      </w:rPr>
    </w:lvl>
    <w:lvl w:ilvl="2" w:tplc="7C846BBA" w:tentative="1">
      <w:start w:val="1"/>
      <w:numFmt w:val="bullet"/>
      <w:lvlText w:val="o"/>
      <w:lvlJc w:val="left"/>
      <w:pPr>
        <w:tabs>
          <w:tab w:val="num" w:pos="2160"/>
        </w:tabs>
        <w:ind w:left="2160" w:hanging="360"/>
      </w:pPr>
      <w:rPr>
        <w:rFonts w:ascii="Courier New" w:hAnsi="Courier New" w:hint="default"/>
      </w:rPr>
    </w:lvl>
    <w:lvl w:ilvl="3" w:tplc="49886DDA" w:tentative="1">
      <w:start w:val="1"/>
      <w:numFmt w:val="bullet"/>
      <w:lvlText w:val="o"/>
      <w:lvlJc w:val="left"/>
      <w:pPr>
        <w:tabs>
          <w:tab w:val="num" w:pos="2880"/>
        </w:tabs>
        <w:ind w:left="2880" w:hanging="360"/>
      </w:pPr>
      <w:rPr>
        <w:rFonts w:ascii="Courier New" w:hAnsi="Courier New" w:hint="default"/>
      </w:rPr>
    </w:lvl>
    <w:lvl w:ilvl="4" w:tplc="E572FA42" w:tentative="1">
      <w:start w:val="1"/>
      <w:numFmt w:val="bullet"/>
      <w:lvlText w:val="o"/>
      <w:lvlJc w:val="left"/>
      <w:pPr>
        <w:tabs>
          <w:tab w:val="num" w:pos="3600"/>
        </w:tabs>
        <w:ind w:left="3600" w:hanging="360"/>
      </w:pPr>
      <w:rPr>
        <w:rFonts w:ascii="Courier New" w:hAnsi="Courier New" w:hint="default"/>
      </w:rPr>
    </w:lvl>
    <w:lvl w:ilvl="5" w:tplc="7C900D84" w:tentative="1">
      <w:start w:val="1"/>
      <w:numFmt w:val="bullet"/>
      <w:lvlText w:val="o"/>
      <w:lvlJc w:val="left"/>
      <w:pPr>
        <w:tabs>
          <w:tab w:val="num" w:pos="4320"/>
        </w:tabs>
        <w:ind w:left="4320" w:hanging="360"/>
      </w:pPr>
      <w:rPr>
        <w:rFonts w:ascii="Courier New" w:hAnsi="Courier New" w:hint="default"/>
      </w:rPr>
    </w:lvl>
    <w:lvl w:ilvl="6" w:tplc="E27C53AE" w:tentative="1">
      <w:start w:val="1"/>
      <w:numFmt w:val="bullet"/>
      <w:lvlText w:val="o"/>
      <w:lvlJc w:val="left"/>
      <w:pPr>
        <w:tabs>
          <w:tab w:val="num" w:pos="5040"/>
        </w:tabs>
        <w:ind w:left="5040" w:hanging="360"/>
      </w:pPr>
      <w:rPr>
        <w:rFonts w:ascii="Courier New" w:hAnsi="Courier New" w:hint="default"/>
      </w:rPr>
    </w:lvl>
    <w:lvl w:ilvl="7" w:tplc="CBDC46EE" w:tentative="1">
      <w:start w:val="1"/>
      <w:numFmt w:val="bullet"/>
      <w:lvlText w:val="o"/>
      <w:lvlJc w:val="left"/>
      <w:pPr>
        <w:tabs>
          <w:tab w:val="num" w:pos="5760"/>
        </w:tabs>
        <w:ind w:left="5760" w:hanging="360"/>
      </w:pPr>
      <w:rPr>
        <w:rFonts w:ascii="Courier New" w:hAnsi="Courier New" w:hint="default"/>
      </w:rPr>
    </w:lvl>
    <w:lvl w:ilvl="8" w:tplc="91DAFF10" w:tentative="1">
      <w:start w:val="1"/>
      <w:numFmt w:val="bullet"/>
      <w:lvlText w:val="o"/>
      <w:lvlJc w:val="left"/>
      <w:pPr>
        <w:tabs>
          <w:tab w:val="num" w:pos="6480"/>
        </w:tabs>
        <w:ind w:left="6480" w:hanging="360"/>
      </w:pPr>
      <w:rPr>
        <w:rFonts w:ascii="Courier New" w:hAnsi="Courier New" w:hint="default"/>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8464C6"/>
    <w:multiLevelType w:val="hybridMultilevel"/>
    <w:tmpl w:val="B2CCC7CC"/>
    <w:lvl w:ilvl="0" w:tplc="9A1A414E">
      <w:start w:val="1"/>
      <w:numFmt w:val="bullet"/>
      <w:lvlText w:val="•"/>
      <w:lvlJc w:val="left"/>
      <w:pPr>
        <w:tabs>
          <w:tab w:val="num" w:pos="720"/>
        </w:tabs>
        <w:ind w:left="720" w:hanging="360"/>
      </w:pPr>
      <w:rPr>
        <w:rFonts w:ascii="Arial" w:hAnsi="Arial" w:hint="default"/>
      </w:rPr>
    </w:lvl>
    <w:lvl w:ilvl="1" w:tplc="C980D846">
      <w:numFmt w:val="bullet"/>
      <w:lvlText w:val="•"/>
      <w:lvlJc w:val="left"/>
      <w:pPr>
        <w:tabs>
          <w:tab w:val="num" w:pos="1440"/>
        </w:tabs>
        <w:ind w:left="1440" w:hanging="360"/>
      </w:pPr>
      <w:rPr>
        <w:rFonts w:ascii="Arial" w:hAnsi="Arial" w:hint="default"/>
      </w:rPr>
    </w:lvl>
    <w:lvl w:ilvl="2" w:tplc="A9E421A8" w:tentative="1">
      <w:start w:val="1"/>
      <w:numFmt w:val="bullet"/>
      <w:lvlText w:val="•"/>
      <w:lvlJc w:val="left"/>
      <w:pPr>
        <w:tabs>
          <w:tab w:val="num" w:pos="2160"/>
        </w:tabs>
        <w:ind w:left="2160" w:hanging="360"/>
      </w:pPr>
      <w:rPr>
        <w:rFonts w:ascii="Arial" w:hAnsi="Arial" w:hint="default"/>
      </w:rPr>
    </w:lvl>
    <w:lvl w:ilvl="3" w:tplc="7742895E" w:tentative="1">
      <w:start w:val="1"/>
      <w:numFmt w:val="bullet"/>
      <w:lvlText w:val="•"/>
      <w:lvlJc w:val="left"/>
      <w:pPr>
        <w:tabs>
          <w:tab w:val="num" w:pos="2880"/>
        </w:tabs>
        <w:ind w:left="2880" w:hanging="360"/>
      </w:pPr>
      <w:rPr>
        <w:rFonts w:ascii="Arial" w:hAnsi="Arial" w:hint="default"/>
      </w:rPr>
    </w:lvl>
    <w:lvl w:ilvl="4" w:tplc="40765BC0" w:tentative="1">
      <w:start w:val="1"/>
      <w:numFmt w:val="bullet"/>
      <w:lvlText w:val="•"/>
      <w:lvlJc w:val="left"/>
      <w:pPr>
        <w:tabs>
          <w:tab w:val="num" w:pos="3600"/>
        </w:tabs>
        <w:ind w:left="3600" w:hanging="360"/>
      </w:pPr>
      <w:rPr>
        <w:rFonts w:ascii="Arial" w:hAnsi="Arial" w:hint="default"/>
      </w:rPr>
    </w:lvl>
    <w:lvl w:ilvl="5" w:tplc="5C9C56BC" w:tentative="1">
      <w:start w:val="1"/>
      <w:numFmt w:val="bullet"/>
      <w:lvlText w:val="•"/>
      <w:lvlJc w:val="left"/>
      <w:pPr>
        <w:tabs>
          <w:tab w:val="num" w:pos="4320"/>
        </w:tabs>
        <w:ind w:left="4320" w:hanging="360"/>
      </w:pPr>
      <w:rPr>
        <w:rFonts w:ascii="Arial" w:hAnsi="Arial" w:hint="default"/>
      </w:rPr>
    </w:lvl>
    <w:lvl w:ilvl="6" w:tplc="DE620DDE" w:tentative="1">
      <w:start w:val="1"/>
      <w:numFmt w:val="bullet"/>
      <w:lvlText w:val="•"/>
      <w:lvlJc w:val="left"/>
      <w:pPr>
        <w:tabs>
          <w:tab w:val="num" w:pos="5040"/>
        </w:tabs>
        <w:ind w:left="5040" w:hanging="360"/>
      </w:pPr>
      <w:rPr>
        <w:rFonts w:ascii="Arial" w:hAnsi="Arial" w:hint="default"/>
      </w:rPr>
    </w:lvl>
    <w:lvl w:ilvl="7" w:tplc="81749FFC" w:tentative="1">
      <w:start w:val="1"/>
      <w:numFmt w:val="bullet"/>
      <w:lvlText w:val="•"/>
      <w:lvlJc w:val="left"/>
      <w:pPr>
        <w:tabs>
          <w:tab w:val="num" w:pos="5760"/>
        </w:tabs>
        <w:ind w:left="5760" w:hanging="360"/>
      </w:pPr>
      <w:rPr>
        <w:rFonts w:ascii="Arial" w:hAnsi="Arial" w:hint="default"/>
      </w:rPr>
    </w:lvl>
    <w:lvl w:ilvl="8" w:tplc="01D6DF3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44" w15:restartNumberingAfterBreak="0">
    <w:nsid w:val="79BF705E"/>
    <w:multiLevelType w:val="hybridMultilevel"/>
    <w:tmpl w:val="1D1C440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703047032">
    <w:abstractNumId w:val="15"/>
  </w:num>
  <w:num w:numId="2" w16cid:durableId="2010523964">
    <w:abstractNumId w:val="30"/>
  </w:num>
  <w:num w:numId="3" w16cid:durableId="1290474486">
    <w:abstractNumId w:val="47"/>
  </w:num>
  <w:num w:numId="4" w16cid:durableId="1909533613">
    <w:abstractNumId w:val="31"/>
  </w:num>
  <w:num w:numId="5" w16cid:durableId="259485338">
    <w:abstractNumId w:val="29"/>
  </w:num>
  <w:num w:numId="6" w16cid:durableId="296107405">
    <w:abstractNumId w:val="5"/>
  </w:num>
  <w:num w:numId="7" w16cid:durableId="743453553">
    <w:abstractNumId w:val="43"/>
  </w:num>
  <w:num w:numId="8" w16cid:durableId="804590566">
    <w:abstractNumId w:val="24"/>
  </w:num>
  <w:num w:numId="9" w16cid:durableId="1893496765">
    <w:abstractNumId w:val="45"/>
  </w:num>
  <w:num w:numId="10" w16cid:durableId="1325356742">
    <w:abstractNumId w:val="41"/>
  </w:num>
  <w:num w:numId="11" w16cid:durableId="1308049972">
    <w:abstractNumId w:val="25"/>
  </w:num>
  <w:num w:numId="12" w16cid:durableId="1562406719">
    <w:abstractNumId w:val="12"/>
  </w:num>
  <w:num w:numId="13" w16cid:durableId="1340618129">
    <w:abstractNumId w:val="2"/>
  </w:num>
  <w:num w:numId="14" w16cid:durableId="1886865680">
    <w:abstractNumId w:val="27"/>
  </w:num>
  <w:num w:numId="15" w16cid:durableId="2087529181">
    <w:abstractNumId w:val="4"/>
  </w:num>
  <w:num w:numId="16" w16cid:durableId="92823754">
    <w:abstractNumId w:val="39"/>
  </w:num>
  <w:num w:numId="17" w16cid:durableId="1816946075">
    <w:abstractNumId w:val="1"/>
  </w:num>
  <w:num w:numId="18" w16cid:durableId="12347397">
    <w:abstractNumId w:val="0"/>
  </w:num>
  <w:num w:numId="19" w16cid:durableId="991132055">
    <w:abstractNumId w:val="44"/>
  </w:num>
  <w:num w:numId="20" w16cid:durableId="225531748">
    <w:abstractNumId w:val="42"/>
  </w:num>
  <w:num w:numId="21" w16cid:durableId="1919442093">
    <w:abstractNumId w:val="19"/>
  </w:num>
  <w:num w:numId="22" w16cid:durableId="188302408">
    <w:abstractNumId w:val="18"/>
  </w:num>
  <w:num w:numId="23" w16cid:durableId="902103987">
    <w:abstractNumId w:val="7"/>
  </w:num>
  <w:num w:numId="24" w16cid:durableId="1894735915">
    <w:abstractNumId w:val="17"/>
  </w:num>
  <w:num w:numId="25" w16cid:durableId="1804958178">
    <w:abstractNumId w:val="16"/>
  </w:num>
  <w:num w:numId="26" w16cid:durableId="1015613260">
    <w:abstractNumId w:val="11"/>
  </w:num>
  <w:num w:numId="27" w16cid:durableId="1382633067">
    <w:abstractNumId w:val="40"/>
  </w:num>
  <w:num w:numId="28" w16cid:durableId="723875148">
    <w:abstractNumId w:val="33"/>
  </w:num>
  <w:num w:numId="29" w16cid:durableId="1531604042">
    <w:abstractNumId w:val="10"/>
  </w:num>
  <w:num w:numId="30" w16cid:durableId="498234628">
    <w:abstractNumId w:val="36"/>
  </w:num>
  <w:num w:numId="31" w16cid:durableId="151720847">
    <w:abstractNumId w:val="35"/>
  </w:num>
  <w:num w:numId="32" w16cid:durableId="2030787411">
    <w:abstractNumId w:val="3"/>
  </w:num>
  <w:num w:numId="33" w16cid:durableId="1502575165">
    <w:abstractNumId w:val="34"/>
  </w:num>
  <w:num w:numId="34" w16cid:durableId="872959334">
    <w:abstractNumId w:val="28"/>
  </w:num>
  <w:num w:numId="35" w16cid:durableId="403260865">
    <w:abstractNumId w:val="20"/>
  </w:num>
  <w:num w:numId="36" w16cid:durableId="729034078">
    <w:abstractNumId w:val="26"/>
  </w:num>
  <w:num w:numId="37" w16cid:durableId="879786171">
    <w:abstractNumId w:val="23"/>
  </w:num>
  <w:num w:numId="38" w16cid:durableId="526871271">
    <w:abstractNumId w:val="22"/>
  </w:num>
  <w:num w:numId="39" w16cid:durableId="1764839974">
    <w:abstractNumId w:val="14"/>
  </w:num>
  <w:num w:numId="40" w16cid:durableId="189730941">
    <w:abstractNumId w:val="21"/>
  </w:num>
  <w:num w:numId="41" w16cid:durableId="1560243357">
    <w:abstractNumId w:val="6"/>
  </w:num>
  <w:num w:numId="42" w16cid:durableId="2059544613">
    <w:abstractNumId w:val="37"/>
  </w:num>
  <w:num w:numId="43" w16cid:durableId="1320036257">
    <w:abstractNumId w:val="8"/>
  </w:num>
  <w:num w:numId="44" w16cid:durableId="184950736">
    <w:abstractNumId w:val="9"/>
  </w:num>
  <w:num w:numId="45" w16cid:durableId="943347298">
    <w:abstractNumId w:val="32"/>
  </w:num>
  <w:num w:numId="46" w16cid:durableId="981886760">
    <w:abstractNumId w:val="38"/>
  </w:num>
  <w:num w:numId="47" w16cid:durableId="2114325768">
    <w:abstractNumId w:val="13"/>
  </w:num>
  <w:num w:numId="48" w16cid:durableId="907422815">
    <w:abstractNumId w:val="27"/>
  </w:num>
  <w:num w:numId="49" w16cid:durableId="1245844694">
    <w:abstractNumId w:val="46"/>
  </w:num>
  <w:num w:numId="50" w16cid:durableId="1405370206">
    <w:abstractNumId w:val="46"/>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3B"/>
    <w:rsid w:val="00000083"/>
    <w:rsid w:val="000000CF"/>
    <w:rsid w:val="000000EB"/>
    <w:rsid w:val="0000043F"/>
    <w:rsid w:val="00000471"/>
    <w:rsid w:val="00000738"/>
    <w:rsid w:val="00000853"/>
    <w:rsid w:val="00000A41"/>
    <w:rsid w:val="00000AC9"/>
    <w:rsid w:val="00000B33"/>
    <w:rsid w:val="00000BA9"/>
    <w:rsid w:val="00000D32"/>
    <w:rsid w:val="00000D47"/>
    <w:rsid w:val="00000E57"/>
    <w:rsid w:val="00001133"/>
    <w:rsid w:val="0000117D"/>
    <w:rsid w:val="00001198"/>
    <w:rsid w:val="000012AD"/>
    <w:rsid w:val="0000141D"/>
    <w:rsid w:val="000014AA"/>
    <w:rsid w:val="000015B4"/>
    <w:rsid w:val="00001646"/>
    <w:rsid w:val="00001734"/>
    <w:rsid w:val="00001740"/>
    <w:rsid w:val="000017D4"/>
    <w:rsid w:val="00001884"/>
    <w:rsid w:val="00001A62"/>
    <w:rsid w:val="00001B21"/>
    <w:rsid w:val="00001B70"/>
    <w:rsid w:val="00001C08"/>
    <w:rsid w:val="00001E90"/>
    <w:rsid w:val="0000222B"/>
    <w:rsid w:val="0000230E"/>
    <w:rsid w:val="000024DB"/>
    <w:rsid w:val="0000251A"/>
    <w:rsid w:val="0000253B"/>
    <w:rsid w:val="000025E1"/>
    <w:rsid w:val="00002647"/>
    <w:rsid w:val="00002670"/>
    <w:rsid w:val="0000269B"/>
    <w:rsid w:val="000026EC"/>
    <w:rsid w:val="000027E3"/>
    <w:rsid w:val="000028DC"/>
    <w:rsid w:val="00002934"/>
    <w:rsid w:val="00002953"/>
    <w:rsid w:val="000029A4"/>
    <w:rsid w:val="00003042"/>
    <w:rsid w:val="0000304D"/>
    <w:rsid w:val="000030D0"/>
    <w:rsid w:val="000030D9"/>
    <w:rsid w:val="000030E0"/>
    <w:rsid w:val="000031F6"/>
    <w:rsid w:val="00003243"/>
    <w:rsid w:val="000032D6"/>
    <w:rsid w:val="0000338A"/>
    <w:rsid w:val="00003405"/>
    <w:rsid w:val="00003434"/>
    <w:rsid w:val="000035B7"/>
    <w:rsid w:val="0000368B"/>
    <w:rsid w:val="00003811"/>
    <w:rsid w:val="0000389D"/>
    <w:rsid w:val="00003DE5"/>
    <w:rsid w:val="00003E07"/>
    <w:rsid w:val="00003E4F"/>
    <w:rsid w:val="00003F39"/>
    <w:rsid w:val="00004130"/>
    <w:rsid w:val="00004249"/>
    <w:rsid w:val="000045E2"/>
    <w:rsid w:val="00004746"/>
    <w:rsid w:val="0000494E"/>
    <w:rsid w:val="00004AD6"/>
    <w:rsid w:val="00004B18"/>
    <w:rsid w:val="00004C8B"/>
    <w:rsid w:val="00004DFD"/>
    <w:rsid w:val="00005007"/>
    <w:rsid w:val="0000508E"/>
    <w:rsid w:val="000052E2"/>
    <w:rsid w:val="00005492"/>
    <w:rsid w:val="000057BF"/>
    <w:rsid w:val="00005838"/>
    <w:rsid w:val="000058F2"/>
    <w:rsid w:val="00005900"/>
    <w:rsid w:val="00005ADD"/>
    <w:rsid w:val="00005C40"/>
    <w:rsid w:val="00005FC3"/>
    <w:rsid w:val="000061A1"/>
    <w:rsid w:val="00006226"/>
    <w:rsid w:val="0000626F"/>
    <w:rsid w:val="000063D1"/>
    <w:rsid w:val="00006427"/>
    <w:rsid w:val="000065EC"/>
    <w:rsid w:val="000065F1"/>
    <w:rsid w:val="000067C6"/>
    <w:rsid w:val="000068C6"/>
    <w:rsid w:val="000069D4"/>
    <w:rsid w:val="00006A9E"/>
    <w:rsid w:val="00006BB1"/>
    <w:rsid w:val="00006C5E"/>
    <w:rsid w:val="00006D4D"/>
    <w:rsid w:val="00006D54"/>
    <w:rsid w:val="00006DE9"/>
    <w:rsid w:val="00006E5B"/>
    <w:rsid w:val="00007027"/>
    <w:rsid w:val="00007156"/>
    <w:rsid w:val="000072B9"/>
    <w:rsid w:val="000072D8"/>
    <w:rsid w:val="00007454"/>
    <w:rsid w:val="000074C4"/>
    <w:rsid w:val="0000760A"/>
    <w:rsid w:val="00007649"/>
    <w:rsid w:val="00007923"/>
    <w:rsid w:val="00007924"/>
    <w:rsid w:val="00007AF4"/>
    <w:rsid w:val="00007CFA"/>
    <w:rsid w:val="00007E33"/>
    <w:rsid w:val="00010102"/>
    <w:rsid w:val="0001038F"/>
    <w:rsid w:val="0001044C"/>
    <w:rsid w:val="00010523"/>
    <w:rsid w:val="000108E9"/>
    <w:rsid w:val="00010D0B"/>
    <w:rsid w:val="00010D87"/>
    <w:rsid w:val="00010FA9"/>
    <w:rsid w:val="00011038"/>
    <w:rsid w:val="00011212"/>
    <w:rsid w:val="00011295"/>
    <w:rsid w:val="00011311"/>
    <w:rsid w:val="0001167E"/>
    <w:rsid w:val="000116D3"/>
    <w:rsid w:val="0001170C"/>
    <w:rsid w:val="00011766"/>
    <w:rsid w:val="0001181F"/>
    <w:rsid w:val="00011B56"/>
    <w:rsid w:val="00011C5F"/>
    <w:rsid w:val="00011DA9"/>
    <w:rsid w:val="00011EA4"/>
    <w:rsid w:val="00011EEB"/>
    <w:rsid w:val="00011F73"/>
    <w:rsid w:val="00011FC3"/>
    <w:rsid w:val="00012276"/>
    <w:rsid w:val="000122BA"/>
    <w:rsid w:val="00012313"/>
    <w:rsid w:val="0001245C"/>
    <w:rsid w:val="000124CB"/>
    <w:rsid w:val="000124F1"/>
    <w:rsid w:val="0001251F"/>
    <w:rsid w:val="000125C7"/>
    <w:rsid w:val="00012803"/>
    <w:rsid w:val="00012886"/>
    <w:rsid w:val="00012909"/>
    <w:rsid w:val="0001292E"/>
    <w:rsid w:val="00012D0C"/>
    <w:rsid w:val="00012DE2"/>
    <w:rsid w:val="00012ECB"/>
    <w:rsid w:val="00012FA5"/>
    <w:rsid w:val="000131BB"/>
    <w:rsid w:val="0001328C"/>
    <w:rsid w:val="000133D4"/>
    <w:rsid w:val="0001350A"/>
    <w:rsid w:val="00013715"/>
    <w:rsid w:val="0001375E"/>
    <w:rsid w:val="000137C1"/>
    <w:rsid w:val="00013A23"/>
    <w:rsid w:val="00013AD8"/>
    <w:rsid w:val="00013AF0"/>
    <w:rsid w:val="00013CAF"/>
    <w:rsid w:val="00013D2C"/>
    <w:rsid w:val="00013E68"/>
    <w:rsid w:val="00013EE2"/>
    <w:rsid w:val="00013FC9"/>
    <w:rsid w:val="000140E6"/>
    <w:rsid w:val="000141E1"/>
    <w:rsid w:val="00014288"/>
    <w:rsid w:val="000142C8"/>
    <w:rsid w:val="000144EC"/>
    <w:rsid w:val="000144F8"/>
    <w:rsid w:val="000145B6"/>
    <w:rsid w:val="000146D3"/>
    <w:rsid w:val="000146F3"/>
    <w:rsid w:val="00014751"/>
    <w:rsid w:val="00014893"/>
    <w:rsid w:val="00014945"/>
    <w:rsid w:val="00014A49"/>
    <w:rsid w:val="00014A70"/>
    <w:rsid w:val="00014A77"/>
    <w:rsid w:val="00014D64"/>
    <w:rsid w:val="00014DBB"/>
    <w:rsid w:val="00014E0C"/>
    <w:rsid w:val="00014F15"/>
    <w:rsid w:val="00014F71"/>
    <w:rsid w:val="00014FCF"/>
    <w:rsid w:val="00015009"/>
    <w:rsid w:val="00015020"/>
    <w:rsid w:val="000150B9"/>
    <w:rsid w:val="000150FD"/>
    <w:rsid w:val="000150FE"/>
    <w:rsid w:val="0001518D"/>
    <w:rsid w:val="00015278"/>
    <w:rsid w:val="000153BA"/>
    <w:rsid w:val="000154BB"/>
    <w:rsid w:val="00015704"/>
    <w:rsid w:val="00015746"/>
    <w:rsid w:val="00015842"/>
    <w:rsid w:val="000158A9"/>
    <w:rsid w:val="00015BFE"/>
    <w:rsid w:val="00015CD5"/>
    <w:rsid w:val="00015D5A"/>
    <w:rsid w:val="00015FBF"/>
    <w:rsid w:val="00016231"/>
    <w:rsid w:val="000162C6"/>
    <w:rsid w:val="000163BB"/>
    <w:rsid w:val="00016448"/>
    <w:rsid w:val="0001644E"/>
    <w:rsid w:val="00016569"/>
    <w:rsid w:val="000166E2"/>
    <w:rsid w:val="0001678B"/>
    <w:rsid w:val="000168D4"/>
    <w:rsid w:val="000169A4"/>
    <w:rsid w:val="000169A8"/>
    <w:rsid w:val="00016AA0"/>
    <w:rsid w:val="00016B1D"/>
    <w:rsid w:val="00016B93"/>
    <w:rsid w:val="00016CEC"/>
    <w:rsid w:val="00016D4B"/>
    <w:rsid w:val="00016D5F"/>
    <w:rsid w:val="00016DE5"/>
    <w:rsid w:val="000170F4"/>
    <w:rsid w:val="0001715F"/>
    <w:rsid w:val="0001727F"/>
    <w:rsid w:val="00017291"/>
    <w:rsid w:val="0001756A"/>
    <w:rsid w:val="0001765C"/>
    <w:rsid w:val="00017808"/>
    <w:rsid w:val="0001780F"/>
    <w:rsid w:val="0001797F"/>
    <w:rsid w:val="00017B4E"/>
    <w:rsid w:val="00017B8C"/>
    <w:rsid w:val="00017C2E"/>
    <w:rsid w:val="00017C78"/>
    <w:rsid w:val="00017D5F"/>
    <w:rsid w:val="00017EDA"/>
    <w:rsid w:val="00017F71"/>
    <w:rsid w:val="00017F7D"/>
    <w:rsid w:val="00020089"/>
    <w:rsid w:val="0002012B"/>
    <w:rsid w:val="000202AA"/>
    <w:rsid w:val="0002048C"/>
    <w:rsid w:val="0002052E"/>
    <w:rsid w:val="0002059E"/>
    <w:rsid w:val="000205CB"/>
    <w:rsid w:val="0002060E"/>
    <w:rsid w:val="00020690"/>
    <w:rsid w:val="00020818"/>
    <w:rsid w:val="00020935"/>
    <w:rsid w:val="0002097C"/>
    <w:rsid w:val="00020C30"/>
    <w:rsid w:val="00020D1B"/>
    <w:rsid w:val="00021386"/>
    <w:rsid w:val="00021433"/>
    <w:rsid w:val="00021599"/>
    <w:rsid w:val="000215D4"/>
    <w:rsid w:val="000216AD"/>
    <w:rsid w:val="00021750"/>
    <w:rsid w:val="0002177C"/>
    <w:rsid w:val="000217BF"/>
    <w:rsid w:val="000218DB"/>
    <w:rsid w:val="00021942"/>
    <w:rsid w:val="00021990"/>
    <w:rsid w:val="00021A6B"/>
    <w:rsid w:val="00021C13"/>
    <w:rsid w:val="00021D27"/>
    <w:rsid w:val="00021D44"/>
    <w:rsid w:val="00021DFE"/>
    <w:rsid w:val="00021ECE"/>
    <w:rsid w:val="0002207C"/>
    <w:rsid w:val="00022123"/>
    <w:rsid w:val="000224D9"/>
    <w:rsid w:val="00022590"/>
    <w:rsid w:val="00022621"/>
    <w:rsid w:val="00022660"/>
    <w:rsid w:val="00022684"/>
    <w:rsid w:val="00022790"/>
    <w:rsid w:val="00022BE2"/>
    <w:rsid w:val="00022C9F"/>
    <w:rsid w:val="00022E54"/>
    <w:rsid w:val="00022E71"/>
    <w:rsid w:val="00022E7A"/>
    <w:rsid w:val="00022E82"/>
    <w:rsid w:val="00022EE7"/>
    <w:rsid w:val="000231D3"/>
    <w:rsid w:val="00023428"/>
    <w:rsid w:val="000234F7"/>
    <w:rsid w:val="0002352E"/>
    <w:rsid w:val="000235DA"/>
    <w:rsid w:val="00023606"/>
    <w:rsid w:val="00023774"/>
    <w:rsid w:val="000239E6"/>
    <w:rsid w:val="00023A76"/>
    <w:rsid w:val="00023CD2"/>
    <w:rsid w:val="00023D2B"/>
    <w:rsid w:val="00023D9E"/>
    <w:rsid w:val="00023DCF"/>
    <w:rsid w:val="00023E39"/>
    <w:rsid w:val="00023E47"/>
    <w:rsid w:val="00023F7A"/>
    <w:rsid w:val="00023FFA"/>
    <w:rsid w:val="000240F0"/>
    <w:rsid w:val="000244C6"/>
    <w:rsid w:val="000245EA"/>
    <w:rsid w:val="000247F6"/>
    <w:rsid w:val="000248BE"/>
    <w:rsid w:val="000249CE"/>
    <w:rsid w:val="00024B53"/>
    <w:rsid w:val="00024D00"/>
    <w:rsid w:val="00024E1D"/>
    <w:rsid w:val="00024E56"/>
    <w:rsid w:val="00024E6F"/>
    <w:rsid w:val="0002518B"/>
    <w:rsid w:val="000252D3"/>
    <w:rsid w:val="000253CB"/>
    <w:rsid w:val="00025709"/>
    <w:rsid w:val="00025739"/>
    <w:rsid w:val="00025747"/>
    <w:rsid w:val="00025799"/>
    <w:rsid w:val="00025803"/>
    <w:rsid w:val="000259CB"/>
    <w:rsid w:val="00025B5C"/>
    <w:rsid w:val="00025BE5"/>
    <w:rsid w:val="00025C24"/>
    <w:rsid w:val="00025D22"/>
    <w:rsid w:val="00025D50"/>
    <w:rsid w:val="00025E2F"/>
    <w:rsid w:val="00025F07"/>
    <w:rsid w:val="00025FBE"/>
    <w:rsid w:val="00026065"/>
    <w:rsid w:val="0002608A"/>
    <w:rsid w:val="00026092"/>
    <w:rsid w:val="00026131"/>
    <w:rsid w:val="0002616D"/>
    <w:rsid w:val="000261A5"/>
    <w:rsid w:val="00026272"/>
    <w:rsid w:val="000264C3"/>
    <w:rsid w:val="000264DE"/>
    <w:rsid w:val="000264F2"/>
    <w:rsid w:val="000265B1"/>
    <w:rsid w:val="000265D7"/>
    <w:rsid w:val="00026745"/>
    <w:rsid w:val="000269BD"/>
    <w:rsid w:val="000269F3"/>
    <w:rsid w:val="00026A3D"/>
    <w:rsid w:val="00026CD2"/>
    <w:rsid w:val="00026EBD"/>
    <w:rsid w:val="00027032"/>
    <w:rsid w:val="00027339"/>
    <w:rsid w:val="00027397"/>
    <w:rsid w:val="000275E1"/>
    <w:rsid w:val="0002766A"/>
    <w:rsid w:val="00027BB9"/>
    <w:rsid w:val="00027BCE"/>
    <w:rsid w:val="00027CAF"/>
    <w:rsid w:val="00027D18"/>
    <w:rsid w:val="00027D6E"/>
    <w:rsid w:val="00027F0D"/>
    <w:rsid w:val="0003014B"/>
    <w:rsid w:val="000301D5"/>
    <w:rsid w:val="0003046E"/>
    <w:rsid w:val="000304CE"/>
    <w:rsid w:val="000306BC"/>
    <w:rsid w:val="000306E3"/>
    <w:rsid w:val="0003070F"/>
    <w:rsid w:val="000308B1"/>
    <w:rsid w:val="000308F4"/>
    <w:rsid w:val="0003096C"/>
    <w:rsid w:val="00030A28"/>
    <w:rsid w:val="00030B1A"/>
    <w:rsid w:val="00030BE3"/>
    <w:rsid w:val="00030DDF"/>
    <w:rsid w:val="00030E1F"/>
    <w:rsid w:val="00030F4D"/>
    <w:rsid w:val="000311C2"/>
    <w:rsid w:val="000314EF"/>
    <w:rsid w:val="000315F5"/>
    <w:rsid w:val="0003174F"/>
    <w:rsid w:val="00031966"/>
    <w:rsid w:val="00031D20"/>
    <w:rsid w:val="00031D8F"/>
    <w:rsid w:val="00031DD7"/>
    <w:rsid w:val="00031E85"/>
    <w:rsid w:val="00031E8C"/>
    <w:rsid w:val="00032096"/>
    <w:rsid w:val="0003215B"/>
    <w:rsid w:val="000321B6"/>
    <w:rsid w:val="000321B9"/>
    <w:rsid w:val="0003221D"/>
    <w:rsid w:val="000322BD"/>
    <w:rsid w:val="000322C4"/>
    <w:rsid w:val="000322E6"/>
    <w:rsid w:val="0003234E"/>
    <w:rsid w:val="000323E7"/>
    <w:rsid w:val="00032523"/>
    <w:rsid w:val="000325C3"/>
    <w:rsid w:val="00032698"/>
    <w:rsid w:val="000326E9"/>
    <w:rsid w:val="0003273F"/>
    <w:rsid w:val="00032789"/>
    <w:rsid w:val="000328DC"/>
    <w:rsid w:val="000329C9"/>
    <w:rsid w:val="00032A4D"/>
    <w:rsid w:val="00032B92"/>
    <w:rsid w:val="00032D12"/>
    <w:rsid w:val="00032D9B"/>
    <w:rsid w:val="00032E97"/>
    <w:rsid w:val="00032F0C"/>
    <w:rsid w:val="00032FB9"/>
    <w:rsid w:val="0003305B"/>
    <w:rsid w:val="000330F7"/>
    <w:rsid w:val="00033148"/>
    <w:rsid w:val="0003316F"/>
    <w:rsid w:val="00033196"/>
    <w:rsid w:val="00033277"/>
    <w:rsid w:val="000332E5"/>
    <w:rsid w:val="00033438"/>
    <w:rsid w:val="000334B8"/>
    <w:rsid w:val="000334D9"/>
    <w:rsid w:val="000335FF"/>
    <w:rsid w:val="00033672"/>
    <w:rsid w:val="0003373F"/>
    <w:rsid w:val="00033746"/>
    <w:rsid w:val="00033970"/>
    <w:rsid w:val="00033B1B"/>
    <w:rsid w:val="00033BD4"/>
    <w:rsid w:val="00033CCA"/>
    <w:rsid w:val="00033E77"/>
    <w:rsid w:val="00033E7B"/>
    <w:rsid w:val="00033ED6"/>
    <w:rsid w:val="00034081"/>
    <w:rsid w:val="00034257"/>
    <w:rsid w:val="000342EF"/>
    <w:rsid w:val="0003430F"/>
    <w:rsid w:val="00034373"/>
    <w:rsid w:val="000343EE"/>
    <w:rsid w:val="00034443"/>
    <w:rsid w:val="00034592"/>
    <w:rsid w:val="00034617"/>
    <w:rsid w:val="0003477B"/>
    <w:rsid w:val="000348CF"/>
    <w:rsid w:val="00034912"/>
    <w:rsid w:val="000349D5"/>
    <w:rsid w:val="00034A06"/>
    <w:rsid w:val="00034AF4"/>
    <w:rsid w:val="00034BCA"/>
    <w:rsid w:val="00034BEE"/>
    <w:rsid w:val="00034CC3"/>
    <w:rsid w:val="00034E84"/>
    <w:rsid w:val="00035024"/>
    <w:rsid w:val="000350EE"/>
    <w:rsid w:val="0003525C"/>
    <w:rsid w:val="000353D3"/>
    <w:rsid w:val="00035431"/>
    <w:rsid w:val="00035556"/>
    <w:rsid w:val="00035595"/>
    <w:rsid w:val="000355E6"/>
    <w:rsid w:val="0003560A"/>
    <w:rsid w:val="000357BD"/>
    <w:rsid w:val="00035A62"/>
    <w:rsid w:val="00035BA4"/>
    <w:rsid w:val="00035C93"/>
    <w:rsid w:val="00035DF5"/>
    <w:rsid w:val="00035E68"/>
    <w:rsid w:val="00035F62"/>
    <w:rsid w:val="00036189"/>
    <w:rsid w:val="00036445"/>
    <w:rsid w:val="000367A2"/>
    <w:rsid w:val="00036987"/>
    <w:rsid w:val="00036A4E"/>
    <w:rsid w:val="00036B9E"/>
    <w:rsid w:val="00036BC9"/>
    <w:rsid w:val="00036F52"/>
    <w:rsid w:val="00036FAA"/>
    <w:rsid w:val="00037146"/>
    <w:rsid w:val="00037488"/>
    <w:rsid w:val="000374DF"/>
    <w:rsid w:val="000375BD"/>
    <w:rsid w:val="00037887"/>
    <w:rsid w:val="000379CE"/>
    <w:rsid w:val="00037A9E"/>
    <w:rsid w:val="00037B55"/>
    <w:rsid w:val="00037B87"/>
    <w:rsid w:val="00037BDB"/>
    <w:rsid w:val="00037D26"/>
    <w:rsid w:val="00037D56"/>
    <w:rsid w:val="00037D6A"/>
    <w:rsid w:val="00037DB8"/>
    <w:rsid w:val="00037DDA"/>
    <w:rsid w:val="00037FB8"/>
    <w:rsid w:val="00040136"/>
    <w:rsid w:val="00040358"/>
    <w:rsid w:val="0004039C"/>
    <w:rsid w:val="000403A2"/>
    <w:rsid w:val="000404D2"/>
    <w:rsid w:val="0004069C"/>
    <w:rsid w:val="00040718"/>
    <w:rsid w:val="000407B4"/>
    <w:rsid w:val="000407F9"/>
    <w:rsid w:val="0004091C"/>
    <w:rsid w:val="00040B89"/>
    <w:rsid w:val="00040C4B"/>
    <w:rsid w:val="00040C59"/>
    <w:rsid w:val="00040D8C"/>
    <w:rsid w:val="00040E5A"/>
    <w:rsid w:val="00040EFC"/>
    <w:rsid w:val="000410A4"/>
    <w:rsid w:val="000411E0"/>
    <w:rsid w:val="00041272"/>
    <w:rsid w:val="00041509"/>
    <w:rsid w:val="000415E2"/>
    <w:rsid w:val="0004165A"/>
    <w:rsid w:val="00041703"/>
    <w:rsid w:val="00041739"/>
    <w:rsid w:val="0004173F"/>
    <w:rsid w:val="000417BF"/>
    <w:rsid w:val="000417E4"/>
    <w:rsid w:val="000418D1"/>
    <w:rsid w:val="00041923"/>
    <w:rsid w:val="00041B63"/>
    <w:rsid w:val="00041B94"/>
    <w:rsid w:val="00041C93"/>
    <w:rsid w:val="00041CA2"/>
    <w:rsid w:val="00041EAD"/>
    <w:rsid w:val="00041EB1"/>
    <w:rsid w:val="00041F27"/>
    <w:rsid w:val="00041FB0"/>
    <w:rsid w:val="00042216"/>
    <w:rsid w:val="00042263"/>
    <w:rsid w:val="00042351"/>
    <w:rsid w:val="000423B1"/>
    <w:rsid w:val="000423CA"/>
    <w:rsid w:val="0004241D"/>
    <w:rsid w:val="00042453"/>
    <w:rsid w:val="00042496"/>
    <w:rsid w:val="000424ED"/>
    <w:rsid w:val="00042571"/>
    <w:rsid w:val="000425DD"/>
    <w:rsid w:val="00042669"/>
    <w:rsid w:val="000427B1"/>
    <w:rsid w:val="000427FB"/>
    <w:rsid w:val="000428EA"/>
    <w:rsid w:val="00042967"/>
    <w:rsid w:val="0004296F"/>
    <w:rsid w:val="00042BC3"/>
    <w:rsid w:val="00042CF2"/>
    <w:rsid w:val="00042D9C"/>
    <w:rsid w:val="0004306F"/>
    <w:rsid w:val="000431FA"/>
    <w:rsid w:val="0004338B"/>
    <w:rsid w:val="00043475"/>
    <w:rsid w:val="00043793"/>
    <w:rsid w:val="0004379B"/>
    <w:rsid w:val="00043886"/>
    <w:rsid w:val="000439EC"/>
    <w:rsid w:val="00043A1C"/>
    <w:rsid w:val="00043A5A"/>
    <w:rsid w:val="00043A8A"/>
    <w:rsid w:val="00043AB4"/>
    <w:rsid w:val="00043B31"/>
    <w:rsid w:val="00043BDB"/>
    <w:rsid w:val="00043BFC"/>
    <w:rsid w:val="00043C0F"/>
    <w:rsid w:val="00043CB2"/>
    <w:rsid w:val="00043D40"/>
    <w:rsid w:val="00043F5E"/>
    <w:rsid w:val="00043FC3"/>
    <w:rsid w:val="0004410E"/>
    <w:rsid w:val="0004417C"/>
    <w:rsid w:val="000442E9"/>
    <w:rsid w:val="0004434D"/>
    <w:rsid w:val="000444DF"/>
    <w:rsid w:val="0004453B"/>
    <w:rsid w:val="00044604"/>
    <w:rsid w:val="00044771"/>
    <w:rsid w:val="000447A6"/>
    <w:rsid w:val="00044805"/>
    <w:rsid w:val="0004497D"/>
    <w:rsid w:val="00044BB3"/>
    <w:rsid w:val="0004509E"/>
    <w:rsid w:val="0004516D"/>
    <w:rsid w:val="0004527F"/>
    <w:rsid w:val="00045415"/>
    <w:rsid w:val="0004552B"/>
    <w:rsid w:val="00045530"/>
    <w:rsid w:val="000455BA"/>
    <w:rsid w:val="0004568C"/>
    <w:rsid w:val="000456AB"/>
    <w:rsid w:val="000458EC"/>
    <w:rsid w:val="0004598A"/>
    <w:rsid w:val="000459F8"/>
    <w:rsid w:val="000459FC"/>
    <w:rsid w:val="00045AE8"/>
    <w:rsid w:val="00045BA7"/>
    <w:rsid w:val="00045C0F"/>
    <w:rsid w:val="00045C3B"/>
    <w:rsid w:val="00045CBF"/>
    <w:rsid w:val="00045D75"/>
    <w:rsid w:val="00045EAF"/>
    <w:rsid w:val="00045F6E"/>
    <w:rsid w:val="00046148"/>
    <w:rsid w:val="0004617A"/>
    <w:rsid w:val="000461BC"/>
    <w:rsid w:val="000461E3"/>
    <w:rsid w:val="0004629B"/>
    <w:rsid w:val="00046349"/>
    <w:rsid w:val="00046390"/>
    <w:rsid w:val="000463AE"/>
    <w:rsid w:val="000463C5"/>
    <w:rsid w:val="00046483"/>
    <w:rsid w:val="00046602"/>
    <w:rsid w:val="00046770"/>
    <w:rsid w:val="00046A1B"/>
    <w:rsid w:val="00046A41"/>
    <w:rsid w:val="00046A8D"/>
    <w:rsid w:val="00046BA2"/>
    <w:rsid w:val="00046BDC"/>
    <w:rsid w:val="00046DB2"/>
    <w:rsid w:val="00046DDD"/>
    <w:rsid w:val="00046E32"/>
    <w:rsid w:val="00046E53"/>
    <w:rsid w:val="00046F25"/>
    <w:rsid w:val="0004703B"/>
    <w:rsid w:val="00047234"/>
    <w:rsid w:val="00047534"/>
    <w:rsid w:val="00047761"/>
    <w:rsid w:val="0004778D"/>
    <w:rsid w:val="0004789A"/>
    <w:rsid w:val="000478A1"/>
    <w:rsid w:val="00047AD1"/>
    <w:rsid w:val="00047B28"/>
    <w:rsid w:val="00047BCE"/>
    <w:rsid w:val="00047C0D"/>
    <w:rsid w:val="00047C99"/>
    <w:rsid w:val="00047F7E"/>
    <w:rsid w:val="00047FE2"/>
    <w:rsid w:val="000500CE"/>
    <w:rsid w:val="00050107"/>
    <w:rsid w:val="0005018D"/>
    <w:rsid w:val="000501F3"/>
    <w:rsid w:val="0005048D"/>
    <w:rsid w:val="00050628"/>
    <w:rsid w:val="0005068C"/>
    <w:rsid w:val="0005071E"/>
    <w:rsid w:val="00050921"/>
    <w:rsid w:val="00050B80"/>
    <w:rsid w:val="00050C10"/>
    <w:rsid w:val="00050CA2"/>
    <w:rsid w:val="00050CF3"/>
    <w:rsid w:val="00050D39"/>
    <w:rsid w:val="00050D48"/>
    <w:rsid w:val="00050E2D"/>
    <w:rsid w:val="00050F0D"/>
    <w:rsid w:val="00051085"/>
    <w:rsid w:val="000510AA"/>
    <w:rsid w:val="000510ED"/>
    <w:rsid w:val="0005115A"/>
    <w:rsid w:val="0005117E"/>
    <w:rsid w:val="000511F9"/>
    <w:rsid w:val="0005121F"/>
    <w:rsid w:val="0005124C"/>
    <w:rsid w:val="000513F1"/>
    <w:rsid w:val="00051450"/>
    <w:rsid w:val="000514CE"/>
    <w:rsid w:val="000514E9"/>
    <w:rsid w:val="00051561"/>
    <w:rsid w:val="00051597"/>
    <w:rsid w:val="00051647"/>
    <w:rsid w:val="000516BC"/>
    <w:rsid w:val="00051745"/>
    <w:rsid w:val="0005175F"/>
    <w:rsid w:val="00051BD7"/>
    <w:rsid w:val="00051C54"/>
    <w:rsid w:val="00051D36"/>
    <w:rsid w:val="00051F4D"/>
    <w:rsid w:val="00051FE0"/>
    <w:rsid w:val="000520D7"/>
    <w:rsid w:val="000520FC"/>
    <w:rsid w:val="000521B9"/>
    <w:rsid w:val="00052254"/>
    <w:rsid w:val="00052277"/>
    <w:rsid w:val="000522BD"/>
    <w:rsid w:val="00052423"/>
    <w:rsid w:val="00052528"/>
    <w:rsid w:val="00052571"/>
    <w:rsid w:val="000528A2"/>
    <w:rsid w:val="0005291B"/>
    <w:rsid w:val="00052933"/>
    <w:rsid w:val="00052C32"/>
    <w:rsid w:val="00052C9D"/>
    <w:rsid w:val="00052D41"/>
    <w:rsid w:val="00052E94"/>
    <w:rsid w:val="00053049"/>
    <w:rsid w:val="00053060"/>
    <w:rsid w:val="00053084"/>
    <w:rsid w:val="00053125"/>
    <w:rsid w:val="000531CF"/>
    <w:rsid w:val="00053281"/>
    <w:rsid w:val="0005342E"/>
    <w:rsid w:val="0005346B"/>
    <w:rsid w:val="000535F1"/>
    <w:rsid w:val="000536ED"/>
    <w:rsid w:val="00053815"/>
    <w:rsid w:val="00053A0A"/>
    <w:rsid w:val="00053AD8"/>
    <w:rsid w:val="00053B0C"/>
    <w:rsid w:val="00053C58"/>
    <w:rsid w:val="00053D7F"/>
    <w:rsid w:val="00053EBE"/>
    <w:rsid w:val="00053F4F"/>
    <w:rsid w:val="00053F60"/>
    <w:rsid w:val="00054095"/>
    <w:rsid w:val="0005412D"/>
    <w:rsid w:val="0005416B"/>
    <w:rsid w:val="0005427C"/>
    <w:rsid w:val="0005441E"/>
    <w:rsid w:val="000544F4"/>
    <w:rsid w:val="0005473D"/>
    <w:rsid w:val="0005483C"/>
    <w:rsid w:val="00054853"/>
    <w:rsid w:val="000548A5"/>
    <w:rsid w:val="00054905"/>
    <w:rsid w:val="0005490E"/>
    <w:rsid w:val="00054B64"/>
    <w:rsid w:val="00054BF9"/>
    <w:rsid w:val="00054CBF"/>
    <w:rsid w:val="00054D26"/>
    <w:rsid w:val="00054E60"/>
    <w:rsid w:val="00054F51"/>
    <w:rsid w:val="00054FA3"/>
    <w:rsid w:val="00055215"/>
    <w:rsid w:val="0005527C"/>
    <w:rsid w:val="00055403"/>
    <w:rsid w:val="000557BF"/>
    <w:rsid w:val="00055920"/>
    <w:rsid w:val="00055951"/>
    <w:rsid w:val="00055A2F"/>
    <w:rsid w:val="00055CB0"/>
    <w:rsid w:val="00055CCE"/>
    <w:rsid w:val="00055EB2"/>
    <w:rsid w:val="0005630E"/>
    <w:rsid w:val="00056443"/>
    <w:rsid w:val="00056499"/>
    <w:rsid w:val="00056544"/>
    <w:rsid w:val="0005660C"/>
    <w:rsid w:val="0005660D"/>
    <w:rsid w:val="00056613"/>
    <w:rsid w:val="00056B48"/>
    <w:rsid w:val="00056C0B"/>
    <w:rsid w:val="00056C19"/>
    <w:rsid w:val="00056C2B"/>
    <w:rsid w:val="00056C30"/>
    <w:rsid w:val="00056D13"/>
    <w:rsid w:val="00056DB4"/>
    <w:rsid w:val="00056F34"/>
    <w:rsid w:val="00056F94"/>
    <w:rsid w:val="00056FB2"/>
    <w:rsid w:val="00057233"/>
    <w:rsid w:val="000573B1"/>
    <w:rsid w:val="000573B6"/>
    <w:rsid w:val="000573CA"/>
    <w:rsid w:val="0005741C"/>
    <w:rsid w:val="00057421"/>
    <w:rsid w:val="000575B0"/>
    <w:rsid w:val="0005770E"/>
    <w:rsid w:val="00057898"/>
    <w:rsid w:val="00057913"/>
    <w:rsid w:val="00057992"/>
    <w:rsid w:val="00057998"/>
    <w:rsid w:val="00057A6A"/>
    <w:rsid w:val="00057C25"/>
    <w:rsid w:val="00057F24"/>
    <w:rsid w:val="00060010"/>
    <w:rsid w:val="00060297"/>
    <w:rsid w:val="000603D4"/>
    <w:rsid w:val="0006044A"/>
    <w:rsid w:val="000604F2"/>
    <w:rsid w:val="000605EA"/>
    <w:rsid w:val="00060618"/>
    <w:rsid w:val="00060647"/>
    <w:rsid w:val="00060917"/>
    <w:rsid w:val="0006099A"/>
    <w:rsid w:val="000609BB"/>
    <w:rsid w:val="00060B54"/>
    <w:rsid w:val="00060C5E"/>
    <w:rsid w:val="00060DC3"/>
    <w:rsid w:val="00060EAB"/>
    <w:rsid w:val="000610EE"/>
    <w:rsid w:val="00061299"/>
    <w:rsid w:val="00061419"/>
    <w:rsid w:val="00061430"/>
    <w:rsid w:val="0006151D"/>
    <w:rsid w:val="0006160E"/>
    <w:rsid w:val="00061617"/>
    <w:rsid w:val="000616EE"/>
    <w:rsid w:val="00061726"/>
    <w:rsid w:val="00061AFC"/>
    <w:rsid w:val="00061B13"/>
    <w:rsid w:val="00061BCC"/>
    <w:rsid w:val="00061BCD"/>
    <w:rsid w:val="00061C67"/>
    <w:rsid w:val="00061D1B"/>
    <w:rsid w:val="00061D5D"/>
    <w:rsid w:val="00062086"/>
    <w:rsid w:val="000620EF"/>
    <w:rsid w:val="00062304"/>
    <w:rsid w:val="00062517"/>
    <w:rsid w:val="00062648"/>
    <w:rsid w:val="00062700"/>
    <w:rsid w:val="0006280A"/>
    <w:rsid w:val="0006291F"/>
    <w:rsid w:val="00062934"/>
    <w:rsid w:val="00062C53"/>
    <w:rsid w:val="00062E02"/>
    <w:rsid w:val="00062F9C"/>
    <w:rsid w:val="000630CE"/>
    <w:rsid w:val="00063183"/>
    <w:rsid w:val="000631D7"/>
    <w:rsid w:val="000631ED"/>
    <w:rsid w:val="00063264"/>
    <w:rsid w:val="0006326C"/>
    <w:rsid w:val="000632A9"/>
    <w:rsid w:val="00063403"/>
    <w:rsid w:val="00063427"/>
    <w:rsid w:val="000634CB"/>
    <w:rsid w:val="000634CE"/>
    <w:rsid w:val="000635AA"/>
    <w:rsid w:val="00063735"/>
    <w:rsid w:val="00063776"/>
    <w:rsid w:val="00063BAA"/>
    <w:rsid w:val="00063BBD"/>
    <w:rsid w:val="00063D9E"/>
    <w:rsid w:val="00063DA2"/>
    <w:rsid w:val="00063F9B"/>
    <w:rsid w:val="00064039"/>
    <w:rsid w:val="00064084"/>
    <w:rsid w:val="0006422A"/>
    <w:rsid w:val="00064318"/>
    <w:rsid w:val="0006435B"/>
    <w:rsid w:val="00064475"/>
    <w:rsid w:val="0006450A"/>
    <w:rsid w:val="0006457E"/>
    <w:rsid w:val="000645B9"/>
    <w:rsid w:val="00064751"/>
    <w:rsid w:val="00064761"/>
    <w:rsid w:val="000647FD"/>
    <w:rsid w:val="00064806"/>
    <w:rsid w:val="00064A52"/>
    <w:rsid w:val="00064AD3"/>
    <w:rsid w:val="00064ADF"/>
    <w:rsid w:val="00064B05"/>
    <w:rsid w:val="00064C53"/>
    <w:rsid w:val="00064D1F"/>
    <w:rsid w:val="00064D91"/>
    <w:rsid w:val="00064EA3"/>
    <w:rsid w:val="00064EC6"/>
    <w:rsid w:val="000651B0"/>
    <w:rsid w:val="0006533D"/>
    <w:rsid w:val="000653AF"/>
    <w:rsid w:val="0006542B"/>
    <w:rsid w:val="000658E9"/>
    <w:rsid w:val="00065917"/>
    <w:rsid w:val="00065987"/>
    <w:rsid w:val="00065B69"/>
    <w:rsid w:val="00065CC2"/>
    <w:rsid w:val="00065F66"/>
    <w:rsid w:val="00065F75"/>
    <w:rsid w:val="00065FCB"/>
    <w:rsid w:val="0006615F"/>
    <w:rsid w:val="00066178"/>
    <w:rsid w:val="000661AB"/>
    <w:rsid w:val="00066260"/>
    <w:rsid w:val="000662D4"/>
    <w:rsid w:val="00066360"/>
    <w:rsid w:val="00066445"/>
    <w:rsid w:val="00066466"/>
    <w:rsid w:val="000664EF"/>
    <w:rsid w:val="00066559"/>
    <w:rsid w:val="0006666A"/>
    <w:rsid w:val="00066687"/>
    <w:rsid w:val="000666F1"/>
    <w:rsid w:val="0006688D"/>
    <w:rsid w:val="00066DB0"/>
    <w:rsid w:val="00066DE3"/>
    <w:rsid w:val="00066DF1"/>
    <w:rsid w:val="00067003"/>
    <w:rsid w:val="00067092"/>
    <w:rsid w:val="000671B2"/>
    <w:rsid w:val="00067202"/>
    <w:rsid w:val="000672DB"/>
    <w:rsid w:val="000673CB"/>
    <w:rsid w:val="000673F4"/>
    <w:rsid w:val="000674B1"/>
    <w:rsid w:val="000674BD"/>
    <w:rsid w:val="00067596"/>
    <w:rsid w:val="000675E5"/>
    <w:rsid w:val="000676BD"/>
    <w:rsid w:val="00067761"/>
    <w:rsid w:val="00067924"/>
    <w:rsid w:val="0006795A"/>
    <w:rsid w:val="000679D7"/>
    <w:rsid w:val="00067ADF"/>
    <w:rsid w:val="00067BBB"/>
    <w:rsid w:val="00067F5A"/>
    <w:rsid w:val="00070008"/>
    <w:rsid w:val="0007001F"/>
    <w:rsid w:val="00070034"/>
    <w:rsid w:val="000700B8"/>
    <w:rsid w:val="0007016D"/>
    <w:rsid w:val="00070291"/>
    <w:rsid w:val="0007050D"/>
    <w:rsid w:val="000705C9"/>
    <w:rsid w:val="0007061F"/>
    <w:rsid w:val="00070723"/>
    <w:rsid w:val="00070751"/>
    <w:rsid w:val="00070806"/>
    <w:rsid w:val="00070B74"/>
    <w:rsid w:val="00070C02"/>
    <w:rsid w:val="00070D63"/>
    <w:rsid w:val="00070E6D"/>
    <w:rsid w:val="00070EDB"/>
    <w:rsid w:val="00070F50"/>
    <w:rsid w:val="00070FEC"/>
    <w:rsid w:val="0007110B"/>
    <w:rsid w:val="00071485"/>
    <w:rsid w:val="00071575"/>
    <w:rsid w:val="000715F5"/>
    <w:rsid w:val="000716B8"/>
    <w:rsid w:val="000716E0"/>
    <w:rsid w:val="00071890"/>
    <w:rsid w:val="000718B1"/>
    <w:rsid w:val="0007196E"/>
    <w:rsid w:val="000719B4"/>
    <w:rsid w:val="00071A74"/>
    <w:rsid w:val="00071AD1"/>
    <w:rsid w:val="00071D2B"/>
    <w:rsid w:val="00071E2E"/>
    <w:rsid w:val="00071F3F"/>
    <w:rsid w:val="000724F5"/>
    <w:rsid w:val="000725C2"/>
    <w:rsid w:val="000726F4"/>
    <w:rsid w:val="00072735"/>
    <w:rsid w:val="00072B5B"/>
    <w:rsid w:val="00072C73"/>
    <w:rsid w:val="00072E60"/>
    <w:rsid w:val="00072ED4"/>
    <w:rsid w:val="00072FD4"/>
    <w:rsid w:val="00072FFC"/>
    <w:rsid w:val="00073085"/>
    <w:rsid w:val="000732E5"/>
    <w:rsid w:val="000732FE"/>
    <w:rsid w:val="00073503"/>
    <w:rsid w:val="000735D0"/>
    <w:rsid w:val="00073638"/>
    <w:rsid w:val="00073966"/>
    <w:rsid w:val="00073A21"/>
    <w:rsid w:val="00073B92"/>
    <w:rsid w:val="00073BAC"/>
    <w:rsid w:val="00073BAE"/>
    <w:rsid w:val="00073CDA"/>
    <w:rsid w:val="00073D89"/>
    <w:rsid w:val="00073F41"/>
    <w:rsid w:val="00073F78"/>
    <w:rsid w:val="000740E1"/>
    <w:rsid w:val="0007412F"/>
    <w:rsid w:val="000741DE"/>
    <w:rsid w:val="000743CA"/>
    <w:rsid w:val="0007444E"/>
    <w:rsid w:val="00074639"/>
    <w:rsid w:val="00074659"/>
    <w:rsid w:val="0007465E"/>
    <w:rsid w:val="00074677"/>
    <w:rsid w:val="00074901"/>
    <w:rsid w:val="00074AE4"/>
    <w:rsid w:val="00074B10"/>
    <w:rsid w:val="00074C1C"/>
    <w:rsid w:val="00074CB7"/>
    <w:rsid w:val="00074D4D"/>
    <w:rsid w:val="00075107"/>
    <w:rsid w:val="0007536B"/>
    <w:rsid w:val="000754C7"/>
    <w:rsid w:val="0007554E"/>
    <w:rsid w:val="0007555F"/>
    <w:rsid w:val="00075629"/>
    <w:rsid w:val="00075662"/>
    <w:rsid w:val="00075823"/>
    <w:rsid w:val="0007594B"/>
    <w:rsid w:val="00075A1D"/>
    <w:rsid w:val="00075B0A"/>
    <w:rsid w:val="00075BAC"/>
    <w:rsid w:val="00075C5A"/>
    <w:rsid w:val="00075C9C"/>
    <w:rsid w:val="00075E00"/>
    <w:rsid w:val="00075E55"/>
    <w:rsid w:val="00075F0D"/>
    <w:rsid w:val="00075F74"/>
    <w:rsid w:val="00075F85"/>
    <w:rsid w:val="0007612E"/>
    <w:rsid w:val="00076149"/>
    <w:rsid w:val="0007619F"/>
    <w:rsid w:val="00076356"/>
    <w:rsid w:val="000764E7"/>
    <w:rsid w:val="000765E7"/>
    <w:rsid w:val="0007686D"/>
    <w:rsid w:val="00076898"/>
    <w:rsid w:val="000768D3"/>
    <w:rsid w:val="000768DF"/>
    <w:rsid w:val="00076B36"/>
    <w:rsid w:val="00076BA7"/>
    <w:rsid w:val="00076C91"/>
    <w:rsid w:val="00076D84"/>
    <w:rsid w:val="00076DB1"/>
    <w:rsid w:val="00076ED4"/>
    <w:rsid w:val="00076EDA"/>
    <w:rsid w:val="00076F05"/>
    <w:rsid w:val="00076F94"/>
    <w:rsid w:val="00076FC3"/>
    <w:rsid w:val="00077042"/>
    <w:rsid w:val="000770AF"/>
    <w:rsid w:val="000770E0"/>
    <w:rsid w:val="000771D9"/>
    <w:rsid w:val="00077312"/>
    <w:rsid w:val="0007739A"/>
    <w:rsid w:val="00077657"/>
    <w:rsid w:val="000776D7"/>
    <w:rsid w:val="000776EE"/>
    <w:rsid w:val="00077746"/>
    <w:rsid w:val="00077810"/>
    <w:rsid w:val="0007782D"/>
    <w:rsid w:val="00077959"/>
    <w:rsid w:val="00077A4D"/>
    <w:rsid w:val="00077AC1"/>
    <w:rsid w:val="00077C96"/>
    <w:rsid w:val="00077CFB"/>
    <w:rsid w:val="00077D0F"/>
    <w:rsid w:val="00077D41"/>
    <w:rsid w:val="00077F5A"/>
    <w:rsid w:val="00080112"/>
    <w:rsid w:val="000801B3"/>
    <w:rsid w:val="0008023C"/>
    <w:rsid w:val="000805FC"/>
    <w:rsid w:val="00080A8D"/>
    <w:rsid w:val="00080AE5"/>
    <w:rsid w:val="00080C00"/>
    <w:rsid w:val="00080C81"/>
    <w:rsid w:val="00080CBB"/>
    <w:rsid w:val="00080CC7"/>
    <w:rsid w:val="00080DFD"/>
    <w:rsid w:val="00080E89"/>
    <w:rsid w:val="00080E8F"/>
    <w:rsid w:val="00081171"/>
    <w:rsid w:val="00081178"/>
    <w:rsid w:val="000811EF"/>
    <w:rsid w:val="00081277"/>
    <w:rsid w:val="000812BC"/>
    <w:rsid w:val="00081961"/>
    <w:rsid w:val="00081A70"/>
    <w:rsid w:val="00081ADB"/>
    <w:rsid w:val="00081BEE"/>
    <w:rsid w:val="00081BF7"/>
    <w:rsid w:val="00081CB5"/>
    <w:rsid w:val="00081F87"/>
    <w:rsid w:val="00082388"/>
    <w:rsid w:val="00082438"/>
    <w:rsid w:val="00082444"/>
    <w:rsid w:val="0008246B"/>
    <w:rsid w:val="0008247E"/>
    <w:rsid w:val="0008253B"/>
    <w:rsid w:val="00082875"/>
    <w:rsid w:val="00082A7C"/>
    <w:rsid w:val="00082AA3"/>
    <w:rsid w:val="00082C0F"/>
    <w:rsid w:val="00082C60"/>
    <w:rsid w:val="00082CDA"/>
    <w:rsid w:val="00082DC9"/>
    <w:rsid w:val="00082F6F"/>
    <w:rsid w:val="00082FE3"/>
    <w:rsid w:val="0008305C"/>
    <w:rsid w:val="00083145"/>
    <w:rsid w:val="00083279"/>
    <w:rsid w:val="00083459"/>
    <w:rsid w:val="0008361A"/>
    <w:rsid w:val="000836DE"/>
    <w:rsid w:val="000838F5"/>
    <w:rsid w:val="0008392C"/>
    <w:rsid w:val="00083986"/>
    <w:rsid w:val="00083B2B"/>
    <w:rsid w:val="00083BF5"/>
    <w:rsid w:val="00083C09"/>
    <w:rsid w:val="00083CF5"/>
    <w:rsid w:val="0008408A"/>
    <w:rsid w:val="00084135"/>
    <w:rsid w:val="00084620"/>
    <w:rsid w:val="00084629"/>
    <w:rsid w:val="0008497A"/>
    <w:rsid w:val="00084BB0"/>
    <w:rsid w:val="00084F9C"/>
    <w:rsid w:val="00085035"/>
    <w:rsid w:val="00085052"/>
    <w:rsid w:val="00085115"/>
    <w:rsid w:val="00085155"/>
    <w:rsid w:val="00085205"/>
    <w:rsid w:val="00085221"/>
    <w:rsid w:val="000853BE"/>
    <w:rsid w:val="000853F0"/>
    <w:rsid w:val="00085435"/>
    <w:rsid w:val="0008546F"/>
    <w:rsid w:val="000854F9"/>
    <w:rsid w:val="00085793"/>
    <w:rsid w:val="000857C6"/>
    <w:rsid w:val="00085865"/>
    <w:rsid w:val="0008591B"/>
    <w:rsid w:val="000859E3"/>
    <w:rsid w:val="00085A54"/>
    <w:rsid w:val="00085ABF"/>
    <w:rsid w:val="00085BA3"/>
    <w:rsid w:val="00085C2D"/>
    <w:rsid w:val="00085C86"/>
    <w:rsid w:val="00085CFB"/>
    <w:rsid w:val="00085D4A"/>
    <w:rsid w:val="000861DA"/>
    <w:rsid w:val="0008622C"/>
    <w:rsid w:val="00086252"/>
    <w:rsid w:val="000862CC"/>
    <w:rsid w:val="000862CF"/>
    <w:rsid w:val="0008630E"/>
    <w:rsid w:val="000863C0"/>
    <w:rsid w:val="000864D8"/>
    <w:rsid w:val="000864FD"/>
    <w:rsid w:val="00086563"/>
    <w:rsid w:val="0008663D"/>
    <w:rsid w:val="00086888"/>
    <w:rsid w:val="000868D3"/>
    <w:rsid w:val="00086936"/>
    <w:rsid w:val="000869C0"/>
    <w:rsid w:val="00086C60"/>
    <w:rsid w:val="00086D07"/>
    <w:rsid w:val="00086D08"/>
    <w:rsid w:val="00086E13"/>
    <w:rsid w:val="000870D1"/>
    <w:rsid w:val="00087107"/>
    <w:rsid w:val="000873E9"/>
    <w:rsid w:val="00087647"/>
    <w:rsid w:val="000876BD"/>
    <w:rsid w:val="0008773B"/>
    <w:rsid w:val="00087827"/>
    <w:rsid w:val="00087883"/>
    <w:rsid w:val="0008796F"/>
    <w:rsid w:val="000879AD"/>
    <w:rsid w:val="00087C0A"/>
    <w:rsid w:val="00087C25"/>
    <w:rsid w:val="00087CDB"/>
    <w:rsid w:val="00087E56"/>
    <w:rsid w:val="00087F71"/>
    <w:rsid w:val="00087F82"/>
    <w:rsid w:val="00090108"/>
    <w:rsid w:val="000903EA"/>
    <w:rsid w:val="000905E8"/>
    <w:rsid w:val="0009065C"/>
    <w:rsid w:val="0009066E"/>
    <w:rsid w:val="000906FD"/>
    <w:rsid w:val="00090749"/>
    <w:rsid w:val="000907AA"/>
    <w:rsid w:val="000907B4"/>
    <w:rsid w:val="00090861"/>
    <w:rsid w:val="00090ABF"/>
    <w:rsid w:val="00090C7F"/>
    <w:rsid w:val="00090C8A"/>
    <w:rsid w:val="00090DBB"/>
    <w:rsid w:val="00090E22"/>
    <w:rsid w:val="00090EBC"/>
    <w:rsid w:val="00090FC4"/>
    <w:rsid w:val="00090FF5"/>
    <w:rsid w:val="00091309"/>
    <w:rsid w:val="0009133B"/>
    <w:rsid w:val="00091380"/>
    <w:rsid w:val="0009152E"/>
    <w:rsid w:val="00091531"/>
    <w:rsid w:val="0009160E"/>
    <w:rsid w:val="00091A24"/>
    <w:rsid w:val="00091A7F"/>
    <w:rsid w:val="00091BD7"/>
    <w:rsid w:val="00091C5E"/>
    <w:rsid w:val="00091FF2"/>
    <w:rsid w:val="00092079"/>
    <w:rsid w:val="00092147"/>
    <w:rsid w:val="000921CF"/>
    <w:rsid w:val="000922AD"/>
    <w:rsid w:val="00092352"/>
    <w:rsid w:val="000923D9"/>
    <w:rsid w:val="00092464"/>
    <w:rsid w:val="000924A5"/>
    <w:rsid w:val="00092502"/>
    <w:rsid w:val="00092647"/>
    <w:rsid w:val="00092667"/>
    <w:rsid w:val="000926A5"/>
    <w:rsid w:val="00092707"/>
    <w:rsid w:val="00092804"/>
    <w:rsid w:val="000928ED"/>
    <w:rsid w:val="000929AA"/>
    <w:rsid w:val="00092A56"/>
    <w:rsid w:val="00092A7E"/>
    <w:rsid w:val="00092B48"/>
    <w:rsid w:val="00092B78"/>
    <w:rsid w:val="00092CFD"/>
    <w:rsid w:val="00092E27"/>
    <w:rsid w:val="00092FB5"/>
    <w:rsid w:val="00093068"/>
    <w:rsid w:val="000932E8"/>
    <w:rsid w:val="0009338F"/>
    <w:rsid w:val="00093517"/>
    <w:rsid w:val="00093520"/>
    <w:rsid w:val="000935A5"/>
    <w:rsid w:val="000935CB"/>
    <w:rsid w:val="00093723"/>
    <w:rsid w:val="000937ED"/>
    <w:rsid w:val="00093985"/>
    <w:rsid w:val="00093C28"/>
    <w:rsid w:val="00093C47"/>
    <w:rsid w:val="00093F74"/>
    <w:rsid w:val="00093F86"/>
    <w:rsid w:val="00093FD2"/>
    <w:rsid w:val="00094247"/>
    <w:rsid w:val="000942AE"/>
    <w:rsid w:val="000944C9"/>
    <w:rsid w:val="0009475C"/>
    <w:rsid w:val="000947AA"/>
    <w:rsid w:val="00094835"/>
    <w:rsid w:val="000948BA"/>
    <w:rsid w:val="000949FE"/>
    <w:rsid w:val="00094AE6"/>
    <w:rsid w:val="00094C13"/>
    <w:rsid w:val="00094CF7"/>
    <w:rsid w:val="00094DB4"/>
    <w:rsid w:val="00094E32"/>
    <w:rsid w:val="00094EBF"/>
    <w:rsid w:val="00094FF5"/>
    <w:rsid w:val="00095377"/>
    <w:rsid w:val="00095380"/>
    <w:rsid w:val="00095469"/>
    <w:rsid w:val="000954B9"/>
    <w:rsid w:val="000954F3"/>
    <w:rsid w:val="000957FE"/>
    <w:rsid w:val="0009583A"/>
    <w:rsid w:val="00095B5D"/>
    <w:rsid w:val="00095BDC"/>
    <w:rsid w:val="00095CA2"/>
    <w:rsid w:val="00095CDC"/>
    <w:rsid w:val="00095CE7"/>
    <w:rsid w:val="00095EEC"/>
    <w:rsid w:val="00096082"/>
    <w:rsid w:val="000962CD"/>
    <w:rsid w:val="000964D4"/>
    <w:rsid w:val="0009652F"/>
    <w:rsid w:val="00096539"/>
    <w:rsid w:val="00096574"/>
    <w:rsid w:val="000965B7"/>
    <w:rsid w:val="000965C3"/>
    <w:rsid w:val="000967E9"/>
    <w:rsid w:val="000967EB"/>
    <w:rsid w:val="000967EE"/>
    <w:rsid w:val="000967F3"/>
    <w:rsid w:val="0009698D"/>
    <w:rsid w:val="00096A4A"/>
    <w:rsid w:val="00096A52"/>
    <w:rsid w:val="00096B96"/>
    <w:rsid w:val="00096C89"/>
    <w:rsid w:val="00096E53"/>
    <w:rsid w:val="00096F30"/>
    <w:rsid w:val="000970C8"/>
    <w:rsid w:val="00097145"/>
    <w:rsid w:val="0009718B"/>
    <w:rsid w:val="00097282"/>
    <w:rsid w:val="00097526"/>
    <w:rsid w:val="0009762D"/>
    <w:rsid w:val="000976D8"/>
    <w:rsid w:val="00097924"/>
    <w:rsid w:val="00097987"/>
    <w:rsid w:val="0009798B"/>
    <w:rsid w:val="00097A0A"/>
    <w:rsid w:val="00097A8D"/>
    <w:rsid w:val="00097B30"/>
    <w:rsid w:val="00097CE4"/>
    <w:rsid w:val="00097F30"/>
    <w:rsid w:val="000A0042"/>
    <w:rsid w:val="000A0300"/>
    <w:rsid w:val="000A030B"/>
    <w:rsid w:val="000A06A1"/>
    <w:rsid w:val="000A072C"/>
    <w:rsid w:val="000A077E"/>
    <w:rsid w:val="000A0782"/>
    <w:rsid w:val="000A07FC"/>
    <w:rsid w:val="000A0815"/>
    <w:rsid w:val="000A08EA"/>
    <w:rsid w:val="000A08FB"/>
    <w:rsid w:val="000A0947"/>
    <w:rsid w:val="000A09AA"/>
    <w:rsid w:val="000A0A95"/>
    <w:rsid w:val="000A0D26"/>
    <w:rsid w:val="000A0D90"/>
    <w:rsid w:val="000A0E6D"/>
    <w:rsid w:val="000A0F56"/>
    <w:rsid w:val="000A0FF4"/>
    <w:rsid w:val="000A106F"/>
    <w:rsid w:val="000A10E1"/>
    <w:rsid w:val="000A1203"/>
    <w:rsid w:val="000A1221"/>
    <w:rsid w:val="000A1373"/>
    <w:rsid w:val="000A1587"/>
    <w:rsid w:val="000A16E1"/>
    <w:rsid w:val="000A17DE"/>
    <w:rsid w:val="000A18BA"/>
    <w:rsid w:val="000A1C51"/>
    <w:rsid w:val="000A1CC6"/>
    <w:rsid w:val="000A1D09"/>
    <w:rsid w:val="000A1D26"/>
    <w:rsid w:val="000A1D7D"/>
    <w:rsid w:val="000A1E69"/>
    <w:rsid w:val="000A2079"/>
    <w:rsid w:val="000A2092"/>
    <w:rsid w:val="000A20BA"/>
    <w:rsid w:val="000A20EA"/>
    <w:rsid w:val="000A236A"/>
    <w:rsid w:val="000A236B"/>
    <w:rsid w:val="000A23FA"/>
    <w:rsid w:val="000A2540"/>
    <w:rsid w:val="000A287F"/>
    <w:rsid w:val="000A288D"/>
    <w:rsid w:val="000A28A7"/>
    <w:rsid w:val="000A2B36"/>
    <w:rsid w:val="000A2D8D"/>
    <w:rsid w:val="000A2DE3"/>
    <w:rsid w:val="000A2E14"/>
    <w:rsid w:val="000A2EEB"/>
    <w:rsid w:val="000A31DE"/>
    <w:rsid w:val="000A321E"/>
    <w:rsid w:val="000A336B"/>
    <w:rsid w:val="000A342C"/>
    <w:rsid w:val="000A34A9"/>
    <w:rsid w:val="000A356B"/>
    <w:rsid w:val="000A3590"/>
    <w:rsid w:val="000A3630"/>
    <w:rsid w:val="000A36B6"/>
    <w:rsid w:val="000A36C1"/>
    <w:rsid w:val="000A3803"/>
    <w:rsid w:val="000A3959"/>
    <w:rsid w:val="000A3A5E"/>
    <w:rsid w:val="000A3AD1"/>
    <w:rsid w:val="000A3B04"/>
    <w:rsid w:val="000A3BD1"/>
    <w:rsid w:val="000A3C4F"/>
    <w:rsid w:val="000A3CF2"/>
    <w:rsid w:val="000A3CF4"/>
    <w:rsid w:val="000A3D29"/>
    <w:rsid w:val="000A3D8E"/>
    <w:rsid w:val="000A3E83"/>
    <w:rsid w:val="000A4187"/>
    <w:rsid w:val="000A42F7"/>
    <w:rsid w:val="000A434E"/>
    <w:rsid w:val="000A43DE"/>
    <w:rsid w:val="000A44B3"/>
    <w:rsid w:val="000A46A6"/>
    <w:rsid w:val="000A475E"/>
    <w:rsid w:val="000A479D"/>
    <w:rsid w:val="000A47E2"/>
    <w:rsid w:val="000A4844"/>
    <w:rsid w:val="000A48D4"/>
    <w:rsid w:val="000A4B82"/>
    <w:rsid w:val="000A4BFA"/>
    <w:rsid w:val="000A4D7C"/>
    <w:rsid w:val="000A4F16"/>
    <w:rsid w:val="000A5103"/>
    <w:rsid w:val="000A5166"/>
    <w:rsid w:val="000A5198"/>
    <w:rsid w:val="000A536E"/>
    <w:rsid w:val="000A538A"/>
    <w:rsid w:val="000A54DD"/>
    <w:rsid w:val="000A5593"/>
    <w:rsid w:val="000A55BB"/>
    <w:rsid w:val="000A5721"/>
    <w:rsid w:val="000A57C1"/>
    <w:rsid w:val="000A586D"/>
    <w:rsid w:val="000A5AD4"/>
    <w:rsid w:val="000A5B67"/>
    <w:rsid w:val="000A5DC8"/>
    <w:rsid w:val="000A5EEB"/>
    <w:rsid w:val="000A6033"/>
    <w:rsid w:val="000A6065"/>
    <w:rsid w:val="000A609E"/>
    <w:rsid w:val="000A61C5"/>
    <w:rsid w:val="000A6261"/>
    <w:rsid w:val="000A6298"/>
    <w:rsid w:val="000A62F2"/>
    <w:rsid w:val="000A64EB"/>
    <w:rsid w:val="000A6544"/>
    <w:rsid w:val="000A66E9"/>
    <w:rsid w:val="000A67A4"/>
    <w:rsid w:val="000A699A"/>
    <w:rsid w:val="000A6A09"/>
    <w:rsid w:val="000A6A0B"/>
    <w:rsid w:val="000A6A6A"/>
    <w:rsid w:val="000A6B9B"/>
    <w:rsid w:val="000A6CAC"/>
    <w:rsid w:val="000A6CC2"/>
    <w:rsid w:val="000A6D30"/>
    <w:rsid w:val="000A6D34"/>
    <w:rsid w:val="000A6D67"/>
    <w:rsid w:val="000A6D73"/>
    <w:rsid w:val="000A6F42"/>
    <w:rsid w:val="000A6FC0"/>
    <w:rsid w:val="000A7046"/>
    <w:rsid w:val="000A727D"/>
    <w:rsid w:val="000A73FB"/>
    <w:rsid w:val="000A7504"/>
    <w:rsid w:val="000A755B"/>
    <w:rsid w:val="000A75F6"/>
    <w:rsid w:val="000A7726"/>
    <w:rsid w:val="000A78A7"/>
    <w:rsid w:val="000A78B1"/>
    <w:rsid w:val="000A78B8"/>
    <w:rsid w:val="000A7939"/>
    <w:rsid w:val="000A7AAF"/>
    <w:rsid w:val="000A7AB0"/>
    <w:rsid w:val="000A7BAE"/>
    <w:rsid w:val="000A7CF9"/>
    <w:rsid w:val="000A7DDA"/>
    <w:rsid w:val="000A7E65"/>
    <w:rsid w:val="000B007C"/>
    <w:rsid w:val="000B0141"/>
    <w:rsid w:val="000B019F"/>
    <w:rsid w:val="000B04D8"/>
    <w:rsid w:val="000B055B"/>
    <w:rsid w:val="000B081A"/>
    <w:rsid w:val="000B0884"/>
    <w:rsid w:val="000B0B33"/>
    <w:rsid w:val="000B0B6F"/>
    <w:rsid w:val="000B109A"/>
    <w:rsid w:val="000B11E1"/>
    <w:rsid w:val="000B13C6"/>
    <w:rsid w:val="000B15F0"/>
    <w:rsid w:val="000B16E8"/>
    <w:rsid w:val="000B1848"/>
    <w:rsid w:val="000B194B"/>
    <w:rsid w:val="000B1970"/>
    <w:rsid w:val="000B1A28"/>
    <w:rsid w:val="000B1A4C"/>
    <w:rsid w:val="000B1B3D"/>
    <w:rsid w:val="000B1C0E"/>
    <w:rsid w:val="000B1D48"/>
    <w:rsid w:val="000B1EEC"/>
    <w:rsid w:val="000B1F5A"/>
    <w:rsid w:val="000B1F66"/>
    <w:rsid w:val="000B2052"/>
    <w:rsid w:val="000B223B"/>
    <w:rsid w:val="000B22E8"/>
    <w:rsid w:val="000B248F"/>
    <w:rsid w:val="000B2531"/>
    <w:rsid w:val="000B25AA"/>
    <w:rsid w:val="000B266F"/>
    <w:rsid w:val="000B26F9"/>
    <w:rsid w:val="000B28FE"/>
    <w:rsid w:val="000B2945"/>
    <w:rsid w:val="000B2AAD"/>
    <w:rsid w:val="000B2D84"/>
    <w:rsid w:val="000B2D87"/>
    <w:rsid w:val="000B2DF4"/>
    <w:rsid w:val="000B2E17"/>
    <w:rsid w:val="000B2EFA"/>
    <w:rsid w:val="000B2F39"/>
    <w:rsid w:val="000B2F57"/>
    <w:rsid w:val="000B2F6A"/>
    <w:rsid w:val="000B31B8"/>
    <w:rsid w:val="000B3333"/>
    <w:rsid w:val="000B33D5"/>
    <w:rsid w:val="000B33D6"/>
    <w:rsid w:val="000B3457"/>
    <w:rsid w:val="000B34E3"/>
    <w:rsid w:val="000B3739"/>
    <w:rsid w:val="000B3798"/>
    <w:rsid w:val="000B37C1"/>
    <w:rsid w:val="000B37C4"/>
    <w:rsid w:val="000B380B"/>
    <w:rsid w:val="000B3814"/>
    <w:rsid w:val="000B386E"/>
    <w:rsid w:val="000B3967"/>
    <w:rsid w:val="000B39D7"/>
    <w:rsid w:val="000B3A5C"/>
    <w:rsid w:val="000B3B4F"/>
    <w:rsid w:val="000B3D1C"/>
    <w:rsid w:val="000B3D42"/>
    <w:rsid w:val="000B3E25"/>
    <w:rsid w:val="000B3F94"/>
    <w:rsid w:val="000B4114"/>
    <w:rsid w:val="000B413B"/>
    <w:rsid w:val="000B4536"/>
    <w:rsid w:val="000B4554"/>
    <w:rsid w:val="000B47DA"/>
    <w:rsid w:val="000B4967"/>
    <w:rsid w:val="000B4AEA"/>
    <w:rsid w:val="000B4B58"/>
    <w:rsid w:val="000B4C8F"/>
    <w:rsid w:val="000B4CC2"/>
    <w:rsid w:val="000B4DEA"/>
    <w:rsid w:val="000B5049"/>
    <w:rsid w:val="000B50C9"/>
    <w:rsid w:val="000B523B"/>
    <w:rsid w:val="000B523F"/>
    <w:rsid w:val="000B5245"/>
    <w:rsid w:val="000B5282"/>
    <w:rsid w:val="000B5403"/>
    <w:rsid w:val="000B5524"/>
    <w:rsid w:val="000B5529"/>
    <w:rsid w:val="000B555E"/>
    <w:rsid w:val="000B560D"/>
    <w:rsid w:val="000B5673"/>
    <w:rsid w:val="000B56AE"/>
    <w:rsid w:val="000B5723"/>
    <w:rsid w:val="000B57EC"/>
    <w:rsid w:val="000B57F2"/>
    <w:rsid w:val="000B5875"/>
    <w:rsid w:val="000B58D9"/>
    <w:rsid w:val="000B5BFA"/>
    <w:rsid w:val="000B5D0C"/>
    <w:rsid w:val="000B5E24"/>
    <w:rsid w:val="000B612A"/>
    <w:rsid w:val="000B617F"/>
    <w:rsid w:val="000B6432"/>
    <w:rsid w:val="000B64B0"/>
    <w:rsid w:val="000B64E9"/>
    <w:rsid w:val="000B64FA"/>
    <w:rsid w:val="000B674F"/>
    <w:rsid w:val="000B67FC"/>
    <w:rsid w:val="000B68FE"/>
    <w:rsid w:val="000B69E7"/>
    <w:rsid w:val="000B6A1C"/>
    <w:rsid w:val="000B6A4D"/>
    <w:rsid w:val="000B6B90"/>
    <w:rsid w:val="000B6BDA"/>
    <w:rsid w:val="000B6C5E"/>
    <w:rsid w:val="000B6C7C"/>
    <w:rsid w:val="000B6CA4"/>
    <w:rsid w:val="000B6D8C"/>
    <w:rsid w:val="000B6EEB"/>
    <w:rsid w:val="000B704F"/>
    <w:rsid w:val="000B7063"/>
    <w:rsid w:val="000B73A0"/>
    <w:rsid w:val="000B74D4"/>
    <w:rsid w:val="000B7530"/>
    <w:rsid w:val="000B7604"/>
    <w:rsid w:val="000B766E"/>
    <w:rsid w:val="000B7712"/>
    <w:rsid w:val="000B7748"/>
    <w:rsid w:val="000B7946"/>
    <w:rsid w:val="000B796C"/>
    <w:rsid w:val="000B7A37"/>
    <w:rsid w:val="000B7C32"/>
    <w:rsid w:val="000B7CFB"/>
    <w:rsid w:val="000B7D6C"/>
    <w:rsid w:val="000B7DB7"/>
    <w:rsid w:val="000B7EBB"/>
    <w:rsid w:val="000B7FDB"/>
    <w:rsid w:val="000C0051"/>
    <w:rsid w:val="000C0167"/>
    <w:rsid w:val="000C029E"/>
    <w:rsid w:val="000C02A1"/>
    <w:rsid w:val="000C02CE"/>
    <w:rsid w:val="000C02D7"/>
    <w:rsid w:val="000C03A8"/>
    <w:rsid w:val="000C047C"/>
    <w:rsid w:val="000C0578"/>
    <w:rsid w:val="000C0693"/>
    <w:rsid w:val="000C0748"/>
    <w:rsid w:val="000C07BF"/>
    <w:rsid w:val="000C0887"/>
    <w:rsid w:val="000C09BE"/>
    <w:rsid w:val="000C09E8"/>
    <w:rsid w:val="000C0DFD"/>
    <w:rsid w:val="000C0E65"/>
    <w:rsid w:val="000C0EB0"/>
    <w:rsid w:val="000C0FAD"/>
    <w:rsid w:val="000C122A"/>
    <w:rsid w:val="000C1244"/>
    <w:rsid w:val="000C12C8"/>
    <w:rsid w:val="000C1310"/>
    <w:rsid w:val="000C132A"/>
    <w:rsid w:val="000C1471"/>
    <w:rsid w:val="000C1666"/>
    <w:rsid w:val="000C16A2"/>
    <w:rsid w:val="000C16DF"/>
    <w:rsid w:val="000C195E"/>
    <w:rsid w:val="000C1A3E"/>
    <w:rsid w:val="000C1B3F"/>
    <w:rsid w:val="000C1C9A"/>
    <w:rsid w:val="000C1CC9"/>
    <w:rsid w:val="000C1CF6"/>
    <w:rsid w:val="000C1E4D"/>
    <w:rsid w:val="000C1E9B"/>
    <w:rsid w:val="000C1EAE"/>
    <w:rsid w:val="000C1FDE"/>
    <w:rsid w:val="000C2045"/>
    <w:rsid w:val="000C21B3"/>
    <w:rsid w:val="000C2230"/>
    <w:rsid w:val="000C226E"/>
    <w:rsid w:val="000C2274"/>
    <w:rsid w:val="000C2584"/>
    <w:rsid w:val="000C2600"/>
    <w:rsid w:val="000C271D"/>
    <w:rsid w:val="000C27AA"/>
    <w:rsid w:val="000C286C"/>
    <w:rsid w:val="000C2883"/>
    <w:rsid w:val="000C28E7"/>
    <w:rsid w:val="000C2ABA"/>
    <w:rsid w:val="000C2CBE"/>
    <w:rsid w:val="000C2F7F"/>
    <w:rsid w:val="000C2F94"/>
    <w:rsid w:val="000C3067"/>
    <w:rsid w:val="000C3097"/>
    <w:rsid w:val="000C31AF"/>
    <w:rsid w:val="000C31C0"/>
    <w:rsid w:val="000C336D"/>
    <w:rsid w:val="000C342A"/>
    <w:rsid w:val="000C3434"/>
    <w:rsid w:val="000C3530"/>
    <w:rsid w:val="000C355D"/>
    <w:rsid w:val="000C3593"/>
    <w:rsid w:val="000C36B1"/>
    <w:rsid w:val="000C372D"/>
    <w:rsid w:val="000C379A"/>
    <w:rsid w:val="000C3A00"/>
    <w:rsid w:val="000C3A61"/>
    <w:rsid w:val="000C3BB7"/>
    <w:rsid w:val="000C3BE6"/>
    <w:rsid w:val="000C3DCB"/>
    <w:rsid w:val="000C3DCD"/>
    <w:rsid w:val="000C3DD8"/>
    <w:rsid w:val="000C3E10"/>
    <w:rsid w:val="000C3E11"/>
    <w:rsid w:val="000C3E90"/>
    <w:rsid w:val="000C3F95"/>
    <w:rsid w:val="000C3FA2"/>
    <w:rsid w:val="000C414F"/>
    <w:rsid w:val="000C416E"/>
    <w:rsid w:val="000C421D"/>
    <w:rsid w:val="000C42C7"/>
    <w:rsid w:val="000C4399"/>
    <w:rsid w:val="000C4485"/>
    <w:rsid w:val="000C4545"/>
    <w:rsid w:val="000C45DE"/>
    <w:rsid w:val="000C4649"/>
    <w:rsid w:val="000C479C"/>
    <w:rsid w:val="000C4BEF"/>
    <w:rsid w:val="000C4DA8"/>
    <w:rsid w:val="000C4F4E"/>
    <w:rsid w:val="000C4F5B"/>
    <w:rsid w:val="000C51B7"/>
    <w:rsid w:val="000C51CF"/>
    <w:rsid w:val="000C51E5"/>
    <w:rsid w:val="000C5346"/>
    <w:rsid w:val="000C562B"/>
    <w:rsid w:val="000C569E"/>
    <w:rsid w:val="000C56E7"/>
    <w:rsid w:val="000C57AB"/>
    <w:rsid w:val="000C587A"/>
    <w:rsid w:val="000C5A11"/>
    <w:rsid w:val="000C5A67"/>
    <w:rsid w:val="000C5CB3"/>
    <w:rsid w:val="000C5D92"/>
    <w:rsid w:val="000C5EBA"/>
    <w:rsid w:val="000C5FDC"/>
    <w:rsid w:val="000C5FE8"/>
    <w:rsid w:val="000C5FF8"/>
    <w:rsid w:val="000C615C"/>
    <w:rsid w:val="000C6169"/>
    <w:rsid w:val="000C63A2"/>
    <w:rsid w:val="000C63F3"/>
    <w:rsid w:val="000C64C0"/>
    <w:rsid w:val="000C6606"/>
    <w:rsid w:val="000C6666"/>
    <w:rsid w:val="000C670F"/>
    <w:rsid w:val="000C67CE"/>
    <w:rsid w:val="000C67E1"/>
    <w:rsid w:val="000C687C"/>
    <w:rsid w:val="000C68CD"/>
    <w:rsid w:val="000C6AB5"/>
    <w:rsid w:val="000C6B76"/>
    <w:rsid w:val="000C71B7"/>
    <w:rsid w:val="000C722C"/>
    <w:rsid w:val="000C72CE"/>
    <w:rsid w:val="000C74D9"/>
    <w:rsid w:val="000C74E1"/>
    <w:rsid w:val="000C769D"/>
    <w:rsid w:val="000C76C4"/>
    <w:rsid w:val="000C7703"/>
    <w:rsid w:val="000C772A"/>
    <w:rsid w:val="000C77CA"/>
    <w:rsid w:val="000C7833"/>
    <w:rsid w:val="000C78F8"/>
    <w:rsid w:val="000C7987"/>
    <w:rsid w:val="000C79CC"/>
    <w:rsid w:val="000C7AD4"/>
    <w:rsid w:val="000C7B05"/>
    <w:rsid w:val="000C7B6E"/>
    <w:rsid w:val="000C7BBB"/>
    <w:rsid w:val="000C7BDA"/>
    <w:rsid w:val="000C7BEC"/>
    <w:rsid w:val="000C7E37"/>
    <w:rsid w:val="000C7F29"/>
    <w:rsid w:val="000C7F5F"/>
    <w:rsid w:val="000D00DB"/>
    <w:rsid w:val="000D00E9"/>
    <w:rsid w:val="000D0110"/>
    <w:rsid w:val="000D0117"/>
    <w:rsid w:val="000D016B"/>
    <w:rsid w:val="000D0254"/>
    <w:rsid w:val="000D04CA"/>
    <w:rsid w:val="000D056B"/>
    <w:rsid w:val="000D0590"/>
    <w:rsid w:val="000D0760"/>
    <w:rsid w:val="000D077A"/>
    <w:rsid w:val="000D079F"/>
    <w:rsid w:val="000D08A9"/>
    <w:rsid w:val="000D08CB"/>
    <w:rsid w:val="000D0926"/>
    <w:rsid w:val="000D094C"/>
    <w:rsid w:val="000D0BFE"/>
    <w:rsid w:val="000D0C5C"/>
    <w:rsid w:val="000D0C91"/>
    <w:rsid w:val="000D0C96"/>
    <w:rsid w:val="000D0F6F"/>
    <w:rsid w:val="000D0F86"/>
    <w:rsid w:val="000D114F"/>
    <w:rsid w:val="000D11A6"/>
    <w:rsid w:val="000D11BB"/>
    <w:rsid w:val="000D11C1"/>
    <w:rsid w:val="000D11FC"/>
    <w:rsid w:val="000D12A4"/>
    <w:rsid w:val="000D13D5"/>
    <w:rsid w:val="000D13DD"/>
    <w:rsid w:val="000D1470"/>
    <w:rsid w:val="000D14B7"/>
    <w:rsid w:val="000D14BF"/>
    <w:rsid w:val="000D1579"/>
    <w:rsid w:val="000D15A2"/>
    <w:rsid w:val="000D15B1"/>
    <w:rsid w:val="000D1609"/>
    <w:rsid w:val="000D1639"/>
    <w:rsid w:val="000D16CE"/>
    <w:rsid w:val="000D1897"/>
    <w:rsid w:val="000D19A9"/>
    <w:rsid w:val="000D1A7A"/>
    <w:rsid w:val="000D1AA2"/>
    <w:rsid w:val="000D1BA2"/>
    <w:rsid w:val="000D1BAE"/>
    <w:rsid w:val="000D1C75"/>
    <w:rsid w:val="000D1DE7"/>
    <w:rsid w:val="000D1E08"/>
    <w:rsid w:val="000D1E5F"/>
    <w:rsid w:val="000D1E60"/>
    <w:rsid w:val="000D2295"/>
    <w:rsid w:val="000D232A"/>
    <w:rsid w:val="000D24B2"/>
    <w:rsid w:val="000D2620"/>
    <w:rsid w:val="000D2634"/>
    <w:rsid w:val="000D2646"/>
    <w:rsid w:val="000D269B"/>
    <w:rsid w:val="000D273F"/>
    <w:rsid w:val="000D27F1"/>
    <w:rsid w:val="000D29A9"/>
    <w:rsid w:val="000D2ACE"/>
    <w:rsid w:val="000D2AE2"/>
    <w:rsid w:val="000D2C03"/>
    <w:rsid w:val="000D2C45"/>
    <w:rsid w:val="000D2D76"/>
    <w:rsid w:val="000D2FC1"/>
    <w:rsid w:val="000D33E9"/>
    <w:rsid w:val="000D3441"/>
    <w:rsid w:val="000D3446"/>
    <w:rsid w:val="000D347D"/>
    <w:rsid w:val="000D349E"/>
    <w:rsid w:val="000D35ED"/>
    <w:rsid w:val="000D37B2"/>
    <w:rsid w:val="000D37EB"/>
    <w:rsid w:val="000D38C2"/>
    <w:rsid w:val="000D3975"/>
    <w:rsid w:val="000D39EB"/>
    <w:rsid w:val="000D3AC5"/>
    <w:rsid w:val="000D3AE2"/>
    <w:rsid w:val="000D3BE4"/>
    <w:rsid w:val="000D3C7A"/>
    <w:rsid w:val="000D3D0D"/>
    <w:rsid w:val="000D3DFE"/>
    <w:rsid w:val="000D4080"/>
    <w:rsid w:val="000D40B7"/>
    <w:rsid w:val="000D40EC"/>
    <w:rsid w:val="000D412F"/>
    <w:rsid w:val="000D416D"/>
    <w:rsid w:val="000D41A3"/>
    <w:rsid w:val="000D41BA"/>
    <w:rsid w:val="000D4230"/>
    <w:rsid w:val="000D4278"/>
    <w:rsid w:val="000D427B"/>
    <w:rsid w:val="000D42B4"/>
    <w:rsid w:val="000D4480"/>
    <w:rsid w:val="000D4680"/>
    <w:rsid w:val="000D4889"/>
    <w:rsid w:val="000D49A6"/>
    <w:rsid w:val="000D4B32"/>
    <w:rsid w:val="000D4BC7"/>
    <w:rsid w:val="000D4C04"/>
    <w:rsid w:val="000D4C29"/>
    <w:rsid w:val="000D4E0D"/>
    <w:rsid w:val="000D5204"/>
    <w:rsid w:val="000D5255"/>
    <w:rsid w:val="000D532A"/>
    <w:rsid w:val="000D53B2"/>
    <w:rsid w:val="000D53DC"/>
    <w:rsid w:val="000D5688"/>
    <w:rsid w:val="000D5703"/>
    <w:rsid w:val="000D57B2"/>
    <w:rsid w:val="000D5819"/>
    <w:rsid w:val="000D5859"/>
    <w:rsid w:val="000D5879"/>
    <w:rsid w:val="000D5C8B"/>
    <w:rsid w:val="000D5D43"/>
    <w:rsid w:val="000D5D96"/>
    <w:rsid w:val="000D5EA6"/>
    <w:rsid w:val="000D5EF4"/>
    <w:rsid w:val="000D5F21"/>
    <w:rsid w:val="000D6320"/>
    <w:rsid w:val="000D638C"/>
    <w:rsid w:val="000D64FC"/>
    <w:rsid w:val="000D65B2"/>
    <w:rsid w:val="000D660B"/>
    <w:rsid w:val="000D67EA"/>
    <w:rsid w:val="000D67EB"/>
    <w:rsid w:val="000D6B76"/>
    <w:rsid w:val="000D6C09"/>
    <w:rsid w:val="000D6C15"/>
    <w:rsid w:val="000D6D22"/>
    <w:rsid w:val="000D6E66"/>
    <w:rsid w:val="000D6F0C"/>
    <w:rsid w:val="000D6F34"/>
    <w:rsid w:val="000D6FB4"/>
    <w:rsid w:val="000D705C"/>
    <w:rsid w:val="000D709D"/>
    <w:rsid w:val="000D71C7"/>
    <w:rsid w:val="000D71C8"/>
    <w:rsid w:val="000D7372"/>
    <w:rsid w:val="000D73CB"/>
    <w:rsid w:val="000D73D2"/>
    <w:rsid w:val="000D7467"/>
    <w:rsid w:val="000D747A"/>
    <w:rsid w:val="000D7642"/>
    <w:rsid w:val="000D7668"/>
    <w:rsid w:val="000D7671"/>
    <w:rsid w:val="000D76FC"/>
    <w:rsid w:val="000D775F"/>
    <w:rsid w:val="000D77B5"/>
    <w:rsid w:val="000D78D0"/>
    <w:rsid w:val="000D7D03"/>
    <w:rsid w:val="000D7D6F"/>
    <w:rsid w:val="000D7E26"/>
    <w:rsid w:val="000E0033"/>
    <w:rsid w:val="000E014F"/>
    <w:rsid w:val="000E026C"/>
    <w:rsid w:val="000E030C"/>
    <w:rsid w:val="000E0329"/>
    <w:rsid w:val="000E04BC"/>
    <w:rsid w:val="000E06E2"/>
    <w:rsid w:val="000E0853"/>
    <w:rsid w:val="000E0866"/>
    <w:rsid w:val="000E08D7"/>
    <w:rsid w:val="000E0B3B"/>
    <w:rsid w:val="000E0B77"/>
    <w:rsid w:val="000E0B98"/>
    <w:rsid w:val="000E0C0A"/>
    <w:rsid w:val="000E0D66"/>
    <w:rsid w:val="000E0ECC"/>
    <w:rsid w:val="000E133D"/>
    <w:rsid w:val="000E1406"/>
    <w:rsid w:val="000E14BB"/>
    <w:rsid w:val="000E1525"/>
    <w:rsid w:val="000E163B"/>
    <w:rsid w:val="000E16F8"/>
    <w:rsid w:val="000E1899"/>
    <w:rsid w:val="000E192B"/>
    <w:rsid w:val="000E1946"/>
    <w:rsid w:val="000E195A"/>
    <w:rsid w:val="000E1B2A"/>
    <w:rsid w:val="000E1BEC"/>
    <w:rsid w:val="000E1C20"/>
    <w:rsid w:val="000E1C4E"/>
    <w:rsid w:val="000E1D5A"/>
    <w:rsid w:val="000E1D64"/>
    <w:rsid w:val="000E1F5C"/>
    <w:rsid w:val="000E1FE7"/>
    <w:rsid w:val="000E22C9"/>
    <w:rsid w:val="000E22D6"/>
    <w:rsid w:val="000E233A"/>
    <w:rsid w:val="000E240F"/>
    <w:rsid w:val="000E24CC"/>
    <w:rsid w:val="000E26D8"/>
    <w:rsid w:val="000E2847"/>
    <w:rsid w:val="000E286C"/>
    <w:rsid w:val="000E28CA"/>
    <w:rsid w:val="000E2AB8"/>
    <w:rsid w:val="000E2C18"/>
    <w:rsid w:val="000E2CAF"/>
    <w:rsid w:val="000E2D0A"/>
    <w:rsid w:val="000E3258"/>
    <w:rsid w:val="000E3442"/>
    <w:rsid w:val="000E35A1"/>
    <w:rsid w:val="000E361F"/>
    <w:rsid w:val="000E36BD"/>
    <w:rsid w:val="000E36DA"/>
    <w:rsid w:val="000E38F3"/>
    <w:rsid w:val="000E3911"/>
    <w:rsid w:val="000E3A65"/>
    <w:rsid w:val="000E3A9A"/>
    <w:rsid w:val="000E3BA0"/>
    <w:rsid w:val="000E3BFF"/>
    <w:rsid w:val="000E3CF4"/>
    <w:rsid w:val="000E3DE3"/>
    <w:rsid w:val="000E3DEF"/>
    <w:rsid w:val="000E3EA7"/>
    <w:rsid w:val="000E3F4B"/>
    <w:rsid w:val="000E4025"/>
    <w:rsid w:val="000E413C"/>
    <w:rsid w:val="000E417C"/>
    <w:rsid w:val="000E41A9"/>
    <w:rsid w:val="000E44B5"/>
    <w:rsid w:val="000E462E"/>
    <w:rsid w:val="000E4654"/>
    <w:rsid w:val="000E4871"/>
    <w:rsid w:val="000E49AE"/>
    <w:rsid w:val="000E4BE8"/>
    <w:rsid w:val="000E4E83"/>
    <w:rsid w:val="000E4E84"/>
    <w:rsid w:val="000E5108"/>
    <w:rsid w:val="000E516A"/>
    <w:rsid w:val="000E517E"/>
    <w:rsid w:val="000E51D7"/>
    <w:rsid w:val="000E5361"/>
    <w:rsid w:val="000E537D"/>
    <w:rsid w:val="000E53D3"/>
    <w:rsid w:val="000E53FE"/>
    <w:rsid w:val="000E5482"/>
    <w:rsid w:val="000E5536"/>
    <w:rsid w:val="000E57E5"/>
    <w:rsid w:val="000E5855"/>
    <w:rsid w:val="000E58D0"/>
    <w:rsid w:val="000E591E"/>
    <w:rsid w:val="000E5A23"/>
    <w:rsid w:val="000E5A5F"/>
    <w:rsid w:val="000E5C7E"/>
    <w:rsid w:val="000E5CAA"/>
    <w:rsid w:val="000E5D86"/>
    <w:rsid w:val="000E5F07"/>
    <w:rsid w:val="000E6106"/>
    <w:rsid w:val="000E616F"/>
    <w:rsid w:val="000E61A5"/>
    <w:rsid w:val="000E61DE"/>
    <w:rsid w:val="000E6470"/>
    <w:rsid w:val="000E6473"/>
    <w:rsid w:val="000E659C"/>
    <w:rsid w:val="000E6635"/>
    <w:rsid w:val="000E6761"/>
    <w:rsid w:val="000E67D7"/>
    <w:rsid w:val="000E67D9"/>
    <w:rsid w:val="000E6864"/>
    <w:rsid w:val="000E6962"/>
    <w:rsid w:val="000E69B0"/>
    <w:rsid w:val="000E69B5"/>
    <w:rsid w:val="000E6AE2"/>
    <w:rsid w:val="000E6C3D"/>
    <w:rsid w:val="000E6CC8"/>
    <w:rsid w:val="000E6CD3"/>
    <w:rsid w:val="000E6F3F"/>
    <w:rsid w:val="000E70E3"/>
    <w:rsid w:val="000E7115"/>
    <w:rsid w:val="000E7274"/>
    <w:rsid w:val="000E729E"/>
    <w:rsid w:val="000E72B9"/>
    <w:rsid w:val="000E72FB"/>
    <w:rsid w:val="000E7376"/>
    <w:rsid w:val="000E73E5"/>
    <w:rsid w:val="000E744C"/>
    <w:rsid w:val="000E744F"/>
    <w:rsid w:val="000E7542"/>
    <w:rsid w:val="000E764A"/>
    <w:rsid w:val="000E7663"/>
    <w:rsid w:val="000E7744"/>
    <w:rsid w:val="000E77B3"/>
    <w:rsid w:val="000E7870"/>
    <w:rsid w:val="000E7B33"/>
    <w:rsid w:val="000E7E77"/>
    <w:rsid w:val="000F00C9"/>
    <w:rsid w:val="000F0121"/>
    <w:rsid w:val="000F02AF"/>
    <w:rsid w:val="000F03BD"/>
    <w:rsid w:val="000F03C8"/>
    <w:rsid w:val="000F03E4"/>
    <w:rsid w:val="000F0585"/>
    <w:rsid w:val="000F05CE"/>
    <w:rsid w:val="000F073F"/>
    <w:rsid w:val="000F09A2"/>
    <w:rsid w:val="000F0B9C"/>
    <w:rsid w:val="000F0E8D"/>
    <w:rsid w:val="000F0EBB"/>
    <w:rsid w:val="000F0ED7"/>
    <w:rsid w:val="000F102A"/>
    <w:rsid w:val="000F119F"/>
    <w:rsid w:val="000F11FF"/>
    <w:rsid w:val="000F12DA"/>
    <w:rsid w:val="000F1311"/>
    <w:rsid w:val="000F137F"/>
    <w:rsid w:val="000F16E9"/>
    <w:rsid w:val="000F1703"/>
    <w:rsid w:val="000F19F7"/>
    <w:rsid w:val="000F1A4E"/>
    <w:rsid w:val="000F1C61"/>
    <w:rsid w:val="000F1C9E"/>
    <w:rsid w:val="000F1F80"/>
    <w:rsid w:val="000F1FA8"/>
    <w:rsid w:val="000F2027"/>
    <w:rsid w:val="000F2176"/>
    <w:rsid w:val="000F21D9"/>
    <w:rsid w:val="000F2286"/>
    <w:rsid w:val="000F2295"/>
    <w:rsid w:val="000F22D3"/>
    <w:rsid w:val="000F243A"/>
    <w:rsid w:val="000F2465"/>
    <w:rsid w:val="000F26C8"/>
    <w:rsid w:val="000F2721"/>
    <w:rsid w:val="000F2746"/>
    <w:rsid w:val="000F2899"/>
    <w:rsid w:val="000F2937"/>
    <w:rsid w:val="000F2A79"/>
    <w:rsid w:val="000F2AF8"/>
    <w:rsid w:val="000F2BDE"/>
    <w:rsid w:val="000F2D63"/>
    <w:rsid w:val="000F2DE0"/>
    <w:rsid w:val="000F2F1F"/>
    <w:rsid w:val="000F31AC"/>
    <w:rsid w:val="000F31B0"/>
    <w:rsid w:val="000F31D1"/>
    <w:rsid w:val="000F3281"/>
    <w:rsid w:val="000F328B"/>
    <w:rsid w:val="000F33FB"/>
    <w:rsid w:val="000F3693"/>
    <w:rsid w:val="000F36E7"/>
    <w:rsid w:val="000F3795"/>
    <w:rsid w:val="000F389B"/>
    <w:rsid w:val="000F3A82"/>
    <w:rsid w:val="000F3AE3"/>
    <w:rsid w:val="000F3B20"/>
    <w:rsid w:val="000F3B40"/>
    <w:rsid w:val="000F3CAE"/>
    <w:rsid w:val="000F3CEE"/>
    <w:rsid w:val="000F3EF4"/>
    <w:rsid w:val="000F3F01"/>
    <w:rsid w:val="000F3F7B"/>
    <w:rsid w:val="000F3F95"/>
    <w:rsid w:val="000F3FD8"/>
    <w:rsid w:val="000F400A"/>
    <w:rsid w:val="000F401C"/>
    <w:rsid w:val="000F40F5"/>
    <w:rsid w:val="000F4154"/>
    <w:rsid w:val="000F41B3"/>
    <w:rsid w:val="000F4856"/>
    <w:rsid w:val="000F4946"/>
    <w:rsid w:val="000F49CB"/>
    <w:rsid w:val="000F4A60"/>
    <w:rsid w:val="000F4B02"/>
    <w:rsid w:val="000F4B89"/>
    <w:rsid w:val="000F4BBD"/>
    <w:rsid w:val="000F4DDD"/>
    <w:rsid w:val="000F512C"/>
    <w:rsid w:val="000F518F"/>
    <w:rsid w:val="000F52A1"/>
    <w:rsid w:val="000F533B"/>
    <w:rsid w:val="000F536B"/>
    <w:rsid w:val="000F5405"/>
    <w:rsid w:val="000F559C"/>
    <w:rsid w:val="000F5616"/>
    <w:rsid w:val="000F5651"/>
    <w:rsid w:val="000F58C0"/>
    <w:rsid w:val="000F58C1"/>
    <w:rsid w:val="000F59CD"/>
    <w:rsid w:val="000F5BF4"/>
    <w:rsid w:val="000F5C4C"/>
    <w:rsid w:val="000F5DF0"/>
    <w:rsid w:val="000F5E0C"/>
    <w:rsid w:val="000F5FB6"/>
    <w:rsid w:val="000F6076"/>
    <w:rsid w:val="000F6167"/>
    <w:rsid w:val="000F626B"/>
    <w:rsid w:val="000F6370"/>
    <w:rsid w:val="000F6539"/>
    <w:rsid w:val="000F65A1"/>
    <w:rsid w:val="000F6630"/>
    <w:rsid w:val="000F666C"/>
    <w:rsid w:val="000F67DB"/>
    <w:rsid w:val="000F695D"/>
    <w:rsid w:val="000F69B8"/>
    <w:rsid w:val="000F6BFF"/>
    <w:rsid w:val="000F6CCB"/>
    <w:rsid w:val="000F6CD0"/>
    <w:rsid w:val="000F703A"/>
    <w:rsid w:val="000F70B5"/>
    <w:rsid w:val="000F7191"/>
    <w:rsid w:val="000F7230"/>
    <w:rsid w:val="000F7416"/>
    <w:rsid w:val="000F75AD"/>
    <w:rsid w:val="000F76E9"/>
    <w:rsid w:val="000F79A0"/>
    <w:rsid w:val="000F79CF"/>
    <w:rsid w:val="000F79D6"/>
    <w:rsid w:val="000F7AE0"/>
    <w:rsid w:val="000F7B82"/>
    <w:rsid w:val="000F7BBA"/>
    <w:rsid w:val="000F7E51"/>
    <w:rsid w:val="000F7E69"/>
    <w:rsid w:val="000F7E93"/>
    <w:rsid w:val="000F7EDF"/>
    <w:rsid w:val="000F7F21"/>
    <w:rsid w:val="000F7F42"/>
    <w:rsid w:val="000F7FC7"/>
    <w:rsid w:val="001000A5"/>
    <w:rsid w:val="001000B9"/>
    <w:rsid w:val="001001D1"/>
    <w:rsid w:val="001001EC"/>
    <w:rsid w:val="00100205"/>
    <w:rsid w:val="00100266"/>
    <w:rsid w:val="00100331"/>
    <w:rsid w:val="00100487"/>
    <w:rsid w:val="001005D2"/>
    <w:rsid w:val="001006A1"/>
    <w:rsid w:val="001008E4"/>
    <w:rsid w:val="0010097A"/>
    <w:rsid w:val="00100A49"/>
    <w:rsid w:val="00100AC9"/>
    <w:rsid w:val="00100B79"/>
    <w:rsid w:val="00100C18"/>
    <w:rsid w:val="00100D01"/>
    <w:rsid w:val="00100D7D"/>
    <w:rsid w:val="00100DFB"/>
    <w:rsid w:val="00100E7C"/>
    <w:rsid w:val="001010B5"/>
    <w:rsid w:val="001011D0"/>
    <w:rsid w:val="001011E4"/>
    <w:rsid w:val="001012DC"/>
    <w:rsid w:val="0010133C"/>
    <w:rsid w:val="00101381"/>
    <w:rsid w:val="0010138E"/>
    <w:rsid w:val="00101423"/>
    <w:rsid w:val="001014DB"/>
    <w:rsid w:val="0010161A"/>
    <w:rsid w:val="00101662"/>
    <w:rsid w:val="00101793"/>
    <w:rsid w:val="001018D1"/>
    <w:rsid w:val="001018E7"/>
    <w:rsid w:val="00101C59"/>
    <w:rsid w:val="00101D8B"/>
    <w:rsid w:val="00101F35"/>
    <w:rsid w:val="00101FE9"/>
    <w:rsid w:val="0010205C"/>
    <w:rsid w:val="00102091"/>
    <w:rsid w:val="001020B3"/>
    <w:rsid w:val="0010253A"/>
    <w:rsid w:val="0010269E"/>
    <w:rsid w:val="001026AC"/>
    <w:rsid w:val="00102771"/>
    <w:rsid w:val="001027DD"/>
    <w:rsid w:val="00102840"/>
    <w:rsid w:val="001028B8"/>
    <w:rsid w:val="0010292D"/>
    <w:rsid w:val="00102ACE"/>
    <w:rsid w:val="00102AD0"/>
    <w:rsid w:val="00102C32"/>
    <w:rsid w:val="00102C3F"/>
    <w:rsid w:val="00102D29"/>
    <w:rsid w:val="00102D88"/>
    <w:rsid w:val="00102E7C"/>
    <w:rsid w:val="0010316E"/>
    <w:rsid w:val="00103265"/>
    <w:rsid w:val="001032C3"/>
    <w:rsid w:val="00103365"/>
    <w:rsid w:val="0010338A"/>
    <w:rsid w:val="001033A5"/>
    <w:rsid w:val="00103417"/>
    <w:rsid w:val="00103503"/>
    <w:rsid w:val="001035B3"/>
    <w:rsid w:val="001035DF"/>
    <w:rsid w:val="001036A3"/>
    <w:rsid w:val="001036A5"/>
    <w:rsid w:val="00103704"/>
    <w:rsid w:val="00103775"/>
    <w:rsid w:val="001037AB"/>
    <w:rsid w:val="001037C3"/>
    <w:rsid w:val="001037F9"/>
    <w:rsid w:val="00103AB5"/>
    <w:rsid w:val="00103B28"/>
    <w:rsid w:val="00103BD1"/>
    <w:rsid w:val="00103C51"/>
    <w:rsid w:val="00103E07"/>
    <w:rsid w:val="00103ECA"/>
    <w:rsid w:val="00103ED2"/>
    <w:rsid w:val="00104072"/>
    <w:rsid w:val="001040E8"/>
    <w:rsid w:val="00104138"/>
    <w:rsid w:val="001041C1"/>
    <w:rsid w:val="001041DE"/>
    <w:rsid w:val="001041E3"/>
    <w:rsid w:val="001041F2"/>
    <w:rsid w:val="00104334"/>
    <w:rsid w:val="00104382"/>
    <w:rsid w:val="001044AC"/>
    <w:rsid w:val="0010450E"/>
    <w:rsid w:val="001045AC"/>
    <w:rsid w:val="001045EE"/>
    <w:rsid w:val="00104650"/>
    <w:rsid w:val="0010470D"/>
    <w:rsid w:val="00104741"/>
    <w:rsid w:val="00104752"/>
    <w:rsid w:val="0010489D"/>
    <w:rsid w:val="0010498E"/>
    <w:rsid w:val="001049A7"/>
    <w:rsid w:val="00104AF1"/>
    <w:rsid w:val="00104BCF"/>
    <w:rsid w:val="00104C7E"/>
    <w:rsid w:val="00104E23"/>
    <w:rsid w:val="00104FA9"/>
    <w:rsid w:val="00104FEF"/>
    <w:rsid w:val="00104FF4"/>
    <w:rsid w:val="001050AB"/>
    <w:rsid w:val="001051A2"/>
    <w:rsid w:val="0010537A"/>
    <w:rsid w:val="001053B0"/>
    <w:rsid w:val="001053CA"/>
    <w:rsid w:val="0010543D"/>
    <w:rsid w:val="00105453"/>
    <w:rsid w:val="00105486"/>
    <w:rsid w:val="0010551B"/>
    <w:rsid w:val="0010556C"/>
    <w:rsid w:val="0010583A"/>
    <w:rsid w:val="00105883"/>
    <w:rsid w:val="00105891"/>
    <w:rsid w:val="001058AC"/>
    <w:rsid w:val="001058D5"/>
    <w:rsid w:val="00105C10"/>
    <w:rsid w:val="00105F01"/>
    <w:rsid w:val="00106027"/>
    <w:rsid w:val="001060E1"/>
    <w:rsid w:val="00106146"/>
    <w:rsid w:val="001061AB"/>
    <w:rsid w:val="00106301"/>
    <w:rsid w:val="001065C1"/>
    <w:rsid w:val="001065E4"/>
    <w:rsid w:val="001066C4"/>
    <w:rsid w:val="0010677B"/>
    <w:rsid w:val="00106F0C"/>
    <w:rsid w:val="0010701D"/>
    <w:rsid w:val="00107057"/>
    <w:rsid w:val="00107100"/>
    <w:rsid w:val="0010724E"/>
    <w:rsid w:val="0010734E"/>
    <w:rsid w:val="0010737B"/>
    <w:rsid w:val="001073D6"/>
    <w:rsid w:val="00107510"/>
    <w:rsid w:val="001075D3"/>
    <w:rsid w:val="00107665"/>
    <w:rsid w:val="0010773E"/>
    <w:rsid w:val="00107765"/>
    <w:rsid w:val="00107833"/>
    <w:rsid w:val="001078F4"/>
    <w:rsid w:val="001079D4"/>
    <w:rsid w:val="00107C49"/>
    <w:rsid w:val="00107CA0"/>
    <w:rsid w:val="00107CE6"/>
    <w:rsid w:val="001100B0"/>
    <w:rsid w:val="00110178"/>
    <w:rsid w:val="0011017C"/>
    <w:rsid w:val="001101B8"/>
    <w:rsid w:val="001102AE"/>
    <w:rsid w:val="00110320"/>
    <w:rsid w:val="0011035C"/>
    <w:rsid w:val="00110382"/>
    <w:rsid w:val="001103DE"/>
    <w:rsid w:val="0011059F"/>
    <w:rsid w:val="00110719"/>
    <w:rsid w:val="0011083B"/>
    <w:rsid w:val="00110968"/>
    <w:rsid w:val="00110B68"/>
    <w:rsid w:val="00110C17"/>
    <w:rsid w:val="00110C87"/>
    <w:rsid w:val="00110D50"/>
    <w:rsid w:val="001110F8"/>
    <w:rsid w:val="00111157"/>
    <w:rsid w:val="0011133D"/>
    <w:rsid w:val="00111385"/>
    <w:rsid w:val="001113CF"/>
    <w:rsid w:val="001113EB"/>
    <w:rsid w:val="001115C9"/>
    <w:rsid w:val="001115D4"/>
    <w:rsid w:val="00111621"/>
    <w:rsid w:val="0011163A"/>
    <w:rsid w:val="001116B4"/>
    <w:rsid w:val="001116C3"/>
    <w:rsid w:val="00111794"/>
    <w:rsid w:val="001118F2"/>
    <w:rsid w:val="00111BD7"/>
    <w:rsid w:val="00111DB2"/>
    <w:rsid w:val="00111DD8"/>
    <w:rsid w:val="00111E0B"/>
    <w:rsid w:val="0011227A"/>
    <w:rsid w:val="001124A8"/>
    <w:rsid w:val="00112575"/>
    <w:rsid w:val="00112735"/>
    <w:rsid w:val="0011290E"/>
    <w:rsid w:val="0011295E"/>
    <w:rsid w:val="00112B86"/>
    <w:rsid w:val="00112C1E"/>
    <w:rsid w:val="00112CF7"/>
    <w:rsid w:val="00112D9C"/>
    <w:rsid w:val="00112E59"/>
    <w:rsid w:val="00113065"/>
    <w:rsid w:val="001130F6"/>
    <w:rsid w:val="00113108"/>
    <w:rsid w:val="001131E2"/>
    <w:rsid w:val="00113668"/>
    <w:rsid w:val="00113883"/>
    <w:rsid w:val="001138D5"/>
    <w:rsid w:val="0011394E"/>
    <w:rsid w:val="001139AE"/>
    <w:rsid w:val="00113B36"/>
    <w:rsid w:val="00113C20"/>
    <w:rsid w:val="00113D9C"/>
    <w:rsid w:val="00113DA1"/>
    <w:rsid w:val="00113DD0"/>
    <w:rsid w:val="00113E32"/>
    <w:rsid w:val="00113ECD"/>
    <w:rsid w:val="001140EA"/>
    <w:rsid w:val="001141DC"/>
    <w:rsid w:val="00114376"/>
    <w:rsid w:val="0011461E"/>
    <w:rsid w:val="001147C2"/>
    <w:rsid w:val="001148B0"/>
    <w:rsid w:val="00114951"/>
    <w:rsid w:val="00114A19"/>
    <w:rsid w:val="00114BCD"/>
    <w:rsid w:val="00114D29"/>
    <w:rsid w:val="00114D70"/>
    <w:rsid w:val="00114D77"/>
    <w:rsid w:val="00114FF9"/>
    <w:rsid w:val="001151ED"/>
    <w:rsid w:val="001152C2"/>
    <w:rsid w:val="001152F9"/>
    <w:rsid w:val="00115328"/>
    <w:rsid w:val="001153A2"/>
    <w:rsid w:val="001154A8"/>
    <w:rsid w:val="00115561"/>
    <w:rsid w:val="001157E4"/>
    <w:rsid w:val="001159D6"/>
    <w:rsid w:val="00115A42"/>
    <w:rsid w:val="00115C29"/>
    <w:rsid w:val="00115C80"/>
    <w:rsid w:val="00115D8B"/>
    <w:rsid w:val="00115E28"/>
    <w:rsid w:val="00115EB2"/>
    <w:rsid w:val="00115F43"/>
    <w:rsid w:val="00115FE8"/>
    <w:rsid w:val="0011633F"/>
    <w:rsid w:val="0011641C"/>
    <w:rsid w:val="00116518"/>
    <w:rsid w:val="0011658D"/>
    <w:rsid w:val="00116645"/>
    <w:rsid w:val="00116650"/>
    <w:rsid w:val="001167C5"/>
    <w:rsid w:val="0011693A"/>
    <w:rsid w:val="00116B64"/>
    <w:rsid w:val="00116D45"/>
    <w:rsid w:val="00116EFD"/>
    <w:rsid w:val="00116F36"/>
    <w:rsid w:val="00116FFD"/>
    <w:rsid w:val="00117119"/>
    <w:rsid w:val="00117222"/>
    <w:rsid w:val="001172F5"/>
    <w:rsid w:val="0011733B"/>
    <w:rsid w:val="0011740A"/>
    <w:rsid w:val="0011744D"/>
    <w:rsid w:val="00117456"/>
    <w:rsid w:val="00117468"/>
    <w:rsid w:val="001175A3"/>
    <w:rsid w:val="00117728"/>
    <w:rsid w:val="001179D2"/>
    <w:rsid w:val="001179F3"/>
    <w:rsid w:val="00117A68"/>
    <w:rsid w:val="00117AD3"/>
    <w:rsid w:val="00117C31"/>
    <w:rsid w:val="001202F7"/>
    <w:rsid w:val="00120515"/>
    <w:rsid w:val="00120553"/>
    <w:rsid w:val="00120666"/>
    <w:rsid w:val="001206D6"/>
    <w:rsid w:val="001208D0"/>
    <w:rsid w:val="001208F4"/>
    <w:rsid w:val="001208F7"/>
    <w:rsid w:val="00120A52"/>
    <w:rsid w:val="00120BBB"/>
    <w:rsid w:val="00120D2B"/>
    <w:rsid w:val="00120DE7"/>
    <w:rsid w:val="00120F63"/>
    <w:rsid w:val="001210FB"/>
    <w:rsid w:val="00121385"/>
    <w:rsid w:val="001213AB"/>
    <w:rsid w:val="0012145B"/>
    <w:rsid w:val="00121508"/>
    <w:rsid w:val="0012159A"/>
    <w:rsid w:val="001215C4"/>
    <w:rsid w:val="00121775"/>
    <w:rsid w:val="0012179E"/>
    <w:rsid w:val="001217CC"/>
    <w:rsid w:val="001218D1"/>
    <w:rsid w:val="00121A1B"/>
    <w:rsid w:val="00121B93"/>
    <w:rsid w:val="00121BA3"/>
    <w:rsid w:val="00121C65"/>
    <w:rsid w:val="00121CC4"/>
    <w:rsid w:val="00121D78"/>
    <w:rsid w:val="0012203D"/>
    <w:rsid w:val="00122096"/>
    <w:rsid w:val="0012217B"/>
    <w:rsid w:val="0012238A"/>
    <w:rsid w:val="001224B1"/>
    <w:rsid w:val="001225F0"/>
    <w:rsid w:val="001225F4"/>
    <w:rsid w:val="00122634"/>
    <w:rsid w:val="00122660"/>
    <w:rsid w:val="0012280F"/>
    <w:rsid w:val="00122832"/>
    <w:rsid w:val="00122932"/>
    <w:rsid w:val="00122B4F"/>
    <w:rsid w:val="00122B8F"/>
    <w:rsid w:val="00122BF1"/>
    <w:rsid w:val="00122CB7"/>
    <w:rsid w:val="00122D1A"/>
    <w:rsid w:val="00122F09"/>
    <w:rsid w:val="00122F10"/>
    <w:rsid w:val="00122F32"/>
    <w:rsid w:val="00122F82"/>
    <w:rsid w:val="00122F85"/>
    <w:rsid w:val="00123031"/>
    <w:rsid w:val="001231CA"/>
    <w:rsid w:val="001232CB"/>
    <w:rsid w:val="00123303"/>
    <w:rsid w:val="0012333B"/>
    <w:rsid w:val="00123343"/>
    <w:rsid w:val="001233D9"/>
    <w:rsid w:val="00123537"/>
    <w:rsid w:val="001235BB"/>
    <w:rsid w:val="00123765"/>
    <w:rsid w:val="001237B8"/>
    <w:rsid w:val="0012399B"/>
    <w:rsid w:val="00123A8E"/>
    <w:rsid w:val="00123DBA"/>
    <w:rsid w:val="00123E15"/>
    <w:rsid w:val="00123E3E"/>
    <w:rsid w:val="00123F02"/>
    <w:rsid w:val="00123F6C"/>
    <w:rsid w:val="0012406F"/>
    <w:rsid w:val="0012418B"/>
    <w:rsid w:val="00124240"/>
    <w:rsid w:val="00124359"/>
    <w:rsid w:val="00124378"/>
    <w:rsid w:val="001243CE"/>
    <w:rsid w:val="00124562"/>
    <w:rsid w:val="00124563"/>
    <w:rsid w:val="0012475C"/>
    <w:rsid w:val="00124841"/>
    <w:rsid w:val="001248BC"/>
    <w:rsid w:val="001248FA"/>
    <w:rsid w:val="00124982"/>
    <w:rsid w:val="001249B8"/>
    <w:rsid w:val="00124A42"/>
    <w:rsid w:val="00124A7A"/>
    <w:rsid w:val="00124C16"/>
    <w:rsid w:val="00124C85"/>
    <w:rsid w:val="00124D98"/>
    <w:rsid w:val="001250FA"/>
    <w:rsid w:val="00125156"/>
    <w:rsid w:val="0012518C"/>
    <w:rsid w:val="00125202"/>
    <w:rsid w:val="001253D2"/>
    <w:rsid w:val="0012540C"/>
    <w:rsid w:val="001254C4"/>
    <w:rsid w:val="001254FA"/>
    <w:rsid w:val="001256B3"/>
    <w:rsid w:val="0012580A"/>
    <w:rsid w:val="0012589F"/>
    <w:rsid w:val="001258A7"/>
    <w:rsid w:val="0012591F"/>
    <w:rsid w:val="001259CE"/>
    <w:rsid w:val="00125C68"/>
    <w:rsid w:val="00125D5E"/>
    <w:rsid w:val="00125DBC"/>
    <w:rsid w:val="00126132"/>
    <w:rsid w:val="00126175"/>
    <w:rsid w:val="001262FB"/>
    <w:rsid w:val="001263C8"/>
    <w:rsid w:val="00126412"/>
    <w:rsid w:val="001267FC"/>
    <w:rsid w:val="001269A3"/>
    <w:rsid w:val="00126B71"/>
    <w:rsid w:val="00126E18"/>
    <w:rsid w:val="00126EF5"/>
    <w:rsid w:val="00126F1D"/>
    <w:rsid w:val="00126F6F"/>
    <w:rsid w:val="00127009"/>
    <w:rsid w:val="0012714F"/>
    <w:rsid w:val="00127341"/>
    <w:rsid w:val="00127435"/>
    <w:rsid w:val="001274F0"/>
    <w:rsid w:val="001276EE"/>
    <w:rsid w:val="001277FA"/>
    <w:rsid w:val="001278A4"/>
    <w:rsid w:val="001279F8"/>
    <w:rsid w:val="00127AAA"/>
    <w:rsid w:val="00127B60"/>
    <w:rsid w:val="00127B76"/>
    <w:rsid w:val="00127BBC"/>
    <w:rsid w:val="00127C2C"/>
    <w:rsid w:val="00127C2F"/>
    <w:rsid w:val="00127E23"/>
    <w:rsid w:val="001300BF"/>
    <w:rsid w:val="001302ED"/>
    <w:rsid w:val="00130324"/>
    <w:rsid w:val="0013038B"/>
    <w:rsid w:val="00130477"/>
    <w:rsid w:val="001304A3"/>
    <w:rsid w:val="0013058F"/>
    <w:rsid w:val="001305D7"/>
    <w:rsid w:val="001305DC"/>
    <w:rsid w:val="001308B4"/>
    <w:rsid w:val="001309BD"/>
    <w:rsid w:val="00130A6E"/>
    <w:rsid w:val="00130ABC"/>
    <w:rsid w:val="00130B37"/>
    <w:rsid w:val="00130B9D"/>
    <w:rsid w:val="00130CBD"/>
    <w:rsid w:val="00130CD1"/>
    <w:rsid w:val="00130DDC"/>
    <w:rsid w:val="00130E80"/>
    <w:rsid w:val="00130E81"/>
    <w:rsid w:val="00130EBF"/>
    <w:rsid w:val="00130EF9"/>
    <w:rsid w:val="00130FE0"/>
    <w:rsid w:val="0013107E"/>
    <w:rsid w:val="00131159"/>
    <w:rsid w:val="001311C6"/>
    <w:rsid w:val="001311ED"/>
    <w:rsid w:val="0013172A"/>
    <w:rsid w:val="00131795"/>
    <w:rsid w:val="00131835"/>
    <w:rsid w:val="001318E7"/>
    <w:rsid w:val="00131975"/>
    <w:rsid w:val="00131AC0"/>
    <w:rsid w:val="00131C73"/>
    <w:rsid w:val="00131D94"/>
    <w:rsid w:val="00131E19"/>
    <w:rsid w:val="00131F8B"/>
    <w:rsid w:val="001320A8"/>
    <w:rsid w:val="001320F1"/>
    <w:rsid w:val="0013229E"/>
    <w:rsid w:val="00132423"/>
    <w:rsid w:val="001325DB"/>
    <w:rsid w:val="0013273A"/>
    <w:rsid w:val="00132744"/>
    <w:rsid w:val="001327B4"/>
    <w:rsid w:val="001328FC"/>
    <w:rsid w:val="00132BF0"/>
    <w:rsid w:val="00132F4D"/>
    <w:rsid w:val="0013324B"/>
    <w:rsid w:val="00133309"/>
    <w:rsid w:val="0013333F"/>
    <w:rsid w:val="00133422"/>
    <w:rsid w:val="001334F5"/>
    <w:rsid w:val="0013351C"/>
    <w:rsid w:val="0013357F"/>
    <w:rsid w:val="001335C7"/>
    <w:rsid w:val="001336A2"/>
    <w:rsid w:val="00133AB1"/>
    <w:rsid w:val="00133AC7"/>
    <w:rsid w:val="00133B5B"/>
    <w:rsid w:val="00133B60"/>
    <w:rsid w:val="00133CAE"/>
    <w:rsid w:val="00133CFD"/>
    <w:rsid w:val="00133D6D"/>
    <w:rsid w:val="00133EB3"/>
    <w:rsid w:val="00134091"/>
    <w:rsid w:val="001340AC"/>
    <w:rsid w:val="001341B9"/>
    <w:rsid w:val="00134416"/>
    <w:rsid w:val="00134522"/>
    <w:rsid w:val="0013467A"/>
    <w:rsid w:val="001349C7"/>
    <w:rsid w:val="00134B06"/>
    <w:rsid w:val="00134BDF"/>
    <w:rsid w:val="00134C4F"/>
    <w:rsid w:val="00134C83"/>
    <w:rsid w:val="00134CE8"/>
    <w:rsid w:val="00134F38"/>
    <w:rsid w:val="00134F63"/>
    <w:rsid w:val="0013512A"/>
    <w:rsid w:val="001351C3"/>
    <w:rsid w:val="001352D4"/>
    <w:rsid w:val="00135349"/>
    <w:rsid w:val="0013538C"/>
    <w:rsid w:val="001353A3"/>
    <w:rsid w:val="001354EC"/>
    <w:rsid w:val="00135508"/>
    <w:rsid w:val="00135626"/>
    <w:rsid w:val="00135867"/>
    <w:rsid w:val="00135989"/>
    <w:rsid w:val="00135CCB"/>
    <w:rsid w:val="00135FB8"/>
    <w:rsid w:val="0013601F"/>
    <w:rsid w:val="0013602C"/>
    <w:rsid w:val="00136141"/>
    <w:rsid w:val="001361BD"/>
    <w:rsid w:val="00136282"/>
    <w:rsid w:val="0013649D"/>
    <w:rsid w:val="001364C5"/>
    <w:rsid w:val="001365CB"/>
    <w:rsid w:val="00136676"/>
    <w:rsid w:val="001367FE"/>
    <w:rsid w:val="001368A2"/>
    <w:rsid w:val="001368C3"/>
    <w:rsid w:val="00136F34"/>
    <w:rsid w:val="00137262"/>
    <w:rsid w:val="001372DF"/>
    <w:rsid w:val="00137323"/>
    <w:rsid w:val="00137452"/>
    <w:rsid w:val="001374A4"/>
    <w:rsid w:val="00137519"/>
    <w:rsid w:val="00137577"/>
    <w:rsid w:val="001375BC"/>
    <w:rsid w:val="00137627"/>
    <w:rsid w:val="00137732"/>
    <w:rsid w:val="0013790F"/>
    <w:rsid w:val="00137912"/>
    <w:rsid w:val="001379C7"/>
    <w:rsid w:val="00137BDE"/>
    <w:rsid w:val="00137C3C"/>
    <w:rsid w:val="00137CD7"/>
    <w:rsid w:val="00137D78"/>
    <w:rsid w:val="00137E59"/>
    <w:rsid w:val="00137EF0"/>
    <w:rsid w:val="00140006"/>
    <w:rsid w:val="0014002D"/>
    <w:rsid w:val="00140194"/>
    <w:rsid w:val="001402A1"/>
    <w:rsid w:val="00140456"/>
    <w:rsid w:val="001404BB"/>
    <w:rsid w:val="0014064A"/>
    <w:rsid w:val="00140662"/>
    <w:rsid w:val="001406CE"/>
    <w:rsid w:val="0014080B"/>
    <w:rsid w:val="001409E3"/>
    <w:rsid w:val="00140A23"/>
    <w:rsid w:val="00140A92"/>
    <w:rsid w:val="00140B23"/>
    <w:rsid w:val="00140B73"/>
    <w:rsid w:val="00140ECB"/>
    <w:rsid w:val="00140F06"/>
    <w:rsid w:val="00141050"/>
    <w:rsid w:val="00141189"/>
    <w:rsid w:val="001412A7"/>
    <w:rsid w:val="0014133B"/>
    <w:rsid w:val="001413A3"/>
    <w:rsid w:val="00141486"/>
    <w:rsid w:val="0014162B"/>
    <w:rsid w:val="00141650"/>
    <w:rsid w:val="001416E0"/>
    <w:rsid w:val="0014176E"/>
    <w:rsid w:val="001417E8"/>
    <w:rsid w:val="001418CA"/>
    <w:rsid w:val="00141920"/>
    <w:rsid w:val="001419AA"/>
    <w:rsid w:val="00141ABA"/>
    <w:rsid w:val="00141B3E"/>
    <w:rsid w:val="00141B74"/>
    <w:rsid w:val="00141BD1"/>
    <w:rsid w:val="00141D5B"/>
    <w:rsid w:val="00141E24"/>
    <w:rsid w:val="00141EE1"/>
    <w:rsid w:val="001420FE"/>
    <w:rsid w:val="00142181"/>
    <w:rsid w:val="00142257"/>
    <w:rsid w:val="00142269"/>
    <w:rsid w:val="00142533"/>
    <w:rsid w:val="001425B1"/>
    <w:rsid w:val="001425DE"/>
    <w:rsid w:val="0014267A"/>
    <w:rsid w:val="001426FF"/>
    <w:rsid w:val="00142835"/>
    <w:rsid w:val="0014286E"/>
    <w:rsid w:val="00142894"/>
    <w:rsid w:val="00142908"/>
    <w:rsid w:val="00142970"/>
    <w:rsid w:val="001429BA"/>
    <w:rsid w:val="00142A8D"/>
    <w:rsid w:val="00142AD0"/>
    <w:rsid w:val="00142BA2"/>
    <w:rsid w:val="00142C25"/>
    <w:rsid w:val="00142C6E"/>
    <w:rsid w:val="00142C80"/>
    <w:rsid w:val="00142E12"/>
    <w:rsid w:val="00143048"/>
    <w:rsid w:val="0014328D"/>
    <w:rsid w:val="001432B2"/>
    <w:rsid w:val="001432F2"/>
    <w:rsid w:val="0014349F"/>
    <w:rsid w:val="001435B8"/>
    <w:rsid w:val="00143807"/>
    <w:rsid w:val="00143809"/>
    <w:rsid w:val="00143B99"/>
    <w:rsid w:val="00143C99"/>
    <w:rsid w:val="00143DA6"/>
    <w:rsid w:val="001442B9"/>
    <w:rsid w:val="0014434B"/>
    <w:rsid w:val="001443F9"/>
    <w:rsid w:val="001444A2"/>
    <w:rsid w:val="00144501"/>
    <w:rsid w:val="0014464C"/>
    <w:rsid w:val="0014483B"/>
    <w:rsid w:val="0014487D"/>
    <w:rsid w:val="00144AFF"/>
    <w:rsid w:val="00144D21"/>
    <w:rsid w:val="00144D9D"/>
    <w:rsid w:val="00144FC0"/>
    <w:rsid w:val="00145443"/>
    <w:rsid w:val="0014548F"/>
    <w:rsid w:val="00145740"/>
    <w:rsid w:val="00145855"/>
    <w:rsid w:val="0014587F"/>
    <w:rsid w:val="00145BFD"/>
    <w:rsid w:val="00145C19"/>
    <w:rsid w:val="00145FEB"/>
    <w:rsid w:val="00145FFC"/>
    <w:rsid w:val="00146075"/>
    <w:rsid w:val="00146182"/>
    <w:rsid w:val="0014624F"/>
    <w:rsid w:val="001462BE"/>
    <w:rsid w:val="00146574"/>
    <w:rsid w:val="001466DC"/>
    <w:rsid w:val="001466F9"/>
    <w:rsid w:val="001469BC"/>
    <w:rsid w:val="00146AAC"/>
    <w:rsid w:val="00146ACB"/>
    <w:rsid w:val="00146B84"/>
    <w:rsid w:val="00146D2A"/>
    <w:rsid w:val="00146F26"/>
    <w:rsid w:val="001471EC"/>
    <w:rsid w:val="001472F7"/>
    <w:rsid w:val="00147349"/>
    <w:rsid w:val="00147355"/>
    <w:rsid w:val="0014749F"/>
    <w:rsid w:val="001474B0"/>
    <w:rsid w:val="00147547"/>
    <w:rsid w:val="00147699"/>
    <w:rsid w:val="001476B5"/>
    <w:rsid w:val="00147750"/>
    <w:rsid w:val="00147905"/>
    <w:rsid w:val="00147A04"/>
    <w:rsid w:val="00147A6A"/>
    <w:rsid w:val="00147B01"/>
    <w:rsid w:val="00147BB2"/>
    <w:rsid w:val="00147BE0"/>
    <w:rsid w:val="00147C39"/>
    <w:rsid w:val="00147C96"/>
    <w:rsid w:val="00147D07"/>
    <w:rsid w:val="00147DF4"/>
    <w:rsid w:val="00147E3B"/>
    <w:rsid w:val="00147F36"/>
    <w:rsid w:val="00147FEE"/>
    <w:rsid w:val="00150030"/>
    <w:rsid w:val="001500EB"/>
    <w:rsid w:val="00150128"/>
    <w:rsid w:val="0015018C"/>
    <w:rsid w:val="001501CB"/>
    <w:rsid w:val="001502C1"/>
    <w:rsid w:val="00150574"/>
    <w:rsid w:val="001505D0"/>
    <w:rsid w:val="001506E0"/>
    <w:rsid w:val="00150718"/>
    <w:rsid w:val="00150800"/>
    <w:rsid w:val="00150816"/>
    <w:rsid w:val="00150A20"/>
    <w:rsid w:val="00150B41"/>
    <w:rsid w:val="00150B66"/>
    <w:rsid w:val="00150C9E"/>
    <w:rsid w:val="00150E17"/>
    <w:rsid w:val="00150F7A"/>
    <w:rsid w:val="00151066"/>
    <w:rsid w:val="00151259"/>
    <w:rsid w:val="001514C9"/>
    <w:rsid w:val="001515DA"/>
    <w:rsid w:val="001516FA"/>
    <w:rsid w:val="00151727"/>
    <w:rsid w:val="0015185A"/>
    <w:rsid w:val="00151878"/>
    <w:rsid w:val="001518D5"/>
    <w:rsid w:val="001519A5"/>
    <w:rsid w:val="00151AA9"/>
    <w:rsid w:val="00151AB0"/>
    <w:rsid w:val="00151AC1"/>
    <w:rsid w:val="00151AD5"/>
    <w:rsid w:val="00151C8D"/>
    <w:rsid w:val="00151D15"/>
    <w:rsid w:val="00151EA9"/>
    <w:rsid w:val="00151EE4"/>
    <w:rsid w:val="00151F75"/>
    <w:rsid w:val="00152036"/>
    <w:rsid w:val="001521F5"/>
    <w:rsid w:val="001522C7"/>
    <w:rsid w:val="00152405"/>
    <w:rsid w:val="00152446"/>
    <w:rsid w:val="00152658"/>
    <w:rsid w:val="00152704"/>
    <w:rsid w:val="0015280C"/>
    <w:rsid w:val="001528B9"/>
    <w:rsid w:val="001528F1"/>
    <w:rsid w:val="001529DE"/>
    <w:rsid w:val="00152AEE"/>
    <w:rsid w:val="00152BB8"/>
    <w:rsid w:val="00152BBF"/>
    <w:rsid w:val="00152BE8"/>
    <w:rsid w:val="00152C85"/>
    <w:rsid w:val="00152CA4"/>
    <w:rsid w:val="00152CCE"/>
    <w:rsid w:val="00152D37"/>
    <w:rsid w:val="00152D71"/>
    <w:rsid w:val="00152E2C"/>
    <w:rsid w:val="00152EC1"/>
    <w:rsid w:val="00152F4F"/>
    <w:rsid w:val="00153033"/>
    <w:rsid w:val="00153148"/>
    <w:rsid w:val="0015336B"/>
    <w:rsid w:val="00153463"/>
    <w:rsid w:val="001536CD"/>
    <w:rsid w:val="0015377D"/>
    <w:rsid w:val="00153780"/>
    <w:rsid w:val="00153849"/>
    <w:rsid w:val="00153910"/>
    <w:rsid w:val="0015393E"/>
    <w:rsid w:val="00153A7A"/>
    <w:rsid w:val="00153AC8"/>
    <w:rsid w:val="00153C04"/>
    <w:rsid w:val="00153D85"/>
    <w:rsid w:val="00153E90"/>
    <w:rsid w:val="00153EA0"/>
    <w:rsid w:val="00153EC9"/>
    <w:rsid w:val="00153FAE"/>
    <w:rsid w:val="001540EB"/>
    <w:rsid w:val="00154391"/>
    <w:rsid w:val="0015456E"/>
    <w:rsid w:val="001545BB"/>
    <w:rsid w:val="0015464A"/>
    <w:rsid w:val="00154675"/>
    <w:rsid w:val="001546A3"/>
    <w:rsid w:val="001549FB"/>
    <w:rsid w:val="00154A48"/>
    <w:rsid w:val="00154A98"/>
    <w:rsid w:val="00154BB3"/>
    <w:rsid w:val="00154CBD"/>
    <w:rsid w:val="00154CCE"/>
    <w:rsid w:val="00154CDF"/>
    <w:rsid w:val="00154D5D"/>
    <w:rsid w:val="00154E34"/>
    <w:rsid w:val="00154E6E"/>
    <w:rsid w:val="00154F9C"/>
    <w:rsid w:val="00154FCA"/>
    <w:rsid w:val="001550E3"/>
    <w:rsid w:val="00155103"/>
    <w:rsid w:val="001551E2"/>
    <w:rsid w:val="001553E4"/>
    <w:rsid w:val="00155571"/>
    <w:rsid w:val="001555BD"/>
    <w:rsid w:val="0015594A"/>
    <w:rsid w:val="001559FE"/>
    <w:rsid w:val="00155A31"/>
    <w:rsid w:val="00155B59"/>
    <w:rsid w:val="00155B75"/>
    <w:rsid w:val="00155B99"/>
    <w:rsid w:val="00155EEB"/>
    <w:rsid w:val="00155F64"/>
    <w:rsid w:val="001561D9"/>
    <w:rsid w:val="001561E2"/>
    <w:rsid w:val="0015622D"/>
    <w:rsid w:val="0015624E"/>
    <w:rsid w:val="00156394"/>
    <w:rsid w:val="001563B7"/>
    <w:rsid w:val="001563B9"/>
    <w:rsid w:val="00156426"/>
    <w:rsid w:val="0015645E"/>
    <w:rsid w:val="001565DE"/>
    <w:rsid w:val="001566C3"/>
    <w:rsid w:val="001569E7"/>
    <w:rsid w:val="00156C12"/>
    <w:rsid w:val="00156CBC"/>
    <w:rsid w:val="00156D24"/>
    <w:rsid w:val="00156D27"/>
    <w:rsid w:val="00156D36"/>
    <w:rsid w:val="00156E2F"/>
    <w:rsid w:val="00156EEA"/>
    <w:rsid w:val="00156F8B"/>
    <w:rsid w:val="00156FD5"/>
    <w:rsid w:val="00156FD7"/>
    <w:rsid w:val="00157060"/>
    <w:rsid w:val="0015709E"/>
    <w:rsid w:val="00157286"/>
    <w:rsid w:val="0015728A"/>
    <w:rsid w:val="0015746E"/>
    <w:rsid w:val="0015756D"/>
    <w:rsid w:val="001575C4"/>
    <w:rsid w:val="0015765F"/>
    <w:rsid w:val="001576F1"/>
    <w:rsid w:val="0015783F"/>
    <w:rsid w:val="00157B2A"/>
    <w:rsid w:val="00157DEC"/>
    <w:rsid w:val="00157EAC"/>
    <w:rsid w:val="00157ED3"/>
    <w:rsid w:val="001601DE"/>
    <w:rsid w:val="001602B2"/>
    <w:rsid w:val="00160338"/>
    <w:rsid w:val="001605E3"/>
    <w:rsid w:val="00160673"/>
    <w:rsid w:val="0016067A"/>
    <w:rsid w:val="001606DE"/>
    <w:rsid w:val="001609D5"/>
    <w:rsid w:val="00160A1C"/>
    <w:rsid w:val="00160ACB"/>
    <w:rsid w:val="00160BE2"/>
    <w:rsid w:val="00160BE6"/>
    <w:rsid w:val="00160C57"/>
    <w:rsid w:val="00160C77"/>
    <w:rsid w:val="00160DD7"/>
    <w:rsid w:val="00160E94"/>
    <w:rsid w:val="00161005"/>
    <w:rsid w:val="001611B6"/>
    <w:rsid w:val="001612C1"/>
    <w:rsid w:val="001615FC"/>
    <w:rsid w:val="001616EE"/>
    <w:rsid w:val="00161883"/>
    <w:rsid w:val="00161964"/>
    <w:rsid w:val="00161A57"/>
    <w:rsid w:val="00161B20"/>
    <w:rsid w:val="00161BA2"/>
    <w:rsid w:val="00161D9C"/>
    <w:rsid w:val="00161E73"/>
    <w:rsid w:val="00161F92"/>
    <w:rsid w:val="00162199"/>
    <w:rsid w:val="001621D5"/>
    <w:rsid w:val="001621E4"/>
    <w:rsid w:val="00162348"/>
    <w:rsid w:val="001623C4"/>
    <w:rsid w:val="0016245A"/>
    <w:rsid w:val="00162499"/>
    <w:rsid w:val="00162810"/>
    <w:rsid w:val="0016292D"/>
    <w:rsid w:val="0016295A"/>
    <w:rsid w:val="00162975"/>
    <w:rsid w:val="00162B3A"/>
    <w:rsid w:val="00162DE1"/>
    <w:rsid w:val="00162EF9"/>
    <w:rsid w:val="00163058"/>
    <w:rsid w:val="001630B1"/>
    <w:rsid w:val="00163453"/>
    <w:rsid w:val="00163478"/>
    <w:rsid w:val="001636A8"/>
    <w:rsid w:val="00163860"/>
    <w:rsid w:val="00163B44"/>
    <w:rsid w:val="00163BD0"/>
    <w:rsid w:val="00163BF5"/>
    <w:rsid w:val="00163C85"/>
    <w:rsid w:val="00163E5B"/>
    <w:rsid w:val="00163EC5"/>
    <w:rsid w:val="00163F13"/>
    <w:rsid w:val="00163F33"/>
    <w:rsid w:val="00163F7D"/>
    <w:rsid w:val="001641CF"/>
    <w:rsid w:val="001641F1"/>
    <w:rsid w:val="001642D0"/>
    <w:rsid w:val="001642D3"/>
    <w:rsid w:val="0016431E"/>
    <w:rsid w:val="0016436A"/>
    <w:rsid w:val="00164390"/>
    <w:rsid w:val="001643BA"/>
    <w:rsid w:val="001643D9"/>
    <w:rsid w:val="001645D2"/>
    <w:rsid w:val="001647E9"/>
    <w:rsid w:val="00164814"/>
    <w:rsid w:val="0016492E"/>
    <w:rsid w:val="001649BB"/>
    <w:rsid w:val="00164AD7"/>
    <w:rsid w:val="00164B21"/>
    <w:rsid w:val="00164B73"/>
    <w:rsid w:val="00164BB8"/>
    <w:rsid w:val="00164D3B"/>
    <w:rsid w:val="00164D90"/>
    <w:rsid w:val="00164E1A"/>
    <w:rsid w:val="00164ECF"/>
    <w:rsid w:val="00165033"/>
    <w:rsid w:val="00165051"/>
    <w:rsid w:val="001650EA"/>
    <w:rsid w:val="0016513B"/>
    <w:rsid w:val="0016525C"/>
    <w:rsid w:val="00165410"/>
    <w:rsid w:val="001656A2"/>
    <w:rsid w:val="001658A5"/>
    <w:rsid w:val="001658CA"/>
    <w:rsid w:val="00165A7E"/>
    <w:rsid w:val="00165B22"/>
    <w:rsid w:val="00165B2D"/>
    <w:rsid w:val="00165C12"/>
    <w:rsid w:val="00165C65"/>
    <w:rsid w:val="00165DE5"/>
    <w:rsid w:val="00165EC6"/>
    <w:rsid w:val="00165ED1"/>
    <w:rsid w:val="00165F29"/>
    <w:rsid w:val="00165F9C"/>
    <w:rsid w:val="001661BC"/>
    <w:rsid w:val="00166265"/>
    <w:rsid w:val="00166376"/>
    <w:rsid w:val="001667D3"/>
    <w:rsid w:val="0016691E"/>
    <w:rsid w:val="00166AE1"/>
    <w:rsid w:val="00166D40"/>
    <w:rsid w:val="00167002"/>
    <w:rsid w:val="00167033"/>
    <w:rsid w:val="001670E0"/>
    <w:rsid w:val="001670EA"/>
    <w:rsid w:val="00167110"/>
    <w:rsid w:val="00167293"/>
    <w:rsid w:val="00167357"/>
    <w:rsid w:val="001674A0"/>
    <w:rsid w:val="001674C5"/>
    <w:rsid w:val="0016776E"/>
    <w:rsid w:val="0016781C"/>
    <w:rsid w:val="00167896"/>
    <w:rsid w:val="001678EC"/>
    <w:rsid w:val="00167CB8"/>
    <w:rsid w:val="00167D13"/>
    <w:rsid w:val="00167D9D"/>
    <w:rsid w:val="00167DD8"/>
    <w:rsid w:val="00167DF2"/>
    <w:rsid w:val="00167ED6"/>
    <w:rsid w:val="00167EF6"/>
    <w:rsid w:val="00170041"/>
    <w:rsid w:val="001700BB"/>
    <w:rsid w:val="001700FE"/>
    <w:rsid w:val="001701C8"/>
    <w:rsid w:val="00170340"/>
    <w:rsid w:val="001704B9"/>
    <w:rsid w:val="0017055E"/>
    <w:rsid w:val="0017060C"/>
    <w:rsid w:val="00170662"/>
    <w:rsid w:val="001706E3"/>
    <w:rsid w:val="0017070D"/>
    <w:rsid w:val="00170780"/>
    <w:rsid w:val="001707D2"/>
    <w:rsid w:val="00170819"/>
    <w:rsid w:val="001708E3"/>
    <w:rsid w:val="00170909"/>
    <w:rsid w:val="00170966"/>
    <w:rsid w:val="0017096D"/>
    <w:rsid w:val="001709D7"/>
    <w:rsid w:val="00170A88"/>
    <w:rsid w:val="00170B3C"/>
    <w:rsid w:val="00170B65"/>
    <w:rsid w:val="00170BE2"/>
    <w:rsid w:val="00170CE6"/>
    <w:rsid w:val="00171026"/>
    <w:rsid w:val="0017111C"/>
    <w:rsid w:val="00171187"/>
    <w:rsid w:val="0017118B"/>
    <w:rsid w:val="0017124A"/>
    <w:rsid w:val="001712B7"/>
    <w:rsid w:val="001713EF"/>
    <w:rsid w:val="001714C1"/>
    <w:rsid w:val="0017155C"/>
    <w:rsid w:val="001717D6"/>
    <w:rsid w:val="001718A1"/>
    <w:rsid w:val="001719F8"/>
    <w:rsid w:val="00171BEC"/>
    <w:rsid w:val="00171C82"/>
    <w:rsid w:val="00171D22"/>
    <w:rsid w:val="0017208F"/>
    <w:rsid w:val="001720F6"/>
    <w:rsid w:val="00172119"/>
    <w:rsid w:val="001721DC"/>
    <w:rsid w:val="0017222D"/>
    <w:rsid w:val="001722BB"/>
    <w:rsid w:val="0017249B"/>
    <w:rsid w:val="00172623"/>
    <w:rsid w:val="001728A9"/>
    <w:rsid w:val="001728E6"/>
    <w:rsid w:val="00172B22"/>
    <w:rsid w:val="00172C2D"/>
    <w:rsid w:val="00172C55"/>
    <w:rsid w:val="00172DD8"/>
    <w:rsid w:val="00172F84"/>
    <w:rsid w:val="001730F3"/>
    <w:rsid w:val="001731C6"/>
    <w:rsid w:val="00173569"/>
    <w:rsid w:val="00173662"/>
    <w:rsid w:val="00173686"/>
    <w:rsid w:val="001736D6"/>
    <w:rsid w:val="0017387B"/>
    <w:rsid w:val="0017387C"/>
    <w:rsid w:val="00173884"/>
    <w:rsid w:val="00173A06"/>
    <w:rsid w:val="00173AB5"/>
    <w:rsid w:val="00173ABF"/>
    <w:rsid w:val="00173DEF"/>
    <w:rsid w:val="00173FAD"/>
    <w:rsid w:val="00174085"/>
    <w:rsid w:val="0017409D"/>
    <w:rsid w:val="0017412F"/>
    <w:rsid w:val="00174289"/>
    <w:rsid w:val="0017466B"/>
    <w:rsid w:val="00174677"/>
    <w:rsid w:val="001746CD"/>
    <w:rsid w:val="001746D8"/>
    <w:rsid w:val="00174803"/>
    <w:rsid w:val="001748D0"/>
    <w:rsid w:val="0017498B"/>
    <w:rsid w:val="001749CE"/>
    <w:rsid w:val="00174D5F"/>
    <w:rsid w:val="00174DD4"/>
    <w:rsid w:val="00174E20"/>
    <w:rsid w:val="00174FC4"/>
    <w:rsid w:val="0017502F"/>
    <w:rsid w:val="00175055"/>
    <w:rsid w:val="00175076"/>
    <w:rsid w:val="00175299"/>
    <w:rsid w:val="001752E9"/>
    <w:rsid w:val="0017569B"/>
    <w:rsid w:val="0017573F"/>
    <w:rsid w:val="0017577F"/>
    <w:rsid w:val="0017583F"/>
    <w:rsid w:val="00175A44"/>
    <w:rsid w:val="00175A67"/>
    <w:rsid w:val="00175A93"/>
    <w:rsid w:val="00175B39"/>
    <w:rsid w:val="00175EE9"/>
    <w:rsid w:val="001760E7"/>
    <w:rsid w:val="00176445"/>
    <w:rsid w:val="001764B5"/>
    <w:rsid w:val="00176538"/>
    <w:rsid w:val="00176598"/>
    <w:rsid w:val="001765D0"/>
    <w:rsid w:val="001766F0"/>
    <w:rsid w:val="0017674F"/>
    <w:rsid w:val="001769D6"/>
    <w:rsid w:val="00176A75"/>
    <w:rsid w:val="00176B92"/>
    <w:rsid w:val="00176D2D"/>
    <w:rsid w:val="00176DA8"/>
    <w:rsid w:val="00176E15"/>
    <w:rsid w:val="00176F09"/>
    <w:rsid w:val="00176F0A"/>
    <w:rsid w:val="00177164"/>
    <w:rsid w:val="001771C1"/>
    <w:rsid w:val="001771EF"/>
    <w:rsid w:val="00177219"/>
    <w:rsid w:val="0017722F"/>
    <w:rsid w:val="0017727E"/>
    <w:rsid w:val="001773DA"/>
    <w:rsid w:val="001774C7"/>
    <w:rsid w:val="00177664"/>
    <w:rsid w:val="001776E8"/>
    <w:rsid w:val="001776EC"/>
    <w:rsid w:val="00177866"/>
    <w:rsid w:val="00177884"/>
    <w:rsid w:val="001778B4"/>
    <w:rsid w:val="001779E5"/>
    <w:rsid w:val="001779F1"/>
    <w:rsid w:val="00177AA4"/>
    <w:rsid w:val="00177AFE"/>
    <w:rsid w:val="00177B4D"/>
    <w:rsid w:val="00177C7E"/>
    <w:rsid w:val="00177DAB"/>
    <w:rsid w:val="00177E80"/>
    <w:rsid w:val="00177FC0"/>
    <w:rsid w:val="001802CA"/>
    <w:rsid w:val="001802F3"/>
    <w:rsid w:val="0018034D"/>
    <w:rsid w:val="00180408"/>
    <w:rsid w:val="001807E8"/>
    <w:rsid w:val="0018084D"/>
    <w:rsid w:val="00180917"/>
    <w:rsid w:val="00180927"/>
    <w:rsid w:val="001809C8"/>
    <w:rsid w:val="00180AEA"/>
    <w:rsid w:val="00180B3E"/>
    <w:rsid w:val="00180B49"/>
    <w:rsid w:val="00180B82"/>
    <w:rsid w:val="00180D48"/>
    <w:rsid w:val="00181106"/>
    <w:rsid w:val="0018126F"/>
    <w:rsid w:val="00181273"/>
    <w:rsid w:val="0018129B"/>
    <w:rsid w:val="0018129E"/>
    <w:rsid w:val="001814AB"/>
    <w:rsid w:val="0018156D"/>
    <w:rsid w:val="0018163C"/>
    <w:rsid w:val="0018169A"/>
    <w:rsid w:val="00181794"/>
    <w:rsid w:val="001818C7"/>
    <w:rsid w:val="00181932"/>
    <w:rsid w:val="00181C83"/>
    <w:rsid w:val="00181C93"/>
    <w:rsid w:val="00181CB1"/>
    <w:rsid w:val="00181D6A"/>
    <w:rsid w:val="00181F7A"/>
    <w:rsid w:val="00181FF5"/>
    <w:rsid w:val="00182253"/>
    <w:rsid w:val="00182497"/>
    <w:rsid w:val="00182501"/>
    <w:rsid w:val="0018256F"/>
    <w:rsid w:val="001825C2"/>
    <w:rsid w:val="001826B7"/>
    <w:rsid w:val="0018277C"/>
    <w:rsid w:val="001827DC"/>
    <w:rsid w:val="001828FB"/>
    <w:rsid w:val="001829A6"/>
    <w:rsid w:val="00182B15"/>
    <w:rsid w:val="00182B45"/>
    <w:rsid w:val="00182B8B"/>
    <w:rsid w:val="00182CE1"/>
    <w:rsid w:val="00182F5C"/>
    <w:rsid w:val="00183037"/>
    <w:rsid w:val="00183279"/>
    <w:rsid w:val="00183369"/>
    <w:rsid w:val="001833DC"/>
    <w:rsid w:val="00183433"/>
    <w:rsid w:val="00183442"/>
    <w:rsid w:val="001834F4"/>
    <w:rsid w:val="0018359B"/>
    <w:rsid w:val="001835A9"/>
    <w:rsid w:val="001835E4"/>
    <w:rsid w:val="001835F2"/>
    <w:rsid w:val="001835F9"/>
    <w:rsid w:val="001838BE"/>
    <w:rsid w:val="001839E3"/>
    <w:rsid w:val="00183A1B"/>
    <w:rsid w:val="00183A8E"/>
    <w:rsid w:val="00183B8D"/>
    <w:rsid w:val="00183C4F"/>
    <w:rsid w:val="00183D6A"/>
    <w:rsid w:val="00183DE7"/>
    <w:rsid w:val="00183F23"/>
    <w:rsid w:val="00183F4B"/>
    <w:rsid w:val="00184003"/>
    <w:rsid w:val="001840AB"/>
    <w:rsid w:val="00184128"/>
    <w:rsid w:val="00184205"/>
    <w:rsid w:val="001842AF"/>
    <w:rsid w:val="00184419"/>
    <w:rsid w:val="0018447C"/>
    <w:rsid w:val="0018459B"/>
    <w:rsid w:val="00184672"/>
    <w:rsid w:val="001846BB"/>
    <w:rsid w:val="001846D7"/>
    <w:rsid w:val="0018471C"/>
    <w:rsid w:val="001847D5"/>
    <w:rsid w:val="001847DD"/>
    <w:rsid w:val="001848FB"/>
    <w:rsid w:val="00184A0C"/>
    <w:rsid w:val="00184A40"/>
    <w:rsid w:val="00184CB9"/>
    <w:rsid w:val="00184D04"/>
    <w:rsid w:val="00184D20"/>
    <w:rsid w:val="00184EBC"/>
    <w:rsid w:val="00184EC4"/>
    <w:rsid w:val="00184EE2"/>
    <w:rsid w:val="00184F7F"/>
    <w:rsid w:val="001850CC"/>
    <w:rsid w:val="001852B9"/>
    <w:rsid w:val="00185330"/>
    <w:rsid w:val="00185347"/>
    <w:rsid w:val="0018547D"/>
    <w:rsid w:val="001854EE"/>
    <w:rsid w:val="00185549"/>
    <w:rsid w:val="0018558C"/>
    <w:rsid w:val="001856EE"/>
    <w:rsid w:val="001857A6"/>
    <w:rsid w:val="001857DB"/>
    <w:rsid w:val="00185A76"/>
    <w:rsid w:val="00185B5F"/>
    <w:rsid w:val="00185C3E"/>
    <w:rsid w:val="00185CCE"/>
    <w:rsid w:val="00185D1B"/>
    <w:rsid w:val="00185D26"/>
    <w:rsid w:val="00185D9D"/>
    <w:rsid w:val="00185DDA"/>
    <w:rsid w:val="00185DDC"/>
    <w:rsid w:val="00185E10"/>
    <w:rsid w:val="00185F01"/>
    <w:rsid w:val="00185F55"/>
    <w:rsid w:val="0018611E"/>
    <w:rsid w:val="0018613A"/>
    <w:rsid w:val="001862F7"/>
    <w:rsid w:val="00186365"/>
    <w:rsid w:val="0018644C"/>
    <w:rsid w:val="001865AD"/>
    <w:rsid w:val="00186643"/>
    <w:rsid w:val="0018664A"/>
    <w:rsid w:val="00186688"/>
    <w:rsid w:val="0018672D"/>
    <w:rsid w:val="00186850"/>
    <w:rsid w:val="00186AA2"/>
    <w:rsid w:val="00186DAB"/>
    <w:rsid w:val="00186F21"/>
    <w:rsid w:val="00186F34"/>
    <w:rsid w:val="00186FAF"/>
    <w:rsid w:val="00186FFA"/>
    <w:rsid w:val="001870AD"/>
    <w:rsid w:val="00187423"/>
    <w:rsid w:val="00187464"/>
    <w:rsid w:val="0018760C"/>
    <w:rsid w:val="00187729"/>
    <w:rsid w:val="00187746"/>
    <w:rsid w:val="001877FD"/>
    <w:rsid w:val="001878B8"/>
    <w:rsid w:val="001878D3"/>
    <w:rsid w:val="0018796C"/>
    <w:rsid w:val="00187A19"/>
    <w:rsid w:val="00187A84"/>
    <w:rsid w:val="00187B34"/>
    <w:rsid w:val="00187CA7"/>
    <w:rsid w:val="00187D0A"/>
    <w:rsid w:val="00187DDD"/>
    <w:rsid w:val="00187EBB"/>
    <w:rsid w:val="00187EE0"/>
    <w:rsid w:val="00190032"/>
    <w:rsid w:val="001900A2"/>
    <w:rsid w:val="001900D2"/>
    <w:rsid w:val="001900FC"/>
    <w:rsid w:val="00190232"/>
    <w:rsid w:val="00190278"/>
    <w:rsid w:val="00190369"/>
    <w:rsid w:val="001904A6"/>
    <w:rsid w:val="00190597"/>
    <w:rsid w:val="0019067D"/>
    <w:rsid w:val="00190694"/>
    <w:rsid w:val="001906B8"/>
    <w:rsid w:val="0019076D"/>
    <w:rsid w:val="00190797"/>
    <w:rsid w:val="00190816"/>
    <w:rsid w:val="0019081B"/>
    <w:rsid w:val="001909F1"/>
    <w:rsid w:val="001909F5"/>
    <w:rsid w:val="00190A25"/>
    <w:rsid w:val="00190ACB"/>
    <w:rsid w:val="00190AFC"/>
    <w:rsid w:val="00190EA7"/>
    <w:rsid w:val="00190FEF"/>
    <w:rsid w:val="00191042"/>
    <w:rsid w:val="00191075"/>
    <w:rsid w:val="0019116C"/>
    <w:rsid w:val="00191212"/>
    <w:rsid w:val="00191226"/>
    <w:rsid w:val="00191316"/>
    <w:rsid w:val="001913D3"/>
    <w:rsid w:val="001914BA"/>
    <w:rsid w:val="001915E3"/>
    <w:rsid w:val="00191685"/>
    <w:rsid w:val="001917FE"/>
    <w:rsid w:val="001918A6"/>
    <w:rsid w:val="001918F2"/>
    <w:rsid w:val="00191DC6"/>
    <w:rsid w:val="00191E6B"/>
    <w:rsid w:val="00191EA5"/>
    <w:rsid w:val="00191EC4"/>
    <w:rsid w:val="00191EE0"/>
    <w:rsid w:val="00191F0F"/>
    <w:rsid w:val="001922A8"/>
    <w:rsid w:val="0019240C"/>
    <w:rsid w:val="00192517"/>
    <w:rsid w:val="0019259C"/>
    <w:rsid w:val="001926BB"/>
    <w:rsid w:val="00192917"/>
    <w:rsid w:val="00192AB3"/>
    <w:rsid w:val="00192B82"/>
    <w:rsid w:val="00192BBC"/>
    <w:rsid w:val="00192C52"/>
    <w:rsid w:val="00192D22"/>
    <w:rsid w:val="00192DCF"/>
    <w:rsid w:val="00192F29"/>
    <w:rsid w:val="00192F39"/>
    <w:rsid w:val="00193021"/>
    <w:rsid w:val="001931CE"/>
    <w:rsid w:val="0019328E"/>
    <w:rsid w:val="00193477"/>
    <w:rsid w:val="001934D2"/>
    <w:rsid w:val="0019350A"/>
    <w:rsid w:val="00193790"/>
    <w:rsid w:val="0019388D"/>
    <w:rsid w:val="001938A1"/>
    <w:rsid w:val="00193AA5"/>
    <w:rsid w:val="00193B25"/>
    <w:rsid w:val="00193B4D"/>
    <w:rsid w:val="00193E1B"/>
    <w:rsid w:val="00193EC0"/>
    <w:rsid w:val="001940D0"/>
    <w:rsid w:val="00194185"/>
    <w:rsid w:val="001942D3"/>
    <w:rsid w:val="0019466E"/>
    <w:rsid w:val="001946B7"/>
    <w:rsid w:val="001947F7"/>
    <w:rsid w:val="00194A0C"/>
    <w:rsid w:val="00194BD8"/>
    <w:rsid w:val="00194BFC"/>
    <w:rsid w:val="00194C24"/>
    <w:rsid w:val="00194C3F"/>
    <w:rsid w:val="00194CC8"/>
    <w:rsid w:val="00194CE8"/>
    <w:rsid w:val="00194D03"/>
    <w:rsid w:val="00194D47"/>
    <w:rsid w:val="00194D78"/>
    <w:rsid w:val="00194DE6"/>
    <w:rsid w:val="00194E4E"/>
    <w:rsid w:val="0019512C"/>
    <w:rsid w:val="001951F1"/>
    <w:rsid w:val="00195284"/>
    <w:rsid w:val="001953E2"/>
    <w:rsid w:val="001955A2"/>
    <w:rsid w:val="00195603"/>
    <w:rsid w:val="0019567B"/>
    <w:rsid w:val="00195736"/>
    <w:rsid w:val="00195750"/>
    <w:rsid w:val="0019577A"/>
    <w:rsid w:val="00195AAA"/>
    <w:rsid w:val="00195C70"/>
    <w:rsid w:val="00195E78"/>
    <w:rsid w:val="00195FE5"/>
    <w:rsid w:val="00196086"/>
    <w:rsid w:val="00196142"/>
    <w:rsid w:val="001961B6"/>
    <w:rsid w:val="00196300"/>
    <w:rsid w:val="00196560"/>
    <w:rsid w:val="0019656D"/>
    <w:rsid w:val="001965FC"/>
    <w:rsid w:val="00196748"/>
    <w:rsid w:val="0019680A"/>
    <w:rsid w:val="00196A66"/>
    <w:rsid w:val="00196AAD"/>
    <w:rsid w:val="00196ADA"/>
    <w:rsid w:val="00196B5D"/>
    <w:rsid w:val="00196F3D"/>
    <w:rsid w:val="00196F82"/>
    <w:rsid w:val="0019701C"/>
    <w:rsid w:val="001971B4"/>
    <w:rsid w:val="001972DF"/>
    <w:rsid w:val="00197332"/>
    <w:rsid w:val="0019742F"/>
    <w:rsid w:val="0019749E"/>
    <w:rsid w:val="001975C6"/>
    <w:rsid w:val="001976C8"/>
    <w:rsid w:val="00197788"/>
    <w:rsid w:val="001977C6"/>
    <w:rsid w:val="00197876"/>
    <w:rsid w:val="00197926"/>
    <w:rsid w:val="0019797D"/>
    <w:rsid w:val="001979ED"/>
    <w:rsid w:val="00197AA3"/>
    <w:rsid w:val="00197B2E"/>
    <w:rsid w:val="00197BDF"/>
    <w:rsid w:val="001A0218"/>
    <w:rsid w:val="001A02C8"/>
    <w:rsid w:val="001A04A6"/>
    <w:rsid w:val="001A04DC"/>
    <w:rsid w:val="001A0588"/>
    <w:rsid w:val="001A05D2"/>
    <w:rsid w:val="001A0707"/>
    <w:rsid w:val="001A071C"/>
    <w:rsid w:val="001A0734"/>
    <w:rsid w:val="001A0A75"/>
    <w:rsid w:val="001A0B40"/>
    <w:rsid w:val="001A0B60"/>
    <w:rsid w:val="001A0B87"/>
    <w:rsid w:val="001A0C10"/>
    <w:rsid w:val="001A0D1D"/>
    <w:rsid w:val="001A0D85"/>
    <w:rsid w:val="001A0DD3"/>
    <w:rsid w:val="001A0E3A"/>
    <w:rsid w:val="001A0EA9"/>
    <w:rsid w:val="001A103E"/>
    <w:rsid w:val="001A10BB"/>
    <w:rsid w:val="001A10E3"/>
    <w:rsid w:val="001A1125"/>
    <w:rsid w:val="001A117B"/>
    <w:rsid w:val="001A159A"/>
    <w:rsid w:val="001A15A6"/>
    <w:rsid w:val="001A15C4"/>
    <w:rsid w:val="001A163C"/>
    <w:rsid w:val="001A171D"/>
    <w:rsid w:val="001A1799"/>
    <w:rsid w:val="001A1871"/>
    <w:rsid w:val="001A18CA"/>
    <w:rsid w:val="001A1940"/>
    <w:rsid w:val="001A19D4"/>
    <w:rsid w:val="001A1A0E"/>
    <w:rsid w:val="001A1B01"/>
    <w:rsid w:val="001A1B40"/>
    <w:rsid w:val="001A1CEE"/>
    <w:rsid w:val="001A1DAC"/>
    <w:rsid w:val="001A1EB1"/>
    <w:rsid w:val="001A1EDD"/>
    <w:rsid w:val="001A1F10"/>
    <w:rsid w:val="001A1F96"/>
    <w:rsid w:val="001A2023"/>
    <w:rsid w:val="001A219B"/>
    <w:rsid w:val="001A2224"/>
    <w:rsid w:val="001A22FD"/>
    <w:rsid w:val="001A23BE"/>
    <w:rsid w:val="001A24BC"/>
    <w:rsid w:val="001A24EC"/>
    <w:rsid w:val="001A24F9"/>
    <w:rsid w:val="001A253E"/>
    <w:rsid w:val="001A2544"/>
    <w:rsid w:val="001A2617"/>
    <w:rsid w:val="001A2641"/>
    <w:rsid w:val="001A2B4E"/>
    <w:rsid w:val="001A2C97"/>
    <w:rsid w:val="001A2CC3"/>
    <w:rsid w:val="001A2D76"/>
    <w:rsid w:val="001A2ECE"/>
    <w:rsid w:val="001A2F9B"/>
    <w:rsid w:val="001A3143"/>
    <w:rsid w:val="001A3290"/>
    <w:rsid w:val="001A346B"/>
    <w:rsid w:val="001A3790"/>
    <w:rsid w:val="001A395D"/>
    <w:rsid w:val="001A3B10"/>
    <w:rsid w:val="001A3D00"/>
    <w:rsid w:val="001A3E26"/>
    <w:rsid w:val="001A3F3B"/>
    <w:rsid w:val="001A3F59"/>
    <w:rsid w:val="001A402C"/>
    <w:rsid w:val="001A413A"/>
    <w:rsid w:val="001A4160"/>
    <w:rsid w:val="001A4189"/>
    <w:rsid w:val="001A4363"/>
    <w:rsid w:val="001A4372"/>
    <w:rsid w:val="001A43C1"/>
    <w:rsid w:val="001A441D"/>
    <w:rsid w:val="001A47DB"/>
    <w:rsid w:val="001A49F9"/>
    <w:rsid w:val="001A4A55"/>
    <w:rsid w:val="001A4B52"/>
    <w:rsid w:val="001A4BAA"/>
    <w:rsid w:val="001A4BD7"/>
    <w:rsid w:val="001A4F21"/>
    <w:rsid w:val="001A4FF0"/>
    <w:rsid w:val="001A51A0"/>
    <w:rsid w:val="001A533A"/>
    <w:rsid w:val="001A536C"/>
    <w:rsid w:val="001A5421"/>
    <w:rsid w:val="001A54E5"/>
    <w:rsid w:val="001A56D5"/>
    <w:rsid w:val="001A58D0"/>
    <w:rsid w:val="001A5D46"/>
    <w:rsid w:val="001A5DA0"/>
    <w:rsid w:val="001A5F98"/>
    <w:rsid w:val="001A613C"/>
    <w:rsid w:val="001A61ED"/>
    <w:rsid w:val="001A6215"/>
    <w:rsid w:val="001A627C"/>
    <w:rsid w:val="001A62E8"/>
    <w:rsid w:val="001A6302"/>
    <w:rsid w:val="001A64FB"/>
    <w:rsid w:val="001A65C5"/>
    <w:rsid w:val="001A6683"/>
    <w:rsid w:val="001A668C"/>
    <w:rsid w:val="001A66E1"/>
    <w:rsid w:val="001A67C5"/>
    <w:rsid w:val="001A68BF"/>
    <w:rsid w:val="001A6900"/>
    <w:rsid w:val="001A691A"/>
    <w:rsid w:val="001A6A0A"/>
    <w:rsid w:val="001A6A25"/>
    <w:rsid w:val="001A6A40"/>
    <w:rsid w:val="001A6BFD"/>
    <w:rsid w:val="001A6C63"/>
    <w:rsid w:val="001A6C88"/>
    <w:rsid w:val="001A6CA6"/>
    <w:rsid w:val="001A6CD1"/>
    <w:rsid w:val="001A6F19"/>
    <w:rsid w:val="001A6FBB"/>
    <w:rsid w:val="001A713E"/>
    <w:rsid w:val="001A71BF"/>
    <w:rsid w:val="001A7256"/>
    <w:rsid w:val="001A72BC"/>
    <w:rsid w:val="001A7326"/>
    <w:rsid w:val="001A735F"/>
    <w:rsid w:val="001A7427"/>
    <w:rsid w:val="001A7473"/>
    <w:rsid w:val="001A7479"/>
    <w:rsid w:val="001A74B5"/>
    <w:rsid w:val="001A764D"/>
    <w:rsid w:val="001A7773"/>
    <w:rsid w:val="001A77F3"/>
    <w:rsid w:val="001A77FB"/>
    <w:rsid w:val="001A78CF"/>
    <w:rsid w:val="001A78FE"/>
    <w:rsid w:val="001A79FF"/>
    <w:rsid w:val="001A7A52"/>
    <w:rsid w:val="001A7A63"/>
    <w:rsid w:val="001A7ADE"/>
    <w:rsid w:val="001A7C79"/>
    <w:rsid w:val="001A7C85"/>
    <w:rsid w:val="001A7D06"/>
    <w:rsid w:val="001A7D5C"/>
    <w:rsid w:val="001A7E8B"/>
    <w:rsid w:val="001B0021"/>
    <w:rsid w:val="001B00FE"/>
    <w:rsid w:val="001B011A"/>
    <w:rsid w:val="001B0133"/>
    <w:rsid w:val="001B033A"/>
    <w:rsid w:val="001B0365"/>
    <w:rsid w:val="001B04D0"/>
    <w:rsid w:val="001B069D"/>
    <w:rsid w:val="001B07C6"/>
    <w:rsid w:val="001B083C"/>
    <w:rsid w:val="001B09CA"/>
    <w:rsid w:val="001B09D2"/>
    <w:rsid w:val="001B0B38"/>
    <w:rsid w:val="001B0C2D"/>
    <w:rsid w:val="001B0C34"/>
    <w:rsid w:val="001B0D21"/>
    <w:rsid w:val="001B0E00"/>
    <w:rsid w:val="001B0FC3"/>
    <w:rsid w:val="001B1053"/>
    <w:rsid w:val="001B1057"/>
    <w:rsid w:val="001B1181"/>
    <w:rsid w:val="001B11E6"/>
    <w:rsid w:val="001B12F4"/>
    <w:rsid w:val="001B1674"/>
    <w:rsid w:val="001B16EE"/>
    <w:rsid w:val="001B1722"/>
    <w:rsid w:val="001B175F"/>
    <w:rsid w:val="001B1780"/>
    <w:rsid w:val="001B185B"/>
    <w:rsid w:val="001B1A61"/>
    <w:rsid w:val="001B1A68"/>
    <w:rsid w:val="001B1A86"/>
    <w:rsid w:val="001B1A8A"/>
    <w:rsid w:val="001B1C5D"/>
    <w:rsid w:val="001B1CDF"/>
    <w:rsid w:val="001B1E8A"/>
    <w:rsid w:val="001B1FCB"/>
    <w:rsid w:val="001B2014"/>
    <w:rsid w:val="001B2057"/>
    <w:rsid w:val="001B20A7"/>
    <w:rsid w:val="001B228C"/>
    <w:rsid w:val="001B233B"/>
    <w:rsid w:val="001B2358"/>
    <w:rsid w:val="001B256C"/>
    <w:rsid w:val="001B2899"/>
    <w:rsid w:val="001B2A1F"/>
    <w:rsid w:val="001B2A96"/>
    <w:rsid w:val="001B2BF4"/>
    <w:rsid w:val="001B2CAB"/>
    <w:rsid w:val="001B2CC2"/>
    <w:rsid w:val="001B2D04"/>
    <w:rsid w:val="001B2DBD"/>
    <w:rsid w:val="001B2DF0"/>
    <w:rsid w:val="001B2F5A"/>
    <w:rsid w:val="001B3210"/>
    <w:rsid w:val="001B3319"/>
    <w:rsid w:val="001B35A7"/>
    <w:rsid w:val="001B35C4"/>
    <w:rsid w:val="001B374F"/>
    <w:rsid w:val="001B37CD"/>
    <w:rsid w:val="001B37DD"/>
    <w:rsid w:val="001B3B8C"/>
    <w:rsid w:val="001B3BBD"/>
    <w:rsid w:val="001B3C14"/>
    <w:rsid w:val="001B3CBB"/>
    <w:rsid w:val="001B3CC5"/>
    <w:rsid w:val="001B3CD3"/>
    <w:rsid w:val="001B3E05"/>
    <w:rsid w:val="001B3E9E"/>
    <w:rsid w:val="001B3FCE"/>
    <w:rsid w:val="001B4172"/>
    <w:rsid w:val="001B421E"/>
    <w:rsid w:val="001B435B"/>
    <w:rsid w:val="001B4394"/>
    <w:rsid w:val="001B479C"/>
    <w:rsid w:val="001B48FB"/>
    <w:rsid w:val="001B496D"/>
    <w:rsid w:val="001B4A49"/>
    <w:rsid w:val="001B4A6A"/>
    <w:rsid w:val="001B4A72"/>
    <w:rsid w:val="001B4BB4"/>
    <w:rsid w:val="001B4C59"/>
    <w:rsid w:val="001B4C98"/>
    <w:rsid w:val="001B4E42"/>
    <w:rsid w:val="001B50CD"/>
    <w:rsid w:val="001B5269"/>
    <w:rsid w:val="001B547E"/>
    <w:rsid w:val="001B54C0"/>
    <w:rsid w:val="001B5541"/>
    <w:rsid w:val="001B56F3"/>
    <w:rsid w:val="001B5B8A"/>
    <w:rsid w:val="001B5C08"/>
    <w:rsid w:val="001B5CF8"/>
    <w:rsid w:val="001B5F09"/>
    <w:rsid w:val="001B5FE1"/>
    <w:rsid w:val="001B6142"/>
    <w:rsid w:val="001B625E"/>
    <w:rsid w:val="001B6474"/>
    <w:rsid w:val="001B648D"/>
    <w:rsid w:val="001B656A"/>
    <w:rsid w:val="001B659F"/>
    <w:rsid w:val="001B65A3"/>
    <w:rsid w:val="001B65E0"/>
    <w:rsid w:val="001B6603"/>
    <w:rsid w:val="001B6695"/>
    <w:rsid w:val="001B671B"/>
    <w:rsid w:val="001B672A"/>
    <w:rsid w:val="001B67B4"/>
    <w:rsid w:val="001B6881"/>
    <w:rsid w:val="001B6983"/>
    <w:rsid w:val="001B69A9"/>
    <w:rsid w:val="001B6A42"/>
    <w:rsid w:val="001B6B77"/>
    <w:rsid w:val="001B6BA0"/>
    <w:rsid w:val="001B6BAD"/>
    <w:rsid w:val="001B6C00"/>
    <w:rsid w:val="001B6DF5"/>
    <w:rsid w:val="001B6E6D"/>
    <w:rsid w:val="001B6F0E"/>
    <w:rsid w:val="001B6FC2"/>
    <w:rsid w:val="001B7021"/>
    <w:rsid w:val="001B72F0"/>
    <w:rsid w:val="001B72FB"/>
    <w:rsid w:val="001B742E"/>
    <w:rsid w:val="001B74E0"/>
    <w:rsid w:val="001B75A8"/>
    <w:rsid w:val="001B75D9"/>
    <w:rsid w:val="001B769F"/>
    <w:rsid w:val="001B76B4"/>
    <w:rsid w:val="001B7707"/>
    <w:rsid w:val="001B7756"/>
    <w:rsid w:val="001B7868"/>
    <w:rsid w:val="001B792A"/>
    <w:rsid w:val="001B7A03"/>
    <w:rsid w:val="001B7AF4"/>
    <w:rsid w:val="001B7B29"/>
    <w:rsid w:val="001B7B74"/>
    <w:rsid w:val="001B7BD2"/>
    <w:rsid w:val="001B7DC5"/>
    <w:rsid w:val="001B7E79"/>
    <w:rsid w:val="001B7EAE"/>
    <w:rsid w:val="001B7F9A"/>
    <w:rsid w:val="001C003C"/>
    <w:rsid w:val="001C0166"/>
    <w:rsid w:val="001C0299"/>
    <w:rsid w:val="001C0391"/>
    <w:rsid w:val="001C0697"/>
    <w:rsid w:val="001C0A58"/>
    <w:rsid w:val="001C0B60"/>
    <w:rsid w:val="001C0D5A"/>
    <w:rsid w:val="001C0E9A"/>
    <w:rsid w:val="001C0EBF"/>
    <w:rsid w:val="001C0ECB"/>
    <w:rsid w:val="001C0F6A"/>
    <w:rsid w:val="001C136B"/>
    <w:rsid w:val="001C1410"/>
    <w:rsid w:val="001C145E"/>
    <w:rsid w:val="001C15B9"/>
    <w:rsid w:val="001C16B1"/>
    <w:rsid w:val="001C171E"/>
    <w:rsid w:val="001C18F6"/>
    <w:rsid w:val="001C1908"/>
    <w:rsid w:val="001C195A"/>
    <w:rsid w:val="001C1BF0"/>
    <w:rsid w:val="001C1C14"/>
    <w:rsid w:val="001C1C40"/>
    <w:rsid w:val="001C1C45"/>
    <w:rsid w:val="001C1C4E"/>
    <w:rsid w:val="001C1D7B"/>
    <w:rsid w:val="001C1E23"/>
    <w:rsid w:val="001C1E40"/>
    <w:rsid w:val="001C1F43"/>
    <w:rsid w:val="001C1F82"/>
    <w:rsid w:val="001C2053"/>
    <w:rsid w:val="001C2093"/>
    <w:rsid w:val="001C20BE"/>
    <w:rsid w:val="001C211E"/>
    <w:rsid w:val="001C238F"/>
    <w:rsid w:val="001C24DB"/>
    <w:rsid w:val="001C251A"/>
    <w:rsid w:val="001C25B2"/>
    <w:rsid w:val="001C270D"/>
    <w:rsid w:val="001C2BD8"/>
    <w:rsid w:val="001C2C01"/>
    <w:rsid w:val="001C2C77"/>
    <w:rsid w:val="001C2F27"/>
    <w:rsid w:val="001C2F64"/>
    <w:rsid w:val="001C30B1"/>
    <w:rsid w:val="001C31C0"/>
    <w:rsid w:val="001C3230"/>
    <w:rsid w:val="001C324E"/>
    <w:rsid w:val="001C347E"/>
    <w:rsid w:val="001C380D"/>
    <w:rsid w:val="001C38A5"/>
    <w:rsid w:val="001C3A5F"/>
    <w:rsid w:val="001C3B5D"/>
    <w:rsid w:val="001C3BE2"/>
    <w:rsid w:val="001C3C1E"/>
    <w:rsid w:val="001C3D17"/>
    <w:rsid w:val="001C3D69"/>
    <w:rsid w:val="001C3F06"/>
    <w:rsid w:val="001C3F84"/>
    <w:rsid w:val="001C4192"/>
    <w:rsid w:val="001C426C"/>
    <w:rsid w:val="001C43C2"/>
    <w:rsid w:val="001C452A"/>
    <w:rsid w:val="001C4646"/>
    <w:rsid w:val="001C46A1"/>
    <w:rsid w:val="001C4780"/>
    <w:rsid w:val="001C4960"/>
    <w:rsid w:val="001C4A68"/>
    <w:rsid w:val="001C4A6B"/>
    <w:rsid w:val="001C4A91"/>
    <w:rsid w:val="001C4AAD"/>
    <w:rsid w:val="001C4ACB"/>
    <w:rsid w:val="001C4C67"/>
    <w:rsid w:val="001C4C93"/>
    <w:rsid w:val="001C4CC0"/>
    <w:rsid w:val="001C4D52"/>
    <w:rsid w:val="001C4D5A"/>
    <w:rsid w:val="001C4E35"/>
    <w:rsid w:val="001C4E67"/>
    <w:rsid w:val="001C4E8D"/>
    <w:rsid w:val="001C4EE5"/>
    <w:rsid w:val="001C5006"/>
    <w:rsid w:val="001C5362"/>
    <w:rsid w:val="001C5419"/>
    <w:rsid w:val="001C54EF"/>
    <w:rsid w:val="001C5516"/>
    <w:rsid w:val="001C55D7"/>
    <w:rsid w:val="001C573D"/>
    <w:rsid w:val="001C57BA"/>
    <w:rsid w:val="001C5A05"/>
    <w:rsid w:val="001C5BD4"/>
    <w:rsid w:val="001C5C47"/>
    <w:rsid w:val="001C5D67"/>
    <w:rsid w:val="001C5D80"/>
    <w:rsid w:val="001C5EB5"/>
    <w:rsid w:val="001C61C0"/>
    <w:rsid w:val="001C61F6"/>
    <w:rsid w:val="001C6250"/>
    <w:rsid w:val="001C6269"/>
    <w:rsid w:val="001C629F"/>
    <w:rsid w:val="001C63D0"/>
    <w:rsid w:val="001C646D"/>
    <w:rsid w:val="001C6502"/>
    <w:rsid w:val="001C6596"/>
    <w:rsid w:val="001C6969"/>
    <w:rsid w:val="001C696F"/>
    <w:rsid w:val="001C6BEA"/>
    <w:rsid w:val="001C6E71"/>
    <w:rsid w:val="001C6E9D"/>
    <w:rsid w:val="001C6EAF"/>
    <w:rsid w:val="001C6EE4"/>
    <w:rsid w:val="001C6EFF"/>
    <w:rsid w:val="001C6F96"/>
    <w:rsid w:val="001C6F9D"/>
    <w:rsid w:val="001C7088"/>
    <w:rsid w:val="001C7196"/>
    <w:rsid w:val="001C722C"/>
    <w:rsid w:val="001C7283"/>
    <w:rsid w:val="001C740E"/>
    <w:rsid w:val="001C742C"/>
    <w:rsid w:val="001C753A"/>
    <w:rsid w:val="001C75B0"/>
    <w:rsid w:val="001C75E2"/>
    <w:rsid w:val="001C76BE"/>
    <w:rsid w:val="001C76C1"/>
    <w:rsid w:val="001C777A"/>
    <w:rsid w:val="001C77F7"/>
    <w:rsid w:val="001C78F9"/>
    <w:rsid w:val="001C799A"/>
    <w:rsid w:val="001C79DD"/>
    <w:rsid w:val="001C7D43"/>
    <w:rsid w:val="001C7E70"/>
    <w:rsid w:val="001C7F15"/>
    <w:rsid w:val="001D002B"/>
    <w:rsid w:val="001D00EF"/>
    <w:rsid w:val="001D012E"/>
    <w:rsid w:val="001D0226"/>
    <w:rsid w:val="001D027C"/>
    <w:rsid w:val="001D02CD"/>
    <w:rsid w:val="001D0308"/>
    <w:rsid w:val="001D0334"/>
    <w:rsid w:val="001D040B"/>
    <w:rsid w:val="001D045E"/>
    <w:rsid w:val="001D0592"/>
    <w:rsid w:val="001D07D4"/>
    <w:rsid w:val="001D0942"/>
    <w:rsid w:val="001D0973"/>
    <w:rsid w:val="001D097F"/>
    <w:rsid w:val="001D09D2"/>
    <w:rsid w:val="001D0ADA"/>
    <w:rsid w:val="001D0B3D"/>
    <w:rsid w:val="001D0BE8"/>
    <w:rsid w:val="001D0CD2"/>
    <w:rsid w:val="001D0D0D"/>
    <w:rsid w:val="001D0DB8"/>
    <w:rsid w:val="001D0E62"/>
    <w:rsid w:val="001D1128"/>
    <w:rsid w:val="001D1312"/>
    <w:rsid w:val="001D151D"/>
    <w:rsid w:val="001D1551"/>
    <w:rsid w:val="001D17D6"/>
    <w:rsid w:val="001D17F7"/>
    <w:rsid w:val="001D1B24"/>
    <w:rsid w:val="001D1C0B"/>
    <w:rsid w:val="001D1D0C"/>
    <w:rsid w:val="001D1D0E"/>
    <w:rsid w:val="001D1D7F"/>
    <w:rsid w:val="001D1E08"/>
    <w:rsid w:val="001D1E5C"/>
    <w:rsid w:val="001D1FEC"/>
    <w:rsid w:val="001D2069"/>
    <w:rsid w:val="001D223F"/>
    <w:rsid w:val="001D225A"/>
    <w:rsid w:val="001D2395"/>
    <w:rsid w:val="001D240E"/>
    <w:rsid w:val="001D25C4"/>
    <w:rsid w:val="001D2805"/>
    <w:rsid w:val="001D28EE"/>
    <w:rsid w:val="001D2932"/>
    <w:rsid w:val="001D2C30"/>
    <w:rsid w:val="001D2D2D"/>
    <w:rsid w:val="001D2ECA"/>
    <w:rsid w:val="001D3068"/>
    <w:rsid w:val="001D31D3"/>
    <w:rsid w:val="001D3247"/>
    <w:rsid w:val="001D32B6"/>
    <w:rsid w:val="001D33DB"/>
    <w:rsid w:val="001D354A"/>
    <w:rsid w:val="001D35DE"/>
    <w:rsid w:val="001D36D3"/>
    <w:rsid w:val="001D3716"/>
    <w:rsid w:val="001D37C8"/>
    <w:rsid w:val="001D389B"/>
    <w:rsid w:val="001D38FD"/>
    <w:rsid w:val="001D39AA"/>
    <w:rsid w:val="001D3B95"/>
    <w:rsid w:val="001D3C80"/>
    <w:rsid w:val="001D3CA6"/>
    <w:rsid w:val="001D3CCF"/>
    <w:rsid w:val="001D3F6A"/>
    <w:rsid w:val="001D4100"/>
    <w:rsid w:val="001D41AD"/>
    <w:rsid w:val="001D41B0"/>
    <w:rsid w:val="001D433A"/>
    <w:rsid w:val="001D4480"/>
    <w:rsid w:val="001D44D4"/>
    <w:rsid w:val="001D45C9"/>
    <w:rsid w:val="001D490B"/>
    <w:rsid w:val="001D491D"/>
    <w:rsid w:val="001D4A5E"/>
    <w:rsid w:val="001D4D5C"/>
    <w:rsid w:val="001D4FE3"/>
    <w:rsid w:val="001D5039"/>
    <w:rsid w:val="001D50E3"/>
    <w:rsid w:val="001D5188"/>
    <w:rsid w:val="001D52BE"/>
    <w:rsid w:val="001D53D1"/>
    <w:rsid w:val="001D542E"/>
    <w:rsid w:val="001D54A0"/>
    <w:rsid w:val="001D54AD"/>
    <w:rsid w:val="001D54FF"/>
    <w:rsid w:val="001D5520"/>
    <w:rsid w:val="001D55AC"/>
    <w:rsid w:val="001D589B"/>
    <w:rsid w:val="001D5997"/>
    <w:rsid w:val="001D5DDA"/>
    <w:rsid w:val="001D5DEB"/>
    <w:rsid w:val="001D5E52"/>
    <w:rsid w:val="001D6024"/>
    <w:rsid w:val="001D61DB"/>
    <w:rsid w:val="001D61E8"/>
    <w:rsid w:val="001D6335"/>
    <w:rsid w:val="001D6350"/>
    <w:rsid w:val="001D64B9"/>
    <w:rsid w:val="001D654E"/>
    <w:rsid w:val="001D656C"/>
    <w:rsid w:val="001D65B6"/>
    <w:rsid w:val="001D6657"/>
    <w:rsid w:val="001D6683"/>
    <w:rsid w:val="001D671B"/>
    <w:rsid w:val="001D6741"/>
    <w:rsid w:val="001D679D"/>
    <w:rsid w:val="001D67E2"/>
    <w:rsid w:val="001D6918"/>
    <w:rsid w:val="001D69EF"/>
    <w:rsid w:val="001D6A3D"/>
    <w:rsid w:val="001D6C2E"/>
    <w:rsid w:val="001D6CDD"/>
    <w:rsid w:val="001D71A0"/>
    <w:rsid w:val="001D7224"/>
    <w:rsid w:val="001D728A"/>
    <w:rsid w:val="001D73A7"/>
    <w:rsid w:val="001D769F"/>
    <w:rsid w:val="001D76EB"/>
    <w:rsid w:val="001D7916"/>
    <w:rsid w:val="001D79F5"/>
    <w:rsid w:val="001D7B7B"/>
    <w:rsid w:val="001D7C67"/>
    <w:rsid w:val="001D7D08"/>
    <w:rsid w:val="001D7E9A"/>
    <w:rsid w:val="001D7F7F"/>
    <w:rsid w:val="001D7F96"/>
    <w:rsid w:val="001E017F"/>
    <w:rsid w:val="001E0238"/>
    <w:rsid w:val="001E026E"/>
    <w:rsid w:val="001E02A0"/>
    <w:rsid w:val="001E02A1"/>
    <w:rsid w:val="001E0520"/>
    <w:rsid w:val="001E0664"/>
    <w:rsid w:val="001E06C0"/>
    <w:rsid w:val="001E0801"/>
    <w:rsid w:val="001E08F1"/>
    <w:rsid w:val="001E0963"/>
    <w:rsid w:val="001E0BC3"/>
    <w:rsid w:val="001E0D3B"/>
    <w:rsid w:val="001E101B"/>
    <w:rsid w:val="001E1139"/>
    <w:rsid w:val="001E11ED"/>
    <w:rsid w:val="001E1406"/>
    <w:rsid w:val="001E1622"/>
    <w:rsid w:val="001E194F"/>
    <w:rsid w:val="001E1B0D"/>
    <w:rsid w:val="001E1B39"/>
    <w:rsid w:val="001E1B9C"/>
    <w:rsid w:val="001E1C06"/>
    <w:rsid w:val="001E1D44"/>
    <w:rsid w:val="001E1D9D"/>
    <w:rsid w:val="001E1DF7"/>
    <w:rsid w:val="001E200C"/>
    <w:rsid w:val="001E20E2"/>
    <w:rsid w:val="001E21C5"/>
    <w:rsid w:val="001E22A3"/>
    <w:rsid w:val="001E2449"/>
    <w:rsid w:val="001E2585"/>
    <w:rsid w:val="001E2698"/>
    <w:rsid w:val="001E28CF"/>
    <w:rsid w:val="001E29BB"/>
    <w:rsid w:val="001E2A70"/>
    <w:rsid w:val="001E2A79"/>
    <w:rsid w:val="001E2B9D"/>
    <w:rsid w:val="001E2BCB"/>
    <w:rsid w:val="001E2C57"/>
    <w:rsid w:val="001E2CF7"/>
    <w:rsid w:val="001E2D6F"/>
    <w:rsid w:val="001E2D95"/>
    <w:rsid w:val="001E2F48"/>
    <w:rsid w:val="001E325E"/>
    <w:rsid w:val="001E3490"/>
    <w:rsid w:val="001E3611"/>
    <w:rsid w:val="001E36ED"/>
    <w:rsid w:val="001E3758"/>
    <w:rsid w:val="001E398B"/>
    <w:rsid w:val="001E3B2B"/>
    <w:rsid w:val="001E3B51"/>
    <w:rsid w:val="001E3C21"/>
    <w:rsid w:val="001E3C32"/>
    <w:rsid w:val="001E3C3E"/>
    <w:rsid w:val="001E3FE9"/>
    <w:rsid w:val="001E406A"/>
    <w:rsid w:val="001E4171"/>
    <w:rsid w:val="001E42B5"/>
    <w:rsid w:val="001E42C1"/>
    <w:rsid w:val="001E42CD"/>
    <w:rsid w:val="001E440B"/>
    <w:rsid w:val="001E4473"/>
    <w:rsid w:val="001E44C7"/>
    <w:rsid w:val="001E44E3"/>
    <w:rsid w:val="001E45B5"/>
    <w:rsid w:val="001E45D1"/>
    <w:rsid w:val="001E48E7"/>
    <w:rsid w:val="001E492C"/>
    <w:rsid w:val="001E4B6E"/>
    <w:rsid w:val="001E4B9D"/>
    <w:rsid w:val="001E4C22"/>
    <w:rsid w:val="001E4C7F"/>
    <w:rsid w:val="001E4C81"/>
    <w:rsid w:val="001E4C84"/>
    <w:rsid w:val="001E4CB2"/>
    <w:rsid w:val="001E530D"/>
    <w:rsid w:val="001E53B2"/>
    <w:rsid w:val="001E545E"/>
    <w:rsid w:val="001E55A8"/>
    <w:rsid w:val="001E567D"/>
    <w:rsid w:val="001E59C5"/>
    <w:rsid w:val="001E5A13"/>
    <w:rsid w:val="001E5A81"/>
    <w:rsid w:val="001E5BF1"/>
    <w:rsid w:val="001E5C81"/>
    <w:rsid w:val="001E5D34"/>
    <w:rsid w:val="001E5DB4"/>
    <w:rsid w:val="001E5E4C"/>
    <w:rsid w:val="001E5E72"/>
    <w:rsid w:val="001E5ED3"/>
    <w:rsid w:val="001E5F13"/>
    <w:rsid w:val="001E5FB8"/>
    <w:rsid w:val="001E623B"/>
    <w:rsid w:val="001E62C9"/>
    <w:rsid w:val="001E6386"/>
    <w:rsid w:val="001E65B1"/>
    <w:rsid w:val="001E664C"/>
    <w:rsid w:val="001E66F6"/>
    <w:rsid w:val="001E689F"/>
    <w:rsid w:val="001E69D6"/>
    <w:rsid w:val="001E6BCC"/>
    <w:rsid w:val="001E6BDE"/>
    <w:rsid w:val="001E6EF3"/>
    <w:rsid w:val="001E712C"/>
    <w:rsid w:val="001E7174"/>
    <w:rsid w:val="001E71DF"/>
    <w:rsid w:val="001E7210"/>
    <w:rsid w:val="001E7260"/>
    <w:rsid w:val="001E748D"/>
    <w:rsid w:val="001E7600"/>
    <w:rsid w:val="001E772F"/>
    <w:rsid w:val="001E7837"/>
    <w:rsid w:val="001E7A7C"/>
    <w:rsid w:val="001E7C71"/>
    <w:rsid w:val="001E7C8E"/>
    <w:rsid w:val="001E7CBB"/>
    <w:rsid w:val="001E7CBE"/>
    <w:rsid w:val="001E7E76"/>
    <w:rsid w:val="001F0041"/>
    <w:rsid w:val="001F0156"/>
    <w:rsid w:val="001F02B8"/>
    <w:rsid w:val="001F04D5"/>
    <w:rsid w:val="001F0579"/>
    <w:rsid w:val="001F05EC"/>
    <w:rsid w:val="001F06D4"/>
    <w:rsid w:val="001F0950"/>
    <w:rsid w:val="001F09C8"/>
    <w:rsid w:val="001F0A21"/>
    <w:rsid w:val="001F0B48"/>
    <w:rsid w:val="001F0BCE"/>
    <w:rsid w:val="001F0BEA"/>
    <w:rsid w:val="001F0C6F"/>
    <w:rsid w:val="001F0E69"/>
    <w:rsid w:val="001F100F"/>
    <w:rsid w:val="001F10AA"/>
    <w:rsid w:val="001F11E7"/>
    <w:rsid w:val="001F1333"/>
    <w:rsid w:val="001F18E8"/>
    <w:rsid w:val="001F1951"/>
    <w:rsid w:val="001F1974"/>
    <w:rsid w:val="001F19F5"/>
    <w:rsid w:val="001F1AF5"/>
    <w:rsid w:val="001F1C21"/>
    <w:rsid w:val="001F1CE1"/>
    <w:rsid w:val="001F1E79"/>
    <w:rsid w:val="001F1EC6"/>
    <w:rsid w:val="001F20B2"/>
    <w:rsid w:val="001F22E4"/>
    <w:rsid w:val="001F2372"/>
    <w:rsid w:val="001F25E8"/>
    <w:rsid w:val="001F2620"/>
    <w:rsid w:val="001F2629"/>
    <w:rsid w:val="001F268A"/>
    <w:rsid w:val="001F269F"/>
    <w:rsid w:val="001F26EE"/>
    <w:rsid w:val="001F2757"/>
    <w:rsid w:val="001F2A1C"/>
    <w:rsid w:val="001F2A23"/>
    <w:rsid w:val="001F2A7C"/>
    <w:rsid w:val="001F2C84"/>
    <w:rsid w:val="001F2CBF"/>
    <w:rsid w:val="001F2DDD"/>
    <w:rsid w:val="001F2E86"/>
    <w:rsid w:val="001F30AD"/>
    <w:rsid w:val="001F30EF"/>
    <w:rsid w:val="001F316C"/>
    <w:rsid w:val="001F32F7"/>
    <w:rsid w:val="001F330E"/>
    <w:rsid w:val="001F3369"/>
    <w:rsid w:val="001F3395"/>
    <w:rsid w:val="001F33BA"/>
    <w:rsid w:val="001F33E2"/>
    <w:rsid w:val="001F349A"/>
    <w:rsid w:val="001F355F"/>
    <w:rsid w:val="001F370B"/>
    <w:rsid w:val="001F391D"/>
    <w:rsid w:val="001F3B33"/>
    <w:rsid w:val="001F3BB5"/>
    <w:rsid w:val="001F3BEC"/>
    <w:rsid w:val="001F3CA5"/>
    <w:rsid w:val="001F3D6B"/>
    <w:rsid w:val="001F3E99"/>
    <w:rsid w:val="001F3F69"/>
    <w:rsid w:val="001F3FAB"/>
    <w:rsid w:val="001F40AE"/>
    <w:rsid w:val="001F4259"/>
    <w:rsid w:val="001F4272"/>
    <w:rsid w:val="001F43FB"/>
    <w:rsid w:val="001F457B"/>
    <w:rsid w:val="001F470C"/>
    <w:rsid w:val="001F47C6"/>
    <w:rsid w:val="001F4940"/>
    <w:rsid w:val="001F4A4D"/>
    <w:rsid w:val="001F4DAC"/>
    <w:rsid w:val="001F4E97"/>
    <w:rsid w:val="001F4F46"/>
    <w:rsid w:val="001F5015"/>
    <w:rsid w:val="001F5019"/>
    <w:rsid w:val="001F51BC"/>
    <w:rsid w:val="001F53D5"/>
    <w:rsid w:val="001F5475"/>
    <w:rsid w:val="001F54DC"/>
    <w:rsid w:val="001F5827"/>
    <w:rsid w:val="001F587F"/>
    <w:rsid w:val="001F58E7"/>
    <w:rsid w:val="001F59C4"/>
    <w:rsid w:val="001F5B1D"/>
    <w:rsid w:val="001F5B66"/>
    <w:rsid w:val="001F5C7F"/>
    <w:rsid w:val="001F5C89"/>
    <w:rsid w:val="001F5CE0"/>
    <w:rsid w:val="001F5DE1"/>
    <w:rsid w:val="001F5E65"/>
    <w:rsid w:val="001F5FE7"/>
    <w:rsid w:val="001F607F"/>
    <w:rsid w:val="001F610C"/>
    <w:rsid w:val="001F63AA"/>
    <w:rsid w:val="001F63B3"/>
    <w:rsid w:val="001F64BC"/>
    <w:rsid w:val="001F665F"/>
    <w:rsid w:val="001F675E"/>
    <w:rsid w:val="001F69DC"/>
    <w:rsid w:val="001F6B88"/>
    <w:rsid w:val="001F6BA8"/>
    <w:rsid w:val="001F6CF2"/>
    <w:rsid w:val="001F6D0E"/>
    <w:rsid w:val="001F7003"/>
    <w:rsid w:val="001F72C3"/>
    <w:rsid w:val="001F7709"/>
    <w:rsid w:val="001F7729"/>
    <w:rsid w:val="001F7760"/>
    <w:rsid w:val="001F7851"/>
    <w:rsid w:val="001F78FA"/>
    <w:rsid w:val="001F799C"/>
    <w:rsid w:val="001F7A5F"/>
    <w:rsid w:val="001F7B7D"/>
    <w:rsid w:val="001F7BEB"/>
    <w:rsid w:val="001F7ED9"/>
    <w:rsid w:val="00200009"/>
    <w:rsid w:val="002001BB"/>
    <w:rsid w:val="0020043F"/>
    <w:rsid w:val="0020044A"/>
    <w:rsid w:val="002004FC"/>
    <w:rsid w:val="0020068E"/>
    <w:rsid w:val="00200706"/>
    <w:rsid w:val="0020070C"/>
    <w:rsid w:val="00200728"/>
    <w:rsid w:val="002007C7"/>
    <w:rsid w:val="00200870"/>
    <w:rsid w:val="00200941"/>
    <w:rsid w:val="00200C73"/>
    <w:rsid w:val="00200CBF"/>
    <w:rsid w:val="00200CCB"/>
    <w:rsid w:val="00200F3A"/>
    <w:rsid w:val="002010E5"/>
    <w:rsid w:val="002010EB"/>
    <w:rsid w:val="0020124A"/>
    <w:rsid w:val="00201367"/>
    <w:rsid w:val="00201456"/>
    <w:rsid w:val="002015A8"/>
    <w:rsid w:val="002018A3"/>
    <w:rsid w:val="002018B1"/>
    <w:rsid w:val="002018F4"/>
    <w:rsid w:val="00201918"/>
    <w:rsid w:val="00201B56"/>
    <w:rsid w:val="00201BD4"/>
    <w:rsid w:val="00201E28"/>
    <w:rsid w:val="00201FB7"/>
    <w:rsid w:val="00202151"/>
    <w:rsid w:val="00202236"/>
    <w:rsid w:val="002022A2"/>
    <w:rsid w:val="002025CB"/>
    <w:rsid w:val="002027B7"/>
    <w:rsid w:val="002028ED"/>
    <w:rsid w:val="00202ABC"/>
    <w:rsid w:val="00202B39"/>
    <w:rsid w:val="00202EE3"/>
    <w:rsid w:val="00202EEC"/>
    <w:rsid w:val="00202F0E"/>
    <w:rsid w:val="00202F91"/>
    <w:rsid w:val="00203351"/>
    <w:rsid w:val="00203393"/>
    <w:rsid w:val="002033FC"/>
    <w:rsid w:val="00203461"/>
    <w:rsid w:val="002035C5"/>
    <w:rsid w:val="002035DC"/>
    <w:rsid w:val="00203659"/>
    <w:rsid w:val="002037A4"/>
    <w:rsid w:val="0020386B"/>
    <w:rsid w:val="00203924"/>
    <w:rsid w:val="00203966"/>
    <w:rsid w:val="002039CB"/>
    <w:rsid w:val="002039D6"/>
    <w:rsid w:val="00203A75"/>
    <w:rsid w:val="00203C3C"/>
    <w:rsid w:val="00203CA1"/>
    <w:rsid w:val="00203E49"/>
    <w:rsid w:val="00203F28"/>
    <w:rsid w:val="00203FF0"/>
    <w:rsid w:val="00204140"/>
    <w:rsid w:val="00204296"/>
    <w:rsid w:val="002042CB"/>
    <w:rsid w:val="002045A1"/>
    <w:rsid w:val="002048F2"/>
    <w:rsid w:val="00204938"/>
    <w:rsid w:val="00204B3A"/>
    <w:rsid w:val="00204CCE"/>
    <w:rsid w:val="00204DD8"/>
    <w:rsid w:val="00204F2C"/>
    <w:rsid w:val="00204F60"/>
    <w:rsid w:val="002050D3"/>
    <w:rsid w:val="0020519A"/>
    <w:rsid w:val="00205229"/>
    <w:rsid w:val="00205318"/>
    <w:rsid w:val="00205420"/>
    <w:rsid w:val="0020546F"/>
    <w:rsid w:val="002054F2"/>
    <w:rsid w:val="00205969"/>
    <w:rsid w:val="00205D6E"/>
    <w:rsid w:val="00205F92"/>
    <w:rsid w:val="00206116"/>
    <w:rsid w:val="00206164"/>
    <w:rsid w:val="002061B0"/>
    <w:rsid w:val="002061B5"/>
    <w:rsid w:val="00206209"/>
    <w:rsid w:val="0020627E"/>
    <w:rsid w:val="002062C2"/>
    <w:rsid w:val="002063AF"/>
    <w:rsid w:val="002063B0"/>
    <w:rsid w:val="002063B4"/>
    <w:rsid w:val="00206419"/>
    <w:rsid w:val="0020652E"/>
    <w:rsid w:val="0020678D"/>
    <w:rsid w:val="0020686C"/>
    <w:rsid w:val="00206879"/>
    <w:rsid w:val="002069B2"/>
    <w:rsid w:val="002069DA"/>
    <w:rsid w:val="002069F0"/>
    <w:rsid w:val="00206A66"/>
    <w:rsid w:val="00206B14"/>
    <w:rsid w:val="00206C10"/>
    <w:rsid w:val="00206C4C"/>
    <w:rsid w:val="00206C72"/>
    <w:rsid w:val="00206EC9"/>
    <w:rsid w:val="00206F6F"/>
    <w:rsid w:val="0020701B"/>
    <w:rsid w:val="002070B8"/>
    <w:rsid w:val="00207157"/>
    <w:rsid w:val="0020736B"/>
    <w:rsid w:val="002073A3"/>
    <w:rsid w:val="002073CE"/>
    <w:rsid w:val="0020744D"/>
    <w:rsid w:val="00207587"/>
    <w:rsid w:val="0020759E"/>
    <w:rsid w:val="00207863"/>
    <w:rsid w:val="00207931"/>
    <w:rsid w:val="00207C33"/>
    <w:rsid w:val="00207C4E"/>
    <w:rsid w:val="00207CFB"/>
    <w:rsid w:val="00207E19"/>
    <w:rsid w:val="00207EAE"/>
    <w:rsid w:val="00207F07"/>
    <w:rsid w:val="00207F17"/>
    <w:rsid w:val="00210038"/>
    <w:rsid w:val="0021010D"/>
    <w:rsid w:val="00210116"/>
    <w:rsid w:val="002101E0"/>
    <w:rsid w:val="002102A6"/>
    <w:rsid w:val="002103E3"/>
    <w:rsid w:val="00210471"/>
    <w:rsid w:val="002104EA"/>
    <w:rsid w:val="0021055F"/>
    <w:rsid w:val="002105B0"/>
    <w:rsid w:val="0021068F"/>
    <w:rsid w:val="002107B7"/>
    <w:rsid w:val="002107E2"/>
    <w:rsid w:val="002107EA"/>
    <w:rsid w:val="002108ED"/>
    <w:rsid w:val="00210B06"/>
    <w:rsid w:val="00210C30"/>
    <w:rsid w:val="00210D61"/>
    <w:rsid w:val="00210DA7"/>
    <w:rsid w:val="00210DB5"/>
    <w:rsid w:val="00210DC1"/>
    <w:rsid w:val="00210DCA"/>
    <w:rsid w:val="00211427"/>
    <w:rsid w:val="00211557"/>
    <w:rsid w:val="00211698"/>
    <w:rsid w:val="00211703"/>
    <w:rsid w:val="00211878"/>
    <w:rsid w:val="00211977"/>
    <w:rsid w:val="00211B0B"/>
    <w:rsid w:val="00211CCE"/>
    <w:rsid w:val="00211D9B"/>
    <w:rsid w:val="00211D9D"/>
    <w:rsid w:val="00211E11"/>
    <w:rsid w:val="00211E1D"/>
    <w:rsid w:val="00211E40"/>
    <w:rsid w:val="00211E61"/>
    <w:rsid w:val="00211F3C"/>
    <w:rsid w:val="00212010"/>
    <w:rsid w:val="00212090"/>
    <w:rsid w:val="002120EE"/>
    <w:rsid w:val="00212139"/>
    <w:rsid w:val="00212278"/>
    <w:rsid w:val="002124E0"/>
    <w:rsid w:val="002126DB"/>
    <w:rsid w:val="0021274B"/>
    <w:rsid w:val="00212781"/>
    <w:rsid w:val="0021279E"/>
    <w:rsid w:val="002128D2"/>
    <w:rsid w:val="00212954"/>
    <w:rsid w:val="002129F8"/>
    <w:rsid w:val="00212A2E"/>
    <w:rsid w:val="00212AD7"/>
    <w:rsid w:val="00212AFE"/>
    <w:rsid w:val="00212B09"/>
    <w:rsid w:val="00212CD6"/>
    <w:rsid w:val="00212D43"/>
    <w:rsid w:val="00213090"/>
    <w:rsid w:val="002132F4"/>
    <w:rsid w:val="0021337C"/>
    <w:rsid w:val="002136D7"/>
    <w:rsid w:val="00213913"/>
    <w:rsid w:val="0021396C"/>
    <w:rsid w:val="00213BA6"/>
    <w:rsid w:val="00213D0D"/>
    <w:rsid w:val="00213D86"/>
    <w:rsid w:val="002142AE"/>
    <w:rsid w:val="002143CA"/>
    <w:rsid w:val="002144B8"/>
    <w:rsid w:val="0021460C"/>
    <w:rsid w:val="0021467E"/>
    <w:rsid w:val="002146BE"/>
    <w:rsid w:val="002146EC"/>
    <w:rsid w:val="00214842"/>
    <w:rsid w:val="002149AF"/>
    <w:rsid w:val="00214D08"/>
    <w:rsid w:val="00214F20"/>
    <w:rsid w:val="00214F4D"/>
    <w:rsid w:val="00215023"/>
    <w:rsid w:val="0021508F"/>
    <w:rsid w:val="002151E3"/>
    <w:rsid w:val="002151FD"/>
    <w:rsid w:val="0021523F"/>
    <w:rsid w:val="0021524A"/>
    <w:rsid w:val="002152F1"/>
    <w:rsid w:val="0021534B"/>
    <w:rsid w:val="00215514"/>
    <w:rsid w:val="00215782"/>
    <w:rsid w:val="00215785"/>
    <w:rsid w:val="00215834"/>
    <w:rsid w:val="00215898"/>
    <w:rsid w:val="002159AA"/>
    <w:rsid w:val="002159E2"/>
    <w:rsid w:val="00215A16"/>
    <w:rsid w:val="00215A3D"/>
    <w:rsid w:val="00215C5F"/>
    <w:rsid w:val="00215C63"/>
    <w:rsid w:val="00215E09"/>
    <w:rsid w:val="002160E1"/>
    <w:rsid w:val="00216244"/>
    <w:rsid w:val="00216525"/>
    <w:rsid w:val="002167CF"/>
    <w:rsid w:val="002169D7"/>
    <w:rsid w:val="002169DD"/>
    <w:rsid w:val="00216B9C"/>
    <w:rsid w:val="00216C98"/>
    <w:rsid w:val="00216D2B"/>
    <w:rsid w:val="00216D83"/>
    <w:rsid w:val="00216EFF"/>
    <w:rsid w:val="00216F86"/>
    <w:rsid w:val="0021701F"/>
    <w:rsid w:val="0021708B"/>
    <w:rsid w:val="002170A0"/>
    <w:rsid w:val="002170B5"/>
    <w:rsid w:val="0021717A"/>
    <w:rsid w:val="00217182"/>
    <w:rsid w:val="002171B9"/>
    <w:rsid w:val="002174E1"/>
    <w:rsid w:val="0021750F"/>
    <w:rsid w:val="0021755A"/>
    <w:rsid w:val="00217586"/>
    <w:rsid w:val="00217597"/>
    <w:rsid w:val="0021763B"/>
    <w:rsid w:val="0021767B"/>
    <w:rsid w:val="0021772C"/>
    <w:rsid w:val="00217910"/>
    <w:rsid w:val="00217949"/>
    <w:rsid w:val="0021798C"/>
    <w:rsid w:val="002179FE"/>
    <w:rsid w:val="00217A3A"/>
    <w:rsid w:val="00217A7F"/>
    <w:rsid w:val="00217B43"/>
    <w:rsid w:val="00217D04"/>
    <w:rsid w:val="00217E84"/>
    <w:rsid w:val="00217EAF"/>
    <w:rsid w:val="00217ECA"/>
    <w:rsid w:val="0022004D"/>
    <w:rsid w:val="0022005F"/>
    <w:rsid w:val="00220099"/>
    <w:rsid w:val="002203C9"/>
    <w:rsid w:val="002203FD"/>
    <w:rsid w:val="00220453"/>
    <w:rsid w:val="0022052C"/>
    <w:rsid w:val="002205C1"/>
    <w:rsid w:val="002205F4"/>
    <w:rsid w:val="0022098C"/>
    <w:rsid w:val="002209B2"/>
    <w:rsid w:val="00220A35"/>
    <w:rsid w:val="00220AAE"/>
    <w:rsid w:val="00220C27"/>
    <w:rsid w:val="00220D22"/>
    <w:rsid w:val="00220EDB"/>
    <w:rsid w:val="00220EF0"/>
    <w:rsid w:val="0022113B"/>
    <w:rsid w:val="00221167"/>
    <w:rsid w:val="00221199"/>
    <w:rsid w:val="002211B3"/>
    <w:rsid w:val="002211BC"/>
    <w:rsid w:val="002211F2"/>
    <w:rsid w:val="00221444"/>
    <w:rsid w:val="002214C0"/>
    <w:rsid w:val="002216C4"/>
    <w:rsid w:val="002217B5"/>
    <w:rsid w:val="00221818"/>
    <w:rsid w:val="00221B0C"/>
    <w:rsid w:val="00221C56"/>
    <w:rsid w:val="00221C81"/>
    <w:rsid w:val="00221CA2"/>
    <w:rsid w:val="00221F54"/>
    <w:rsid w:val="002222C4"/>
    <w:rsid w:val="002223C7"/>
    <w:rsid w:val="002223F5"/>
    <w:rsid w:val="002224FE"/>
    <w:rsid w:val="002225A5"/>
    <w:rsid w:val="002225B2"/>
    <w:rsid w:val="002225F0"/>
    <w:rsid w:val="002226D8"/>
    <w:rsid w:val="00222857"/>
    <w:rsid w:val="002229A2"/>
    <w:rsid w:val="002229AD"/>
    <w:rsid w:val="00222A7A"/>
    <w:rsid w:val="00222B59"/>
    <w:rsid w:val="00222EB8"/>
    <w:rsid w:val="00222F80"/>
    <w:rsid w:val="00223029"/>
    <w:rsid w:val="002230D2"/>
    <w:rsid w:val="00223193"/>
    <w:rsid w:val="00223245"/>
    <w:rsid w:val="0022368A"/>
    <w:rsid w:val="0022368D"/>
    <w:rsid w:val="002236C2"/>
    <w:rsid w:val="002236C3"/>
    <w:rsid w:val="00223A75"/>
    <w:rsid w:val="00223B87"/>
    <w:rsid w:val="00223C39"/>
    <w:rsid w:val="00223C3F"/>
    <w:rsid w:val="00223C89"/>
    <w:rsid w:val="00223DEC"/>
    <w:rsid w:val="00223E0D"/>
    <w:rsid w:val="00223FB5"/>
    <w:rsid w:val="00224085"/>
    <w:rsid w:val="00224190"/>
    <w:rsid w:val="0022436C"/>
    <w:rsid w:val="002244EE"/>
    <w:rsid w:val="0022472B"/>
    <w:rsid w:val="00224927"/>
    <w:rsid w:val="00224A2C"/>
    <w:rsid w:val="00224B41"/>
    <w:rsid w:val="00224B45"/>
    <w:rsid w:val="00224B79"/>
    <w:rsid w:val="00224C99"/>
    <w:rsid w:val="00224CF6"/>
    <w:rsid w:val="00224D55"/>
    <w:rsid w:val="00224E66"/>
    <w:rsid w:val="00224ED1"/>
    <w:rsid w:val="00225164"/>
    <w:rsid w:val="00225296"/>
    <w:rsid w:val="0022530C"/>
    <w:rsid w:val="002253EE"/>
    <w:rsid w:val="002253F5"/>
    <w:rsid w:val="00225413"/>
    <w:rsid w:val="0022558B"/>
    <w:rsid w:val="002256A7"/>
    <w:rsid w:val="0022583B"/>
    <w:rsid w:val="0022584C"/>
    <w:rsid w:val="00225A30"/>
    <w:rsid w:val="00225A97"/>
    <w:rsid w:val="00225BCC"/>
    <w:rsid w:val="00225C14"/>
    <w:rsid w:val="00225C84"/>
    <w:rsid w:val="00225CAA"/>
    <w:rsid w:val="00225D49"/>
    <w:rsid w:val="00225E3A"/>
    <w:rsid w:val="00225F73"/>
    <w:rsid w:val="00225F8C"/>
    <w:rsid w:val="00225F98"/>
    <w:rsid w:val="0022607B"/>
    <w:rsid w:val="0022610A"/>
    <w:rsid w:val="002262D8"/>
    <w:rsid w:val="00226455"/>
    <w:rsid w:val="002264B8"/>
    <w:rsid w:val="002264E3"/>
    <w:rsid w:val="00226580"/>
    <w:rsid w:val="0022658C"/>
    <w:rsid w:val="002266E3"/>
    <w:rsid w:val="002266FD"/>
    <w:rsid w:val="00226871"/>
    <w:rsid w:val="00226998"/>
    <w:rsid w:val="00226B12"/>
    <w:rsid w:val="00226BB1"/>
    <w:rsid w:val="00226BF0"/>
    <w:rsid w:val="00226F9B"/>
    <w:rsid w:val="00227363"/>
    <w:rsid w:val="002273FB"/>
    <w:rsid w:val="00227524"/>
    <w:rsid w:val="002275A4"/>
    <w:rsid w:val="002275F2"/>
    <w:rsid w:val="00227646"/>
    <w:rsid w:val="00227683"/>
    <w:rsid w:val="0022787F"/>
    <w:rsid w:val="00227945"/>
    <w:rsid w:val="00227B61"/>
    <w:rsid w:val="00227BE5"/>
    <w:rsid w:val="00227C44"/>
    <w:rsid w:val="00227DD4"/>
    <w:rsid w:val="00227E7A"/>
    <w:rsid w:val="00227FCE"/>
    <w:rsid w:val="00227FCF"/>
    <w:rsid w:val="00227FF2"/>
    <w:rsid w:val="0023021D"/>
    <w:rsid w:val="00230232"/>
    <w:rsid w:val="0023031F"/>
    <w:rsid w:val="00230368"/>
    <w:rsid w:val="00230375"/>
    <w:rsid w:val="0023040F"/>
    <w:rsid w:val="00230467"/>
    <w:rsid w:val="00230476"/>
    <w:rsid w:val="002305F5"/>
    <w:rsid w:val="00230610"/>
    <w:rsid w:val="00230654"/>
    <w:rsid w:val="002306C2"/>
    <w:rsid w:val="002306D6"/>
    <w:rsid w:val="00230937"/>
    <w:rsid w:val="00230945"/>
    <w:rsid w:val="00230A47"/>
    <w:rsid w:val="00230C7E"/>
    <w:rsid w:val="00230D0B"/>
    <w:rsid w:val="00230DD1"/>
    <w:rsid w:val="00230E8F"/>
    <w:rsid w:val="00230F1C"/>
    <w:rsid w:val="002312C2"/>
    <w:rsid w:val="002312F4"/>
    <w:rsid w:val="002313AE"/>
    <w:rsid w:val="00231B0E"/>
    <w:rsid w:val="00231B25"/>
    <w:rsid w:val="00231BBF"/>
    <w:rsid w:val="00231BD0"/>
    <w:rsid w:val="00231C67"/>
    <w:rsid w:val="00231E8E"/>
    <w:rsid w:val="00231FC7"/>
    <w:rsid w:val="002320A5"/>
    <w:rsid w:val="00232126"/>
    <w:rsid w:val="002322BC"/>
    <w:rsid w:val="002322C9"/>
    <w:rsid w:val="002327D3"/>
    <w:rsid w:val="002329AA"/>
    <w:rsid w:val="00232B2F"/>
    <w:rsid w:val="00232B7A"/>
    <w:rsid w:val="00232D72"/>
    <w:rsid w:val="00232E26"/>
    <w:rsid w:val="00232E3D"/>
    <w:rsid w:val="00232ED2"/>
    <w:rsid w:val="00232F99"/>
    <w:rsid w:val="00232FDE"/>
    <w:rsid w:val="00232FF6"/>
    <w:rsid w:val="0023300A"/>
    <w:rsid w:val="00233076"/>
    <w:rsid w:val="00233082"/>
    <w:rsid w:val="0023310B"/>
    <w:rsid w:val="002331D4"/>
    <w:rsid w:val="0023325B"/>
    <w:rsid w:val="002332FF"/>
    <w:rsid w:val="002333F7"/>
    <w:rsid w:val="002334F4"/>
    <w:rsid w:val="0023364A"/>
    <w:rsid w:val="002337E0"/>
    <w:rsid w:val="00233981"/>
    <w:rsid w:val="00233C38"/>
    <w:rsid w:val="00233C39"/>
    <w:rsid w:val="00233D4B"/>
    <w:rsid w:val="00233E61"/>
    <w:rsid w:val="00233F67"/>
    <w:rsid w:val="0023401B"/>
    <w:rsid w:val="0023427D"/>
    <w:rsid w:val="0023443D"/>
    <w:rsid w:val="0023447E"/>
    <w:rsid w:val="0023461D"/>
    <w:rsid w:val="0023473D"/>
    <w:rsid w:val="00234798"/>
    <w:rsid w:val="00234842"/>
    <w:rsid w:val="002348F4"/>
    <w:rsid w:val="0023499C"/>
    <w:rsid w:val="002349B0"/>
    <w:rsid w:val="00234AA6"/>
    <w:rsid w:val="00234B37"/>
    <w:rsid w:val="00234B50"/>
    <w:rsid w:val="00234BA2"/>
    <w:rsid w:val="00234D39"/>
    <w:rsid w:val="0023508A"/>
    <w:rsid w:val="002352A8"/>
    <w:rsid w:val="0023532F"/>
    <w:rsid w:val="00235330"/>
    <w:rsid w:val="00235422"/>
    <w:rsid w:val="00235534"/>
    <w:rsid w:val="00235877"/>
    <w:rsid w:val="002359D5"/>
    <w:rsid w:val="00235B0F"/>
    <w:rsid w:val="00235B2B"/>
    <w:rsid w:val="00235B2F"/>
    <w:rsid w:val="00235C50"/>
    <w:rsid w:val="00235C60"/>
    <w:rsid w:val="00235D6A"/>
    <w:rsid w:val="00235E26"/>
    <w:rsid w:val="00235F4C"/>
    <w:rsid w:val="00236066"/>
    <w:rsid w:val="002360E1"/>
    <w:rsid w:val="00236155"/>
    <w:rsid w:val="0023628A"/>
    <w:rsid w:val="002364D1"/>
    <w:rsid w:val="002365EE"/>
    <w:rsid w:val="0023665B"/>
    <w:rsid w:val="0023680D"/>
    <w:rsid w:val="00236910"/>
    <w:rsid w:val="00236A3E"/>
    <w:rsid w:val="00236A8B"/>
    <w:rsid w:val="00236A93"/>
    <w:rsid w:val="00236AF3"/>
    <w:rsid w:val="00236B7F"/>
    <w:rsid w:val="00236DD4"/>
    <w:rsid w:val="00236E21"/>
    <w:rsid w:val="00236FA5"/>
    <w:rsid w:val="00236FFD"/>
    <w:rsid w:val="0023702F"/>
    <w:rsid w:val="00237079"/>
    <w:rsid w:val="00237197"/>
    <w:rsid w:val="0023729F"/>
    <w:rsid w:val="002373A5"/>
    <w:rsid w:val="002373F4"/>
    <w:rsid w:val="00237462"/>
    <w:rsid w:val="00237520"/>
    <w:rsid w:val="0023752B"/>
    <w:rsid w:val="00237557"/>
    <w:rsid w:val="002376B2"/>
    <w:rsid w:val="0023770E"/>
    <w:rsid w:val="00237AD6"/>
    <w:rsid w:val="00237AEB"/>
    <w:rsid w:val="00237E5E"/>
    <w:rsid w:val="00240025"/>
    <w:rsid w:val="002401B8"/>
    <w:rsid w:val="0024029B"/>
    <w:rsid w:val="002402CB"/>
    <w:rsid w:val="002403C6"/>
    <w:rsid w:val="002403ED"/>
    <w:rsid w:val="0024042B"/>
    <w:rsid w:val="00240451"/>
    <w:rsid w:val="0024057B"/>
    <w:rsid w:val="002406BA"/>
    <w:rsid w:val="00240716"/>
    <w:rsid w:val="0024084F"/>
    <w:rsid w:val="002408E3"/>
    <w:rsid w:val="00240B7E"/>
    <w:rsid w:val="00240CA5"/>
    <w:rsid w:val="00240D02"/>
    <w:rsid w:val="00240D03"/>
    <w:rsid w:val="00240EA5"/>
    <w:rsid w:val="00240ED1"/>
    <w:rsid w:val="0024129A"/>
    <w:rsid w:val="00241324"/>
    <w:rsid w:val="00241378"/>
    <w:rsid w:val="002414EF"/>
    <w:rsid w:val="00241504"/>
    <w:rsid w:val="00241584"/>
    <w:rsid w:val="002415C4"/>
    <w:rsid w:val="00241628"/>
    <w:rsid w:val="002416CA"/>
    <w:rsid w:val="00241759"/>
    <w:rsid w:val="00241773"/>
    <w:rsid w:val="00241812"/>
    <w:rsid w:val="00241867"/>
    <w:rsid w:val="00241B9B"/>
    <w:rsid w:val="00241C30"/>
    <w:rsid w:val="00241C8F"/>
    <w:rsid w:val="00241C96"/>
    <w:rsid w:val="00241D0F"/>
    <w:rsid w:val="00241FA4"/>
    <w:rsid w:val="002420BD"/>
    <w:rsid w:val="002421A7"/>
    <w:rsid w:val="002421B1"/>
    <w:rsid w:val="00242284"/>
    <w:rsid w:val="002422C7"/>
    <w:rsid w:val="0024235A"/>
    <w:rsid w:val="002424DD"/>
    <w:rsid w:val="002424E6"/>
    <w:rsid w:val="0024267D"/>
    <w:rsid w:val="002426C0"/>
    <w:rsid w:val="002426CC"/>
    <w:rsid w:val="002427D6"/>
    <w:rsid w:val="002427E8"/>
    <w:rsid w:val="0024282E"/>
    <w:rsid w:val="002428E2"/>
    <w:rsid w:val="002429E3"/>
    <w:rsid w:val="00242B2D"/>
    <w:rsid w:val="00242C1A"/>
    <w:rsid w:val="00242F9D"/>
    <w:rsid w:val="0024315F"/>
    <w:rsid w:val="0024330B"/>
    <w:rsid w:val="0024336B"/>
    <w:rsid w:val="002433B2"/>
    <w:rsid w:val="00243418"/>
    <w:rsid w:val="0024341F"/>
    <w:rsid w:val="00243527"/>
    <w:rsid w:val="0024380D"/>
    <w:rsid w:val="002438E6"/>
    <w:rsid w:val="00243954"/>
    <w:rsid w:val="00243973"/>
    <w:rsid w:val="002439F6"/>
    <w:rsid w:val="00243BB5"/>
    <w:rsid w:val="00243C6C"/>
    <w:rsid w:val="00243E79"/>
    <w:rsid w:val="00243E97"/>
    <w:rsid w:val="00243F0B"/>
    <w:rsid w:val="00243F58"/>
    <w:rsid w:val="00243FCF"/>
    <w:rsid w:val="00243FE9"/>
    <w:rsid w:val="00244257"/>
    <w:rsid w:val="0024437A"/>
    <w:rsid w:val="002443C9"/>
    <w:rsid w:val="002445FF"/>
    <w:rsid w:val="0024468C"/>
    <w:rsid w:val="00244723"/>
    <w:rsid w:val="002447E4"/>
    <w:rsid w:val="002448E6"/>
    <w:rsid w:val="00244C1C"/>
    <w:rsid w:val="00244C44"/>
    <w:rsid w:val="00244C76"/>
    <w:rsid w:val="00244CFE"/>
    <w:rsid w:val="00244DDE"/>
    <w:rsid w:val="00244E1D"/>
    <w:rsid w:val="00244ED4"/>
    <w:rsid w:val="00244F27"/>
    <w:rsid w:val="00245011"/>
    <w:rsid w:val="0024510D"/>
    <w:rsid w:val="002451A9"/>
    <w:rsid w:val="0024528E"/>
    <w:rsid w:val="00245538"/>
    <w:rsid w:val="0024554B"/>
    <w:rsid w:val="00245663"/>
    <w:rsid w:val="0024567D"/>
    <w:rsid w:val="00245820"/>
    <w:rsid w:val="00245887"/>
    <w:rsid w:val="0024592B"/>
    <w:rsid w:val="00245AF6"/>
    <w:rsid w:val="00245C9B"/>
    <w:rsid w:val="00245CFD"/>
    <w:rsid w:val="00245D9A"/>
    <w:rsid w:val="00245E20"/>
    <w:rsid w:val="00246081"/>
    <w:rsid w:val="002460A8"/>
    <w:rsid w:val="00246177"/>
    <w:rsid w:val="00246347"/>
    <w:rsid w:val="0024641D"/>
    <w:rsid w:val="00246504"/>
    <w:rsid w:val="0024665B"/>
    <w:rsid w:val="002467D7"/>
    <w:rsid w:val="00246913"/>
    <w:rsid w:val="00246933"/>
    <w:rsid w:val="002469D6"/>
    <w:rsid w:val="00246AB2"/>
    <w:rsid w:val="00246AB8"/>
    <w:rsid w:val="00246ABF"/>
    <w:rsid w:val="00246B15"/>
    <w:rsid w:val="00246B35"/>
    <w:rsid w:val="00246BE2"/>
    <w:rsid w:val="00246C18"/>
    <w:rsid w:val="00246EF0"/>
    <w:rsid w:val="00246FDA"/>
    <w:rsid w:val="002471A9"/>
    <w:rsid w:val="0024729B"/>
    <w:rsid w:val="002473DD"/>
    <w:rsid w:val="00247461"/>
    <w:rsid w:val="00247487"/>
    <w:rsid w:val="0024752D"/>
    <w:rsid w:val="00247681"/>
    <w:rsid w:val="0024772E"/>
    <w:rsid w:val="002477BD"/>
    <w:rsid w:val="002477E2"/>
    <w:rsid w:val="0024781A"/>
    <w:rsid w:val="002478DA"/>
    <w:rsid w:val="00247919"/>
    <w:rsid w:val="00247B14"/>
    <w:rsid w:val="00247DEE"/>
    <w:rsid w:val="00247E0C"/>
    <w:rsid w:val="00247E89"/>
    <w:rsid w:val="00247E8E"/>
    <w:rsid w:val="00247ECB"/>
    <w:rsid w:val="00247F0E"/>
    <w:rsid w:val="00247FB2"/>
    <w:rsid w:val="00250037"/>
    <w:rsid w:val="002501E4"/>
    <w:rsid w:val="0025025F"/>
    <w:rsid w:val="002502C3"/>
    <w:rsid w:val="002502E5"/>
    <w:rsid w:val="0025040C"/>
    <w:rsid w:val="002504A2"/>
    <w:rsid w:val="00250533"/>
    <w:rsid w:val="0025058E"/>
    <w:rsid w:val="002505FF"/>
    <w:rsid w:val="00250983"/>
    <w:rsid w:val="00250AF3"/>
    <w:rsid w:val="00250B19"/>
    <w:rsid w:val="00250B89"/>
    <w:rsid w:val="00250C10"/>
    <w:rsid w:val="00250DB3"/>
    <w:rsid w:val="00250ED0"/>
    <w:rsid w:val="00250EE9"/>
    <w:rsid w:val="00250F8C"/>
    <w:rsid w:val="0025102C"/>
    <w:rsid w:val="00251090"/>
    <w:rsid w:val="002510B6"/>
    <w:rsid w:val="002510D9"/>
    <w:rsid w:val="002510F0"/>
    <w:rsid w:val="0025115E"/>
    <w:rsid w:val="002511AB"/>
    <w:rsid w:val="002511B9"/>
    <w:rsid w:val="002511D3"/>
    <w:rsid w:val="002512B8"/>
    <w:rsid w:val="00251311"/>
    <w:rsid w:val="00251694"/>
    <w:rsid w:val="002517D1"/>
    <w:rsid w:val="0025188B"/>
    <w:rsid w:val="0025189E"/>
    <w:rsid w:val="0025193B"/>
    <w:rsid w:val="00251977"/>
    <w:rsid w:val="00251996"/>
    <w:rsid w:val="00251A32"/>
    <w:rsid w:val="00251AD3"/>
    <w:rsid w:val="00251C64"/>
    <w:rsid w:val="00251D13"/>
    <w:rsid w:val="00251D6E"/>
    <w:rsid w:val="00251E47"/>
    <w:rsid w:val="0025223B"/>
    <w:rsid w:val="002523C1"/>
    <w:rsid w:val="002523FD"/>
    <w:rsid w:val="00252508"/>
    <w:rsid w:val="00252582"/>
    <w:rsid w:val="0025260F"/>
    <w:rsid w:val="002526C5"/>
    <w:rsid w:val="00252796"/>
    <w:rsid w:val="0025286E"/>
    <w:rsid w:val="002528D5"/>
    <w:rsid w:val="00252911"/>
    <w:rsid w:val="00252A72"/>
    <w:rsid w:val="00252A79"/>
    <w:rsid w:val="00252AB8"/>
    <w:rsid w:val="00252B53"/>
    <w:rsid w:val="00252C17"/>
    <w:rsid w:val="00252C5F"/>
    <w:rsid w:val="00252E5E"/>
    <w:rsid w:val="00252FEB"/>
    <w:rsid w:val="00253004"/>
    <w:rsid w:val="0025303A"/>
    <w:rsid w:val="0025306A"/>
    <w:rsid w:val="0025338D"/>
    <w:rsid w:val="00253556"/>
    <w:rsid w:val="0025356C"/>
    <w:rsid w:val="002536C3"/>
    <w:rsid w:val="00253768"/>
    <w:rsid w:val="0025379C"/>
    <w:rsid w:val="002538F0"/>
    <w:rsid w:val="00253A13"/>
    <w:rsid w:val="00253A91"/>
    <w:rsid w:val="00253B1E"/>
    <w:rsid w:val="00253C0C"/>
    <w:rsid w:val="00253C15"/>
    <w:rsid w:val="00253C2E"/>
    <w:rsid w:val="00253C7B"/>
    <w:rsid w:val="00253EFA"/>
    <w:rsid w:val="00253F1D"/>
    <w:rsid w:val="00253F80"/>
    <w:rsid w:val="00254036"/>
    <w:rsid w:val="0025416F"/>
    <w:rsid w:val="002542EC"/>
    <w:rsid w:val="002543AC"/>
    <w:rsid w:val="002543B5"/>
    <w:rsid w:val="00254406"/>
    <w:rsid w:val="0025445E"/>
    <w:rsid w:val="00254464"/>
    <w:rsid w:val="00254706"/>
    <w:rsid w:val="0025476E"/>
    <w:rsid w:val="002547DD"/>
    <w:rsid w:val="002549CC"/>
    <w:rsid w:val="00254AF4"/>
    <w:rsid w:val="00254B45"/>
    <w:rsid w:val="00254E78"/>
    <w:rsid w:val="00254EAC"/>
    <w:rsid w:val="00254EEC"/>
    <w:rsid w:val="0025524B"/>
    <w:rsid w:val="002552E1"/>
    <w:rsid w:val="0025535E"/>
    <w:rsid w:val="00255383"/>
    <w:rsid w:val="002553A8"/>
    <w:rsid w:val="00255534"/>
    <w:rsid w:val="00255811"/>
    <w:rsid w:val="00255873"/>
    <w:rsid w:val="002559C8"/>
    <w:rsid w:val="00255ADC"/>
    <w:rsid w:val="00255B56"/>
    <w:rsid w:val="00255C42"/>
    <w:rsid w:val="00255CD7"/>
    <w:rsid w:val="00256023"/>
    <w:rsid w:val="00256165"/>
    <w:rsid w:val="002564BD"/>
    <w:rsid w:val="0025676F"/>
    <w:rsid w:val="00256776"/>
    <w:rsid w:val="002568B9"/>
    <w:rsid w:val="00256927"/>
    <w:rsid w:val="002569F3"/>
    <w:rsid w:val="00256AF0"/>
    <w:rsid w:val="00256C14"/>
    <w:rsid w:val="00256C69"/>
    <w:rsid w:val="00256D57"/>
    <w:rsid w:val="00256EB5"/>
    <w:rsid w:val="002571AE"/>
    <w:rsid w:val="002571F4"/>
    <w:rsid w:val="002572CF"/>
    <w:rsid w:val="0025735C"/>
    <w:rsid w:val="002576EA"/>
    <w:rsid w:val="00257750"/>
    <w:rsid w:val="0025781A"/>
    <w:rsid w:val="00257AB3"/>
    <w:rsid w:val="00257B07"/>
    <w:rsid w:val="00257BDD"/>
    <w:rsid w:val="00257BEE"/>
    <w:rsid w:val="00257C12"/>
    <w:rsid w:val="00257C68"/>
    <w:rsid w:val="00257CA4"/>
    <w:rsid w:val="00257CA5"/>
    <w:rsid w:val="00257DC5"/>
    <w:rsid w:val="00257DF8"/>
    <w:rsid w:val="00257FCE"/>
    <w:rsid w:val="002600C2"/>
    <w:rsid w:val="002600D8"/>
    <w:rsid w:val="002600E1"/>
    <w:rsid w:val="002601B3"/>
    <w:rsid w:val="00260316"/>
    <w:rsid w:val="0026046A"/>
    <w:rsid w:val="002604B1"/>
    <w:rsid w:val="002605D0"/>
    <w:rsid w:val="002605F4"/>
    <w:rsid w:val="0026063C"/>
    <w:rsid w:val="00260831"/>
    <w:rsid w:val="00260911"/>
    <w:rsid w:val="00260A84"/>
    <w:rsid w:val="00260BEE"/>
    <w:rsid w:val="00260C34"/>
    <w:rsid w:val="00260CDC"/>
    <w:rsid w:val="00260DEC"/>
    <w:rsid w:val="00260E5F"/>
    <w:rsid w:val="00261023"/>
    <w:rsid w:val="00261045"/>
    <w:rsid w:val="002610E5"/>
    <w:rsid w:val="002610EB"/>
    <w:rsid w:val="0026132F"/>
    <w:rsid w:val="002613A3"/>
    <w:rsid w:val="00261436"/>
    <w:rsid w:val="00261533"/>
    <w:rsid w:val="002616A5"/>
    <w:rsid w:val="002616B1"/>
    <w:rsid w:val="00261709"/>
    <w:rsid w:val="00261775"/>
    <w:rsid w:val="002617B7"/>
    <w:rsid w:val="0026189C"/>
    <w:rsid w:val="002619F2"/>
    <w:rsid w:val="00261A54"/>
    <w:rsid w:val="00261A7D"/>
    <w:rsid w:val="00261AED"/>
    <w:rsid w:val="00261B8C"/>
    <w:rsid w:val="00261C87"/>
    <w:rsid w:val="00261CB7"/>
    <w:rsid w:val="00261CBA"/>
    <w:rsid w:val="00261CC3"/>
    <w:rsid w:val="00261CF9"/>
    <w:rsid w:val="00261D68"/>
    <w:rsid w:val="00261EF1"/>
    <w:rsid w:val="002620B0"/>
    <w:rsid w:val="0026222F"/>
    <w:rsid w:val="002622E0"/>
    <w:rsid w:val="002622E2"/>
    <w:rsid w:val="00262447"/>
    <w:rsid w:val="002625FE"/>
    <w:rsid w:val="0026267F"/>
    <w:rsid w:val="002626A6"/>
    <w:rsid w:val="002626BF"/>
    <w:rsid w:val="00262947"/>
    <w:rsid w:val="0026297D"/>
    <w:rsid w:val="00262A64"/>
    <w:rsid w:val="00262A66"/>
    <w:rsid w:val="00262AA0"/>
    <w:rsid w:val="00262AB8"/>
    <w:rsid w:val="00262BFF"/>
    <w:rsid w:val="00262C9B"/>
    <w:rsid w:val="00262CA6"/>
    <w:rsid w:val="00262F60"/>
    <w:rsid w:val="00263053"/>
    <w:rsid w:val="002630DC"/>
    <w:rsid w:val="0026317B"/>
    <w:rsid w:val="002631B4"/>
    <w:rsid w:val="0026335C"/>
    <w:rsid w:val="002634B5"/>
    <w:rsid w:val="002634DC"/>
    <w:rsid w:val="002635BC"/>
    <w:rsid w:val="00263662"/>
    <w:rsid w:val="002636C3"/>
    <w:rsid w:val="00263742"/>
    <w:rsid w:val="002638B5"/>
    <w:rsid w:val="00263A82"/>
    <w:rsid w:val="00263E42"/>
    <w:rsid w:val="0026403F"/>
    <w:rsid w:val="0026410F"/>
    <w:rsid w:val="00264152"/>
    <w:rsid w:val="00264163"/>
    <w:rsid w:val="0026417C"/>
    <w:rsid w:val="00264256"/>
    <w:rsid w:val="00264312"/>
    <w:rsid w:val="002645A9"/>
    <w:rsid w:val="00264647"/>
    <w:rsid w:val="002646B0"/>
    <w:rsid w:val="002648C8"/>
    <w:rsid w:val="00264924"/>
    <w:rsid w:val="00264A7B"/>
    <w:rsid w:val="00264ACC"/>
    <w:rsid w:val="00264D2B"/>
    <w:rsid w:val="00264DEC"/>
    <w:rsid w:val="0026500D"/>
    <w:rsid w:val="00265074"/>
    <w:rsid w:val="00265192"/>
    <w:rsid w:val="002651FD"/>
    <w:rsid w:val="0026524F"/>
    <w:rsid w:val="0026548B"/>
    <w:rsid w:val="002654D9"/>
    <w:rsid w:val="00265677"/>
    <w:rsid w:val="00265708"/>
    <w:rsid w:val="00265781"/>
    <w:rsid w:val="002658C8"/>
    <w:rsid w:val="002658CF"/>
    <w:rsid w:val="002659B2"/>
    <w:rsid w:val="00265A21"/>
    <w:rsid w:val="00265A22"/>
    <w:rsid w:val="00265B4F"/>
    <w:rsid w:val="00265C0B"/>
    <w:rsid w:val="00265C20"/>
    <w:rsid w:val="00265DAB"/>
    <w:rsid w:val="00265F57"/>
    <w:rsid w:val="00266288"/>
    <w:rsid w:val="00266515"/>
    <w:rsid w:val="00266568"/>
    <w:rsid w:val="00266790"/>
    <w:rsid w:val="00266819"/>
    <w:rsid w:val="00266890"/>
    <w:rsid w:val="0026697B"/>
    <w:rsid w:val="00266A6F"/>
    <w:rsid w:val="00266AB2"/>
    <w:rsid w:val="00266ACB"/>
    <w:rsid w:val="00266ADF"/>
    <w:rsid w:val="00266CA9"/>
    <w:rsid w:val="00266CC6"/>
    <w:rsid w:val="00266D06"/>
    <w:rsid w:val="00266F6D"/>
    <w:rsid w:val="00266F7D"/>
    <w:rsid w:val="00267161"/>
    <w:rsid w:val="00267303"/>
    <w:rsid w:val="002673C0"/>
    <w:rsid w:val="002673F1"/>
    <w:rsid w:val="002674F7"/>
    <w:rsid w:val="00267518"/>
    <w:rsid w:val="00267770"/>
    <w:rsid w:val="00267999"/>
    <w:rsid w:val="00267A49"/>
    <w:rsid w:val="00267B86"/>
    <w:rsid w:val="00267F94"/>
    <w:rsid w:val="00270038"/>
    <w:rsid w:val="002702B6"/>
    <w:rsid w:val="00270681"/>
    <w:rsid w:val="002707CD"/>
    <w:rsid w:val="00270901"/>
    <w:rsid w:val="00270BA8"/>
    <w:rsid w:val="00270C57"/>
    <w:rsid w:val="00270C8E"/>
    <w:rsid w:val="00270CD2"/>
    <w:rsid w:val="00270D26"/>
    <w:rsid w:val="00270E0B"/>
    <w:rsid w:val="00270E96"/>
    <w:rsid w:val="00270FBE"/>
    <w:rsid w:val="0027103D"/>
    <w:rsid w:val="00271078"/>
    <w:rsid w:val="00271145"/>
    <w:rsid w:val="0027114C"/>
    <w:rsid w:val="00271253"/>
    <w:rsid w:val="0027152B"/>
    <w:rsid w:val="0027152C"/>
    <w:rsid w:val="002716C6"/>
    <w:rsid w:val="002718B6"/>
    <w:rsid w:val="002718DC"/>
    <w:rsid w:val="0027195B"/>
    <w:rsid w:val="00271997"/>
    <w:rsid w:val="00271AFD"/>
    <w:rsid w:val="00271BD1"/>
    <w:rsid w:val="00271F0F"/>
    <w:rsid w:val="00271F15"/>
    <w:rsid w:val="00272035"/>
    <w:rsid w:val="00272137"/>
    <w:rsid w:val="0027216F"/>
    <w:rsid w:val="002721D7"/>
    <w:rsid w:val="0027223E"/>
    <w:rsid w:val="00272248"/>
    <w:rsid w:val="0027235A"/>
    <w:rsid w:val="002723FD"/>
    <w:rsid w:val="00272452"/>
    <w:rsid w:val="002725D6"/>
    <w:rsid w:val="002725E9"/>
    <w:rsid w:val="00272768"/>
    <w:rsid w:val="00272769"/>
    <w:rsid w:val="0027279F"/>
    <w:rsid w:val="002728EF"/>
    <w:rsid w:val="00272931"/>
    <w:rsid w:val="0027296A"/>
    <w:rsid w:val="002729DB"/>
    <w:rsid w:val="00272AA1"/>
    <w:rsid w:val="00272BBA"/>
    <w:rsid w:val="00272CD9"/>
    <w:rsid w:val="00272D82"/>
    <w:rsid w:val="00272D86"/>
    <w:rsid w:val="00272D9F"/>
    <w:rsid w:val="00272E31"/>
    <w:rsid w:val="002732FF"/>
    <w:rsid w:val="002734AB"/>
    <w:rsid w:val="002736AC"/>
    <w:rsid w:val="00273736"/>
    <w:rsid w:val="0027377F"/>
    <w:rsid w:val="002737F8"/>
    <w:rsid w:val="0027385B"/>
    <w:rsid w:val="00273923"/>
    <w:rsid w:val="00273CED"/>
    <w:rsid w:val="00273EC1"/>
    <w:rsid w:val="00273FCE"/>
    <w:rsid w:val="00274090"/>
    <w:rsid w:val="00274214"/>
    <w:rsid w:val="00274220"/>
    <w:rsid w:val="00274222"/>
    <w:rsid w:val="00274275"/>
    <w:rsid w:val="002742F6"/>
    <w:rsid w:val="00274333"/>
    <w:rsid w:val="00274350"/>
    <w:rsid w:val="00274385"/>
    <w:rsid w:val="00274386"/>
    <w:rsid w:val="002743A4"/>
    <w:rsid w:val="00274414"/>
    <w:rsid w:val="00274497"/>
    <w:rsid w:val="0027454E"/>
    <w:rsid w:val="0027462D"/>
    <w:rsid w:val="002746AB"/>
    <w:rsid w:val="00274751"/>
    <w:rsid w:val="00274767"/>
    <w:rsid w:val="00274834"/>
    <w:rsid w:val="0027495E"/>
    <w:rsid w:val="00274B7B"/>
    <w:rsid w:val="00274C5C"/>
    <w:rsid w:val="00275018"/>
    <w:rsid w:val="00275029"/>
    <w:rsid w:val="002750E6"/>
    <w:rsid w:val="0027512E"/>
    <w:rsid w:val="0027528B"/>
    <w:rsid w:val="002752C4"/>
    <w:rsid w:val="002753AE"/>
    <w:rsid w:val="0027548C"/>
    <w:rsid w:val="00275497"/>
    <w:rsid w:val="00275807"/>
    <w:rsid w:val="0027580F"/>
    <w:rsid w:val="00275875"/>
    <w:rsid w:val="00275936"/>
    <w:rsid w:val="00275A2C"/>
    <w:rsid w:val="00275A8E"/>
    <w:rsid w:val="00275BFA"/>
    <w:rsid w:val="00275C01"/>
    <w:rsid w:val="00275C91"/>
    <w:rsid w:val="00275D16"/>
    <w:rsid w:val="00275D4D"/>
    <w:rsid w:val="00275E03"/>
    <w:rsid w:val="00275E4E"/>
    <w:rsid w:val="00275EF4"/>
    <w:rsid w:val="00275F81"/>
    <w:rsid w:val="00276108"/>
    <w:rsid w:val="0027617D"/>
    <w:rsid w:val="00276253"/>
    <w:rsid w:val="00276255"/>
    <w:rsid w:val="002763A9"/>
    <w:rsid w:val="0027652C"/>
    <w:rsid w:val="00276546"/>
    <w:rsid w:val="002765D4"/>
    <w:rsid w:val="0027661A"/>
    <w:rsid w:val="002767F1"/>
    <w:rsid w:val="0027694F"/>
    <w:rsid w:val="002769A7"/>
    <w:rsid w:val="00276A87"/>
    <w:rsid w:val="00276CEF"/>
    <w:rsid w:val="00276D17"/>
    <w:rsid w:val="00276D4B"/>
    <w:rsid w:val="00276E44"/>
    <w:rsid w:val="00276E69"/>
    <w:rsid w:val="00276F4E"/>
    <w:rsid w:val="00276FC1"/>
    <w:rsid w:val="00276FDD"/>
    <w:rsid w:val="0027701D"/>
    <w:rsid w:val="002770A3"/>
    <w:rsid w:val="00277134"/>
    <w:rsid w:val="002773BE"/>
    <w:rsid w:val="00277414"/>
    <w:rsid w:val="002774CA"/>
    <w:rsid w:val="00277521"/>
    <w:rsid w:val="002775AF"/>
    <w:rsid w:val="002775C7"/>
    <w:rsid w:val="002775D5"/>
    <w:rsid w:val="0027762A"/>
    <w:rsid w:val="00277631"/>
    <w:rsid w:val="00277683"/>
    <w:rsid w:val="0027779C"/>
    <w:rsid w:val="002777EA"/>
    <w:rsid w:val="00277872"/>
    <w:rsid w:val="00277AD1"/>
    <w:rsid w:val="00277B2D"/>
    <w:rsid w:val="00277B57"/>
    <w:rsid w:val="00277C03"/>
    <w:rsid w:val="00277C5D"/>
    <w:rsid w:val="00277C67"/>
    <w:rsid w:val="00277E7D"/>
    <w:rsid w:val="00277F1C"/>
    <w:rsid w:val="00280049"/>
    <w:rsid w:val="0028008A"/>
    <w:rsid w:val="002800E9"/>
    <w:rsid w:val="00280131"/>
    <w:rsid w:val="0028016D"/>
    <w:rsid w:val="00280180"/>
    <w:rsid w:val="00280197"/>
    <w:rsid w:val="002801CF"/>
    <w:rsid w:val="00280257"/>
    <w:rsid w:val="002802CF"/>
    <w:rsid w:val="00280409"/>
    <w:rsid w:val="00280569"/>
    <w:rsid w:val="00280575"/>
    <w:rsid w:val="00280A8D"/>
    <w:rsid w:val="00280B05"/>
    <w:rsid w:val="00280C01"/>
    <w:rsid w:val="00280E2B"/>
    <w:rsid w:val="00280E48"/>
    <w:rsid w:val="00280F72"/>
    <w:rsid w:val="002810B0"/>
    <w:rsid w:val="00281102"/>
    <w:rsid w:val="0028115B"/>
    <w:rsid w:val="002811F8"/>
    <w:rsid w:val="00281355"/>
    <w:rsid w:val="002813B7"/>
    <w:rsid w:val="002813CE"/>
    <w:rsid w:val="00281501"/>
    <w:rsid w:val="00281562"/>
    <w:rsid w:val="00281765"/>
    <w:rsid w:val="00281925"/>
    <w:rsid w:val="0028198A"/>
    <w:rsid w:val="00281AC3"/>
    <w:rsid w:val="00281B5A"/>
    <w:rsid w:val="00281B66"/>
    <w:rsid w:val="00281C30"/>
    <w:rsid w:val="00281CE3"/>
    <w:rsid w:val="00281D89"/>
    <w:rsid w:val="00281DFD"/>
    <w:rsid w:val="00281E3D"/>
    <w:rsid w:val="00281E3F"/>
    <w:rsid w:val="00282012"/>
    <w:rsid w:val="00282017"/>
    <w:rsid w:val="00282159"/>
    <w:rsid w:val="002821BB"/>
    <w:rsid w:val="002821DA"/>
    <w:rsid w:val="00282587"/>
    <w:rsid w:val="0028261D"/>
    <w:rsid w:val="00282698"/>
    <w:rsid w:val="002827BD"/>
    <w:rsid w:val="002829D0"/>
    <w:rsid w:val="002829F9"/>
    <w:rsid w:val="00282A21"/>
    <w:rsid w:val="00282B08"/>
    <w:rsid w:val="00282BDC"/>
    <w:rsid w:val="00282CF1"/>
    <w:rsid w:val="00282E7D"/>
    <w:rsid w:val="00282F05"/>
    <w:rsid w:val="00283154"/>
    <w:rsid w:val="00283211"/>
    <w:rsid w:val="00283338"/>
    <w:rsid w:val="0028333D"/>
    <w:rsid w:val="002834D3"/>
    <w:rsid w:val="00283836"/>
    <w:rsid w:val="00283A7B"/>
    <w:rsid w:val="00283A96"/>
    <w:rsid w:val="00283C5F"/>
    <w:rsid w:val="00283D76"/>
    <w:rsid w:val="00283F13"/>
    <w:rsid w:val="00283F66"/>
    <w:rsid w:val="00283F88"/>
    <w:rsid w:val="00283FEC"/>
    <w:rsid w:val="002843B1"/>
    <w:rsid w:val="002843FB"/>
    <w:rsid w:val="0028446D"/>
    <w:rsid w:val="00284554"/>
    <w:rsid w:val="00284637"/>
    <w:rsid w:val="00284646"/>
    <w:rsid w:val="00284657"/>
    <w:rsid w:val="002847E9"/>
    <w:rsid w:val="002848E7"/>
    <w:rsid w:val="00284ACA"/>
    <w:rsid w:val="00284BEB"/>
    <w:rsid w:val="00284C84"/>
    <w:rsid w:val="00284D0B"/>
    <w:rsid w:val="00284E8D"/>
    <w:rsid w:val="00284F07"/>
    <w:rsid w:val="00284FE1"/>
    <w:rsid w:val="00285125"/>
    <w:rsid w:val="00285413"/>
    <w:rsid w:val="002854A4"/>
    <w:rsid w:val="002854AF"/>
    <w:rsid w:val="002854EA"/>
    <w:rsid w:val="00285510"/>
    <w:rsid w:val="00285542"/>
    <w:rsid w:val="00285574"/>
    <w:rsid w:val="00285986"/>
    <w:rsid w:val="00285D5C"/>
    <w:rsid w:val="00285D92"/>
    <w:rsid w:val="00285DAA"/>
    <w:rsid w:val="00285EA4"/>
    <w:rsid w:val="00285FDE"/>
    <w:rsid w:val="00285FE5"/>
    <w:rsid w:val="0028612C"/>
    <w:rsid w:val="002861A4"/>
    <w:rsid w:val="002862B5"/>
    <w:rsid w:val="002865C5"/>
    <w:rsid w:val="00286612"/>
    <w:rsid w:val="0028670C"/>
    <w:rsid w:val="00286759"/>
    <w:rsid w:val="00286769"/>
    <w:rsid w:val="002867AF"/>
    <w:rsid w:val="00286891"/>
    <w:rsid w:val="002868A9"/>
    <w:rsid w:val="00286942"/>
    <w:rsid w:val="00286A39"/>
    <w:rsid w:val="00286A6D"/>
    <w:rsid w:val="00286A9C"/>
    <w:rsid w:val="00286C86"/>
    <w:rsid w:val="00286CB0"/>
    <w:rsid w:val="00286E23"/>
    <w:rsid w:val="00286E67"/>
    <w:rsid w:val="00286E9E"/>
    <w:rsid w:val="00286F68"/>
    <w:rsid w:val="00286FA3"/>
    <w:rsid w:val="00286FE0"/>
    <w:rsid w:val="00286FF3"/>
    <w:rsid w:val="002871FA"/>
    <w:rsid w:val="00287294"/>
    <w:rsid w:val="0028743F"/>
    <w:rsid w:val="00287758"/>
    <w:rsid w:val="002877F7"/>
    <w:rsid w:val="00287872"/>
    <w:rsid w:val="00287ADD"/>
    <w:rsid w:val="00287C35"/>
    <w:rsid w:val="00287C56"/>
    <w:rsid w:val="00287C9D"/>
    <w:rsid w:val="00287D6B"/>
    <w:rsid w:val="00287DA8"/>
    <w:rsid w:val="00287DCA"/>
    <w:rsid w:val="00287DE3"/>
    <w:rsid w:val="00287EE4"/>
    <w:rsid w:val="0029036F"/>
    <w:rsid w:val="0029060B"/>
    <w:rsid w:val="002906C7"/>
    <w:rsid w:val="00290821"/>
    <w:rsid w:val="0029087E"/>
    <w:rsid w:val="00290A5D"/>
    <w:rsid w:val="00290A62"/>
    <w:rsid w:val="00290AD6"/>
    <w:rsid w:val="00290BD5"/>
    <w:rsid w:val="00290D1A"/>
    <w:rsid w:val="00290FB4"/>
    <w:rsid w:val="002910BD"/>
    <w:rsid w:val="00291165"/>
    <w:rsid w:val="002911B4"/>
    <w:rsid w:val="00291225"/>
    <w:rsid w:val="0029133D"/>
    <w:rsid w:val="00291359"/>
    <w:rsid w:val="002914AA"/>
    <w:rsid w:val="00291540"/>
    <w:rsid w:val="002915A8"/>
    <w:rsid w:val="002915C0"/>
    <w:rsid w:val="00291754"/>
    <w:rsid w:val="00291A09"/>
    <w:rsid w:val="00291A58"/>
    <w:rsid w:val="00291CF3"/>
    <w:rsid w:val="00291D86"/>
    <w:rsid w:val="00291DFC"/>
    <w:rsid w:val="00291F33"/>
    <w:rsid w:val="00292011"/>
    <w:rsid w:val="002921B9"/>
    <w:rsid w:val="002922A9"/>
    <w:rsid w:val="00292338"/>
    <w:rsid w:val="002924C0"/>
    <w:rsid w:val="00292594"/>
    <w:rsid w:val="002929C2"/>
    <w:rsid w:val="00292A12"/>
    <w:rsid w:val="00292B27"/>
    <w:rsid w:val="00292CCE"/>
    <w:rsid w:val="00292E79"/>
    <w:rsid w:val="00292E94"/>
    <w:rsid w:val="0029302B"/>
    <w:rsid w:val="0029318A"/>
    <w:rsid w:val="00293304"/>
    <w:rsid w:val="0029343C"/>
    <w:rsid w:val="00293555"/>
    <w:rsid w:val="002935AA"/>
    <w:rsid w:val="00293716"/>
    <w:rsid w:val="002937B8"/>
    <w:rsid w:val="00293818"/>
    <w:rsid w:val="00293953"/>
    <w:rsid w:val="00293A43"/>
    <w:rsid w:val="00293E09"/>
    <w:rsid w:val="00293E1B"/>
    <w:rsid w:val="00293F3A"/>
    <w:rsid w:val="0029401E"/>
    <w:rsid w:val="00294044"/>
    <w:rsid w:val="002943BD"/>
    <w:rsid w:val="002945C7"/>
    <w:rsid w:val="0029463B"/>
    <w:rsid w:val="00294671"/>
    <w:rsid w:val="002946C8"/>
    <w:rsid w:val="00294811"/>
    <w:rsid w:val="0029483F"/>
    <w:rsid w:val="0029485D"/>
    <w:rsid w:val="0029486F"/>
    <w:rsid w:val="002949D5"/>
    <w:rsid w:val="002949F7"/>
    <w:rsid w:val="00294C4F"/>
    <w:rsid w:val="00294CEF"/>
    <w:rsid w:val="00294D72"/>
    <w:rsid w:val="00294D80"/>
    <w:rsid w:val="00294DF4"/>
    <w:rsid w:val="00294E1B"/>
    <w:rsid w:val="00294E9C"/>
    <w:rsid w:val="00295032"/>
    <w:rsid w:val="002952B2"/>
    <w:rsid w:val="002952D6"/>
    <w:rsid w:val="00295317"/>
    <w:rsid w:val="0029549D"/>
    <w:rsid w:val="002954A4"/>
    <w:rsid w:val="002955AF"/>
    <w:rsid w:val="002958E2"/>
    <w:rsid w:val="0029592A"/>
    <w:rsid w:val="0029592C"/>
    <w:rsid w:val="0029597E"/>
    <w:rsid w:val="00295A59"/>
    <w:rsid w:val="00295E85"/>
    <w:rsid w:val="00295EE4"/>
    <w:rsid w:val="00295FCE"/>
    <w:rsid w:val="002960FF"/>
    <w:rsid w:val="0029620F"/>
    <w:rsid w:val="002962F8"/>
    <w:rsid w:val="0029631A"/>
    <w:rsid w:val="00296393"/>
    <w:rsid w:val="002963CA"/>
    <w:rsid w:val="002964B4"/>
    <w:rsid w:val="0029658B"/>
    <w:rsid w:val="002966FB"/>
    <w:rsid w:val="002967E0"/>
    <w:rsid w:val="00296D6D"/>
    <w:rsid w:val="00296DAD"/>
    <w:rsid w:val="00296E1F"/>
    <w:rsid w:val="00296EEB"/>
    <w:rsid w:val="002974B7"/>
    <w:rsid w:val="00297606"/>
    <w:rsid w:val="00297678"/>
    <w:rsid w:val="0029788F"/>
    <w:rsid w:val="002978CB"/>
    <w:rsid w:val="00297977"/>
    <w:rsid w:val="00297C5F"/>
    <w:rsid w:val="00297C98"/>
    <w:rsid w:val="00297CC1"/>
    <w:rsid w:val="00297CFE"/>
    <w:rsid w:val="002A0024"/>
    <w:rsid w:val="002A00CF"/>
    <w:rsid w:val="002A0140"/>
    <w:rsid w:val="002A0265"/>
    <w:rsid w:val="002A02CB"/>
    <w:rsid w:val="002A0320"/>
    <w:rsid w:val="002A032A"/>
    <w:rsid w:val="002A033A"/>
    <w:rsid w:val="002A0510"/>
    <w:rsid w:val="002A0540"/>
    <w:rsid w:val="002A05A5"/>
    <w:rsid w:val="002A05F0"/>
    <w:rsid w:val="002A0621"/>
    <w:rsid w:val="002A06EC"/>
    <w:rsid w:val="002A0A9E"/>
    <w:rsid w:val="002A0BD8"/>
    <w:rsid w:val="002A0BFD"/>
    <w:rsid w:val="002A0DE4"/>
    <w:rsid w:val="002A0F84"/>
    <w:rsid w:val="002A0FB3"/>
    <w:rsid w:val="002A0FC0"/>
    <w:rsid w:val="002A1028"/>
    <w:rsid w:val="002A1126"/>
    <w:rsid w:val="002A1167"/>
    <w:rsid w:val="002A1181"/>
    <w:rsid w:val="002A1193"/>
    <w:rsid w:val="002A124D"/>
    <w:rsid w:val="002A15B3"/>
    <w:rsid w:val="002A1875"/>
    <w:rsid w:val="002A189E"/>
    <w:rsid w:val="002A196C"/>
    <w:rsid w:val="002A1974"/>
    <w:rsid w:val="002A1B86"/>
    <w:rsid w:val="002A1BAD"/>
    <w:rsid w:val="002A1BF9"/>
    <w:rsid w:val="002A1DD4"/>
    <w:rsid w:val="002A1E46"/>
    <w:rsid w:val="002A1E70"/>
    <w:rsid w:val="002A1F37"/>
    <w:rsid w:val="002A208F"/>
    <w:rsid w:val="002A2206"/>
    <w:rsid w:val="002A2222"/>
    <w:rsid w:val="002A22C8"/>
    <w:rsid w:val="002A2377"/>
    <w:rsid w:val="002A23B7"/>
    <w:rsid w:val="002A23D5"/>
    <w:rsid w:val="002A24CB"/>
    <w:rsid w:val="002A2A3F"/>
    <w:rsid w:val="002A2A42"/>
    <w:rsid w:val="002A2B6F"/>
    <w:rsid w:val="002A2D94"/>
    <w:rsid w:val="002A2EB4"/>
    <w:rsid w:val="002A2FA9"/>
    <w:rsid w:val="002A2FFE"/>
    <w:rsid w:val="002A3157"/>
    <w:rsid w:val="002A31A3"/>
    <w:rsid w:val="002A31BA"/>
    <w:rsid w:val="002A3405"/>
    <w:rsid w:val="002A3440"/>
    <w:rsid w:val="002A34B2"/>
    <w:rsid w:val="002A34CC"/>
    <w:rsid w:val="002A352A"/>
    <w:rsid w:val="002A356D"/>
    <w:rsid w:val="002A37DC"/>
    <w:rsid w:val="002A3892"/>
    <w:rsid w:val="002A3ADC"/>
    <w:rsid w:val="002A3AE1"/>
    <w:rsid w:val="002A3DD8"/>
    <w:rsid w:val="002A3E33"/>
    <w:rsid w:val="002A3E59"/>
    <w:rsid w:val="002A3EA6"/>
    <w:rsid w:val="002A3FCC"/>
    <w:rsid w:val="002A40CC"/>
    <w:rsid w:val="002A4208"/>
    <w:rsid w:val="002A4273"/>
    <w:rsid w:val="002A42E2"/>
    <w:rsid w:val="002A435E"/>
    <w:rsid w:val="002A4375"/>
    <w:rsid w:val="002A4478"/>
    <w:rsid w:val="002A4481"/>
    <w:rsid w:val="002A44F4"/>
    <w:rsid w:val="002A4582"/>
    <w:rsid w:val="002A4904"/>
    <w:rsid w:val="002A4942"/>
    <w:rsid w:val="002A4AC8"/>
    <w:rsid w:val="002A4ACE"/>
    <w:rsid w:val="002A4B27"/>
    <w:rsid w:val="002A4B54"/>
    <w:rsid w:val="002A4C2F"/>
    <w:rsid w:val="002A4C70"/>
    <w:rsid w:val="002A4CD2"/>
    <w:rsid w:val="002A4D28"/>
    <w:rsid w:val="002A4DA2"/>
    <w:rsid w:val="002A51FA"/>
    <w:rsid w:val="002A5206"/>
    <w:rsid w:val="002A5279"/>
    <w:rsid w:val="002A54BF"/>
    <w:rsid w:val="002A54CB"/>
    <w:rsid w:val="002A559D"/>
    <w:rsid w:val="002A56E5"/>
    <w:rsid w:val="002A581E"/>
    <w:rsid w:val="002A58DE"/>
    <w:rsid w:val="002A5A5E"/>
    <w:rsid w:val="002A5A91"/>
    <w:rsid w:val="002A5B8E"/>
    <w:rsid w:val="002A5C22"/>
    <w:rsid w:val="002A5C3F"/>
    <w:rsid w:val="002A5C9D"/>
    <w:rsid w:val="002A5CDA"/>
    <w:rsid w:val="002A5D87"/>
    <w:rsid w:val="002A5EF2"/>
    <w:rsid w:val="002A613B"/>
    <w:rsid w:val="002A61FD"/>
    <w:rsid w:val="002A628B"/>
    <w:rsid w:val="002A6320"/>
    <w:rsid w:val="002A6321"/>
    <w:rsid w:val="002A6421"/>
    <w:rsid w:val="002A69DC"/>
    <w:rsid w:val="002A6A05"/>
    <w:rsid w:val="002A6A85"/>
    <w:rsid w:val="002A6B28"/>
    <w:rsid w:val="002A6BE5"/>
    <w:rsid w:val="002A6C1B"/>
    <w:rsid w:val="002A6D73"/>
    <w:rsid w:val="002A6DEA"/>
    <w:rsid w:val="002A6E72"/>
    <w:rsid w:val="002A6FDF"/>
    <w:rsid w:val="002A7011"/>
    <w:rsid w:val="002A711C"/>
    <w:rsid w:val="002A711E"/>
    <w:rsid w:val="002A72A6"/>
    <w:rsid w:val="002A72B3"/>
    <w:rsid w:val="002A73B2"/>
    <w:rsid w:val="002A73CB"/>
    <w:rsid w:val="002A7469"/>
    <w:rsid w:val="002A7618"/>
    <w:rsid w:val="002A78CE"/>
    <w:rsid w:val="002A78F1"/>
    <w:rsid w:val="002A799E"/>
    <w:rsid w:val="002A7A98"/>
    <w:rsid w:val="002A7AA4"/>
    <w:rsid w:val="002A7BBD"/>
    <w:rsid w:val="002A7CE6"/>
    <w:rsid w:val="002A7E30"/>
    <w:rsid w:val="002A7E97"/>
    <w:rsid w:val="002A7F22"/>
    <w:rsid w:val="002A7F26"/>
    <w:rsid w:val="002A7FB0"/>
    <w:rsid w:val="002B00C9"/>
    <w:rsid w:val="002B010A"/>
    <w:rsid w:val="002B012C"/>
    <w:rsid w:val="002B01B1"/>
    <w:rsid w:val="002B02D3"/>
    <w:rsid w:val="002B0349"/>
    <w:rsid w:val="002B0434"/>
    <w:rsid w:val="002B0483"/>
    <w:rsid w:val="002B0545"/>
    <w:rsid w:val="002B0562"/>
    <w:rsid w:val="002B05A1"/>
    <w:rsid w:val="002B05DD"/>
    <w:rsid w:val="002B05FA"/>
    <w:rsid w:val="002B0905"/>
    <w:rsid w:val="002B0999"/>
    <w:rsid w:val="002B0AA6"/>
    <w:rsid w:val="002B0AD7"/>
    <w:rsid w:val="002B0C00"/>
    <w:rsid w:val="002B0C22"/>
    <w:rsid w:val="002B0DA6"/>
    <w:rsid w:val="002B0DBC"/>
    <w:rsid w:val="002B0E4B"/>
    <w:rsid w:val="002B0E5B"/>
    <w:rsid w:val="002B0F73"/>
    <w:rsid w:val="002B120C"/>
    <w:rsid w:val="002B1256"/>
    <w:rsid w:val="002B128A"/>
    <w:rsid w:val="002B132E"/>
    <w:rsid w:val="002B1479"/>
    <w:rsid w:val="002B1533"/>
    <w:rsid w:val="002B1556"/>
    <w:rsid w:val="002B1560"/>
    <w:rsid w:val="002B17A1"/>
    <w:rsid w:val="002B180F"/>
    <w:rsid w:val="002B185B"/>
    <w:rsid w:val="002B185D"/>
    <w:rsid w:val="002B1BEF"/>
    <w:rsid w:val="002B1D90"/>
    <w:rsid w:val="002B216B"/>
    <w:rsid w:val="002B21CE"/>
    <w:rsid w:val="002B249D"/>
    <w:rsid w:val="002B2593"/>
    <w:rsid w:val="002B2767"/>
    <w:rsid w:val="002B2813"/>
    <w:rsid w:val="002B28D0"/>
    <w:rsid w:val="002B2993"/>
    <w:rsid w:val="002B2BAE"/>
    <w:rsid w:val="002B2C55"/>
    <w:rsid w:val="002B2C6A"/>
    <w:rsid w:val="002B2CBD"/>
    <w:rsid w:val="002B2D04"/>
    <w:rsid w:val="002B2D6B"/>
    <w:rsid w:val="002B2F6E"/>
    <w:rsid w:val="002B2F9C"/>
    <w:rsid w:val="002B309A"/>
    <w:rsid w:val="002B31A3"/>
    <w:rsid w:val="002B33AE"/>
    <w:rsid w:val="002B33E9"/>
    <w:rsid w:val="002B34E9"/>
    <w:rsid w:val="002B3667"/>
    <w:rsid w:val="002B3D5D"/>
    <w:rsid w:val="002B3FF4"/>
    <w:rsid w:val="002B405C"/>
    <w:rsid w:val="002B4129"/>
    <w:rsid w:val="002B41F1"/>
    <w:rsid w:val="002B423E"/>
    <w:rsid w:val="002B4357"/>
    <w:rsid w:val="002B43C7"/>
    <w:rsid w:val="002B4515"/>
    <w:rsid w:val="002B464E"/>
    <w:rsid w:val="002B46A7"/>
    <w:rsid w:val="002B487F"/>
    <w:rsid w:val="002B4888"/>
    <w:rsid w:val="002B4A54"/>
    <w:rsid w:val="002B4B47"/>
    <w:rsid w:val="002B4CD1"/>
    <w:rsid w:val="002B4D94"/>
    <w:rsid w:val="002B4DE0"/>
    <w:rsid w:val="002B4FFE"/>
    <w:rsid w:val="002B50C8"/>
    <w:rsid w:val="002B518E"/>
    <w:rsid w:val="002B521A"/>
    <w:rsid w:val="002B558D"/>
    <w:rsid w:val="002B5841"/>
    <w:rsid w:val="002B59D4"/>
    <w:rsid w:val="002B59E4"/>
    <w:rsid w:val="002B5A08"/>
    <w:rsid w:val="002B5B1D"/>
    <w:rsid w:val="002B5C2A"/>
    <w:rsid w:val="002B5D80"/>
    <w:rsid w:val="002B5E28"/>
    <w:rsid w:val="002B5EB7"/>
    <w:rsid w:val="002B5F10"/>
    <w:rsid w:val="002B614F"/>
    <w:rsid w:val="002B61A3"/>
    <w:rsid w:val="002B6290"/>
    <w:rsid w:val="002B62EA"/>
    <w:rsid w:val="002B6305"/>
    <w:rsid w:val="002B638C"/>
    <w:rsid w:val="002B67B6"/>
    <w:rsid w:val="002B687B"/>
    <w:rsid w:val="002B6973"/>
    <w:rsid w:val="002B6991"/>
    <w:rsid w:val="002B6BE9"/>
    <w:rsid w:val="002B6C25"/>
    <w:rsid w:val="002B6DAB"/>
    <w:rsid w:val="002B6E42"/>
    <w:rsid w:val="002B6F62"/>
    <w:rsid w:val="002B6F7D"/>
    <w:rsid w:val="002B7023"/>
    <w:rsid w:val="002B7249"/>
    <w:rsid w:val="002B72D3"/>
    <w:rsid w:val="002B7569"/>
    <w:rsid w:val="002B7773"/>
    <w:rsid w:val="002B77EA"/>
    <w:rsid w:val="002B77F1"/>
    <w:rsid w:val="002B788D"/>
    <w:rsid w:val="002B794C"/>
    <w:rsid w:val="002B7974"/>
    <w:rsid w:val="002B79A9"/>
    <w:rsid w:val="002B79DA"/>
    <w:rsid w:val="002B7A00"/>
    <w:rsid w:val="002B7A7C"/>
    <w:rsid w:val="002B7B9A"/>
    <w:rsid w:val="002B7BCD"/>
    <w:rsid w:val="002B7D00"/>
    <w:rsid w:val="002B7EF7"/>
    <w:rsid w:val="002B7F6D"/>
    <w:rsid w:val="002B7FBA"/>
    <w:rsid w:val="002B7FF8"/>
    <w:rsid w:val="002C0015"/>
    <w:rsid w:val="002C010B"/>
    <w:rsid w:val="002C0435"/>
    <w:rsid w:val="002C0631"/>
    <w:rsid w:val="002C06B7"/>
    <w:rsid w:val="002C071C"/>
    <w:rsid w:val="002C0806"/>
    <w:rsid w:val="002C0889"/>
    <w:rsid w:val="002C0C82"/>
    <w:rsid w:val="002C0CCF"/>
    <w:rsid w:val="002C0E98"/>
    <w:rsid w:val="002C0F9F"/>
    <w:rsid w:val="002C0FA6"/>
    <w:rsid w:val="002C139E"/>
    <w:rsid w:val="002C1403"/>
    <w:rsid w:val="002C15A0"/>
    <w:rsid w:val="002C170C"/>
    <w:rsid w:val="002C174B"/>
    <w:rsid w:val="002C180A"/>
    <w:rsid w:val="002C1922"/>
    <w:rsid w:val="002C1B90"/>
    <w:rsid w:val="002C1BA3"/>
    <w:rsid w:val="002C1C79"/>
    <w:rsid w:val="002C1D91"/>
    <w:rsid w:val="002C1DB5"/>
    <w:rsid w:val="002C1EEE"/>
    <w:rsid w:val="002C1F53"/>
    <w:rsid w:val="002C215B"/>
    <w:rsid w:val="002C2162"/>
    <w:rsid w:val="002C2403"/>
    <w:rsid w:val="002C2468"/>
    <w:rsid w:val="002C24A0"/>
    <w:rsid w:val="002C254E"/>
    <w:rsid w:val="002C2608"/>
    <w:rsid w:val="002C2674"/>
    <w:rsid w:val="002C26EC"/>
    <w:rsid w:val="002C298B"/>
    <w:rsid w:val="002C29E8"/>
    <w:rsid w:val="002C2D47"/>
    <w:rsid w:val="002C2E66"/>
    <w:rsid w:val="002C30A5"/>
    <w:rsid w:val="002C3151"/>
    <w:rsid w:val="002C31F2"/>
    <w:rsid w:val="002C3245"/>
    <w:rsid w:val="002C32DB"/>
    <w:rsid w:val="002C337F"/>
    <w:rsid w:val="002C3581"/>
    <w:rsid w:val="002C3622"/>
    <w:rsid w:val="002C36C2"/>
    <w:rsid w:val="002C370F"/>
    <w:rsid w:val="002C3754"/>
    <w:rsid w:val="002C3836"/>
    <w:rsid w:val="002C385D"/>
    <w:rsid w:val="002C39A1"/>
    <w:rsid w:val="002C39BB"/>
    <w:rsid w:val="002C39FE"/>
    <w:rsid w:val="002C3A26"/>
    <w:rsid w:val="002C3B18"/>
    <w:rsid w:val="002C3BF6"/>
    <w:rsid w:val="002C3C12"/>
    <w:rsid w:val="002C3CA4"/>
    <w:rsid w:val="002C3D89"/>
    <w:rsid w:val="002C3E7C"/>
    <w:rsid w:val="002C3EC2"/>
    <w:rsid w:val="002C401B"/>
    <w:rsid w:val="002C4037"/>
    <w:rsid w:val="002C4087"/>
    <w:rsid w:val="002C4117"/>
    <w:rsid w:val="002C41C0"/>
    <w:rsid w:val="002C43EF"/>
    <w:rsid w:val="002C44BC"/>
    <w:rsid w:val="002C4656"/>
    <w:rsid w:val="002C4777"/>
    <w:rsid w:val="002C47AF"/>
    <w:rsid w:val="002C4946"/>
    <w:rsid w:val="002C496D"/>
    <w:rsid w:val="002C49F6"/>
    <w:rsid w:val="002C4AF7"/>
    <w:rsid w:val="002C4FF2"/>
    <w:rsid w:val="002C5017"/>
    <w:rsid w:val="002C5280"/>
    <w:rsid w:val="002C52F8"/>
    <w:rsid w:val="002C5465"/>
    <w:rsid w:val="002C56CC"/>
    <w:rsid w:val="002C5731"/>
    <w:rsid w:val="002C579C"/>
    <w:rsid w:val="002C57E9"/>
    <w:rsid w:val="002C584D"/>
    <w:rsid w:val="002C589E"/>
    <w:rsid w:val="002C58D9"/>
    <w:rsid w:val="002C59CC"/>
    <w:rsid w:val="002C59DC"/>
    <w:rsid w:val="002C5B16"/>
    <w:rsid w:val="002C5D11"/>
    <w:rsid w:val="002C5D94"/>
    <w:rsid w:val="002C5EBD"/>
    <w:rsid w:val="002C6136"/>
    <w:rsid w:val="002C616D"/>
    <w:rsid w:val="002C62BF"/>
    <w:rsid w:val="002C63A6"/>
    <w:rsid w:val="002C6646"/>
    <w:rsid w:val="002C664E"/>
    <w:rsid w:val="002C66D4"/>
    <w:rsid w:val="002C6A17"/>
    <w:rsid w:val="002C6A97"/>
    <w:rsid w:val="002C6C9D"/>
    <w:rsid w:val="002C6CA9"/>
    <w:rsid w:val="002C6CE1"/>
    <w:rsid w:val="002C6D7A"/>
    <w:rsid w:val="002C6E1E"/>
    <w:rsid w:val="002C6E3E"/>
    <w:rsid w:val="002C6E74"/>
    <w:rsid w:val="002C70C5"/>
    <w:rsid w:val="002C70C6"/>
    <w:rsid w:val="002C711A"/>
    <w:rsid w:val="002C7120"/>
    <w:rsid w:val="002C7281"/>
    <w:rsid w:val="002C73A9"/>
    <w:rsid w:val="002C73DD"/>
    <w:rsid w:val="002C7410"/>
    <w:rsid w:val="002C7460"/>
    <w:rsid w:val="002C7624"/>
    <w:rsid w:val="002C7653"/>
    <w:rsid w:val="002C76E8"/>
    <w:rsid w:val="002C7759"/>
    <w:rsid w:val="002C77A6"/>
    <w:rsid w:val="002C77E7"/>
    <w:rsid w:val="002C79D8"/>
    <w:rsid w:val="002C7A58"/>
    <w:rsid w:val="002C7A83"/>
    <w:rsid w:val="002C7B70"/>
    <w:rsid w:val="002C7B95"/>
    <w:rsid w:val="002C7BA0"/>
    <w:rsid w:val="002C7C36"/>
    <w:rsid w:val="002C7CD5"/>
    <w:rsid w:val="002C7EC0"/>
    <w:rsid w:val="002D0051"/>
    <w:rsid w:val="002D0056"/>
    <w:rsid w:val="002D0166"/>
    <w:rsid w:val="002D01E6"/>
    <w:rsid w:val="002D029C"/>
    <w:rsid w:val="002D03B3"/>
    <w:rsid w:val="002D06D7"/>
    <w:rsid w:val="002D07B5"/>
    <w:rsid w:val="002D07D3"/>
    <w:rsid w:val="002D0850"/>
    <w:rsid w:val="002D09AB"/>
    <w:rsid w:val="002D0AA6"/>
    <w:rsid w:val="002D0B14"/>
    <w:rsid w:val="002D0B5D"/>
    <w:rsid w:val="002D0BE1"/>
    <w:rsid w:val="002D0C4E"/>
    <w:rsid w:val="002D0D30"/>
    <w:rsid w:val="002D0E48"/>
    <w:rsid w:val="002D10D0"/>
    <w:rsid w:val="002D1133"/>
    <w:rsid w:val="002D1214"/>
    <w:rsid w:val="002D1275"/>
    <w:rsid w:val="002D129A"/>
    <w:rsid w:val="002D12F6"/>
    <w:rsid w:val="002D1344"/>
    <w:rsid w:val="002D1410"/>
    <w:rsid w:val="002D144A"/>
    <w:rsid w:val="002D14BE"/>
    <w:rsid w:val="002D158B"/>
    <w:rsid w:val="002D166D"/>
    <w:rsid w:val="002D1986"/>
    <w:rsid w:val="002D199C"/>
    <w:rsid w:val="002D19AF"/>
    <w:rsid w:val="002D19C9"/>
    <w:rsid w:val="002D1A40"/>
    <w:rsid w:val="002D1A8A"/>
    <w:rsid w:val="002D1AF5"/>
    <w:rsid w:val="002D1CF0"/>
    <w:rsid w:val="002D1D9E"/>
    <w:rsid w:val="002D1DC3"/>
    <w:rsid w:val="002D209D"/>
    <w:rsid w:val="002D21E6"/>
    <w:rsid w:val="002D23E1"/>
    <w:rsid w:val="002D2427"/>
    <w:rsid w:val="002D2463"/>
    <w:rsid w:val="002D2540"/>
    <w:rsid w:val="002D256D"/>
    <w:rsid w:val="002D27CD"/>
    <w:rsid w:val="002D2980"/>
    <w:rsid w:val="002D29B7"/>
    <w:rsid w:val="002D2B82"/>
    <w:rsid w:val="002D2C8A"/>
    <w:rsid w:val="002D2D19"/>
    <w:rsid w:val="002D2F36"/>
    <w:rsid w:val="002D3133"/>
    <w:rsid w:val="002D3157"/>
    <w:rsid w:val="002D322C"/>
    <w:rsid w:val="002D3259"/>
    <w:rsid w:val="002D3312"/>
    <w:rsid w:val="002D3339"/>
    <w:rsid w:val="002D3495"/>
    <w:rsid w:val="002D3552"/>
    <w:rsid w:val="002D365F"/>
    <w:rsid w:val="002D36C3"/>
    <w:rsid w:val="002D3789"/>
    <w:rsid w:val="002D382C"/>
    <w:rsid w:val="002D3833"/>
    <w:rsid w:val="002D3A37"/>
    <w:rsid w:val="002D3B4B"/>
    <w:rsid w:val="002D3B71"/>
    <w:rsid w:val="002D3C38"/>
    <w:rsid w:val="002D3CDF"/>
    <w:rsid w:val="002D3F05"/>
    <w:rsid w:val="002D4023"/>
    <w:rsid w:val="002D4066"/>
    <w:rsid w:val="002D40AA"/>
    <w:rsid w:val="002D4109"/>
    <w:rsid w:val="002D4116"/>
    <w:rsid w:val="002D4159"/>
    <w:rsid w:val="002D416E"/>
    <w:rsid w:val="002D4246"/>
    <w:rsid w:val="002D426C"/>
    <w:rsid w:val="002D42FA"/>
    <w:rsid w:val="002D4371"/>
    <w:rsid w:val="002D457C"/>
    <w:rsid w:val="002D45A9"/>
    <w:rsid w:val="002D476A"/>
    <w:rsid w:val="002D479C"/>
    <w:rsid w:val="002D484C"/>
    <w:rsid w:val="002D4876"/>
    <w:rsid w:val="002D4A5D"/>
    <w:rsid w:val="002D4D72"/>
    <w:rsid w:val="002D4DAF"/>
    <w:rsid w:val="002D4E39"/>
    <w:rsid w:val="002D4F99"/>
    <w:rsid w:val="002D5163"/>
    <w:rsid w:val="002D5410"/>
    <w:rsid w:val="002D5476"/>
    <w:rsid w:val="002D54DA"/>
    <w:rsid w:val="002D5619"/>
    <w:rsid w:val="002D56DE"/>
    <w:rsid w:val="002D5710"/>
    <w:rsid w:val="002D571F"/>
    <w:rsid w:val="002D5776"/>
    <w:rsid w:val="002D5891"/>
    <w:rsid w:val="002D5A0D"/>
    <w:rsid w:val="002D5A1F"/>
    <w:rsid w:val="002D5B0F"/>
    <w:rsid w:val="002D5BE0"/>
    <w:rsid w:val="002D5C69"/>
    <w:rsid w:val="002D5C7D"/>
    <w:rsid w:val="002D5CAA"/>
    <w:rsid w:val="002D5F27"/>
    <w:rsid w:val="002D61F7"/>
    <w:rsid w:val="002D6272"/>
    <w:rsid w:val="002D6291"/>
    <w:rsid w:val="002D64D4"/>
    <w:rsid w:val="002D65EF"/>
    <w:rsid w:val="002D6662"/>
    <w:rsid w:val="002D6835"/>
    <w:rsid w:val="002D6849"/>
    <w:rsid w:val="002D69B2"/>
    <w:rsid w:val="002D6A1D"/>
    <w:rsid w:val="002D6B01"/>
    <w:rsid w:val="002D6D5D"/>
    <w:rsid w:val="002D6FC2"/>
    <w:rsid w:val="002D6FEF"/>
    <w:rsid w:val="002D700D"/>
    <w:rsid w:val="002D7161"/>
    <w:rsid w:val="002D721C"/>
    <w:rsid w:val="002D72F8"/>
    <w:rsid w:val="002D73D0"/>
    <w:rsid w:val="002D73DF"/>
    <w:rsid w:val="002D745F"/>
    <w:rsid w:val="002D7751"/>
    <w:rsid w:val="002D7876"/>
    <w:rsid w:val="002D78A9"/>
    <w:rsid w:val="002D791A"/>
    <w:rsid w:val="002D7944"/>
    <w:rsid w:val="002D7990"/>
    <w:rsid w:val="002D7994"/>
    <w:rsid w:val="002D7DC9"/>
    <w:rsid w:val="002E00D2"/>
    <w:rsid w:val="002E01D9"/>
    <w:rsid w:val="002E0311"/>
    <w:rsid w:val="002E04C2"/>
    <w:rsid w:val="002E05A7"/>
    <w:rsid w:val="002E0614"/>
    <w:rsid w:val="002E0720"/>
    <w:rsid w:val="002E09C0"/>
    <w:rsid w:val="002E09CC"/>
    <w:rsid w:val="002E09D2"/>
    <w:rsid w:val="002E09F2"/>
    <w:rsid w:val="002E0A42"/>
    <w:rsid w:val="002E0A79"/>
    <w:rsid w:val="002E0A7A"/>
    <w:rsid w:val="002E0AA3"/>
    <w:rsid w:val="002E0B0C"/>
    <w:rsid w:val="002E0B29"/>
    <w:rsid w:val="002E0CBE"/>
    <w:rsid w:val="002E0D6C"/>
    <w:rsid w:val="002E0D93"/>
    <w:rsid w:val="002E0E1B"/>
    <w:rsid w:val="002E126A"/>
    <w:rsid w:val="002E12A6"/>
    <w:rsid w:val="002E12BA"/>
    <w:rsid w:val="002E12ED"/>
    <w:rsid w:val="002E1308"/>
    <w:rsid w:val="002E154F"/>
    <w:rsid w:val="002E1609"/>
    <w:rsid w:val="002E160B"/>
    <w:rsid w:val="002E16A2"/>
    <w:rsid w:val="002E1824"/>
    <w:rsid w:val="002E182E"/>
    <w:rsid w:val="002E184E"/>
    <w:rsid w:val="002E1905"/>
    <w:rsid w:val="002E190B"/>
    <w:rsid w:val="002E196B"/>
    <w:rsid w:val="002E1AE2"/>
    <w:rsid w:val="002E1B35"/>
    <w:rsid w:val="002E1CAE"/>
    <w:rsid w:val="002E1D1D"/>
    <w:rsid w:val="002E1DEE"/>
    <w:rsid w:val="002E1E30"/>
    <w:rsid w:val="002E1E77"/>
    <w:rsid w:val="002E220A"/>
    <w:rsid w:val="002E2212"/>
    <w:rsid w:val="002E2282"/>
    <w:rsid w:val="002E23CA"/>
    <w:rsid w:val="002E23D5"/>
    <w:rsid w:val="002E242D"/>
    <w:rsid w:val="002E2578"/>
    <w:rsid w:val="002E25BC"/>
    <w:rsid w:val="002E263D"/>
    <w:rsid w:val="002E2AD6"/>
    <w:rsid w:val="002E2B47"/>
    <w:rsid w:val="002E2C7F"/>
    <w:rsid w:val="002E2D39"/>
    <w:rsid w:val="002E2E31"/>
    <w:rsid w:val="002E2EE0"/>
    <w:rsid w:val="002E2FA7"/>
    <w:rsid w:val="002E302C"/>
    <w:rsid w:val="002E3059"/>
    <w:rsid w:val="002E306C"/>
    <w:rsid w:val="002E31DC"/>
    <w:rsid w:val="002E346D"/>
    <w:rsid w:val="002E34A3"/>
    <w:rsid w:val="002E34C2"/>
    <w:rsid w:val="002E34D9"/>
    <w:rsid w:val="002E35B2"/>
    <w:rsid w:val="002E364B"/>
    <w:rsid w:val="002E3686"/>
    <w:rsid w:val="002E36BA"/>
    <w:rsid w:val="002E36CE"/>
    <w:rsid w:val="002E370B"/>
    <w:rsid w:val="002E37CE"/>
    <w:rsid w:val="002E3A21"/>
    <w:rsid w:val="002E3A3B"/>
    <w:rsid w:val="002E3D38"/>
    <w:rsid w:val="002E3DA4"/>
    <w:rsid w:val="002E3E32"/>
    <w:rsid w:val="002E412A"/>
    <w:rsid w:val="002E4253"/>
    <w:rsid w:val="002E4304"/>
    <w:rsid w:val="002E430C"/>
    <w:rsid w:val="002E4687"/>
    <w:rsid w:val="002E49CF"/>
    <w:rsid w:val="002E4A09"/>
    <w:rsid w:val="002E4A2D"/>
    <w:rsid w:val="002E4A90"/>
    <w:rsid w:val="002E4B65"/>
    <w:rsid w:val="002E4CA4"/>
    <w:rsid w:val="002E4EAF"/>
    <w:rsid w:val="002E4ECA"/>
    <w:rsid w:val="002E4EE3"/>
    <w:rsid w:val="002E4EE4"/>
    <w:rsid w:val="002E4F80"/>
    <w:rsid w:val="002E5016"/>
    <w:rsid w:val="002E50D3"/>
    <w:rsid w:val="002E5100"/>
    <w:rsid w:val="002E51F7"/>
    <w:rsid w:val="002E54F5"/>
    <w:rsid w:val="002E5774"/>
    <w:rsid w:val="002E5863"/>
    <w:rsid w:val="002E5952"/>
    <w:rsid w:val="002E5955"/>
    <w:rsid w:val="002E596D"/>
    <w:rsid w:val="002E5CC3"/>
    <w:rsid w:val="002E5D47"/>
    <w:rsid w:val="002E5F7A"/>
    <w:rsid w:val="002E5FE0"/>
    <w:rsid w:val="002E611C"/>
    <w:rsid w:val="002E6133"/>
    <w:rsid w:val="002E61C7"/>
    <w:rsid w:val="002E6204"/>
    <w:rsid w:val="002E633D"/>
    <w:rsid w:val="002E63E9"/>
    <w:rsid w:val="002E651D"/>
    <w:rsid w:val="002E656D"/>
    <w:rsid w:val="002E65C3"/>
    <w:rsid w:val="002E6690"/>
    <w:rsid w:val="002E6765"/>
    <w:rsid w:val="002E68E1"/>
    <w:rsid w:val="002E6907"/>
    <w:rsid w:val="002E69F1"/>
    <w:rsid w:val="002E6A17"/>
    <w:rsid w:val="002E6A34"/>
    <w:rsid w:val="002E6ABF"/>
    <w:rsid w:val="002E6B62"/>
    <w:rsid w:val="002E6B63"/>
    <w:rsid w:val="002E6D54"/>
    <w:rsid w:val="002E6DEE"/>
    <w:rsid w:val="002E6E3E"/>
    <w:rsid w:val="002E6E47"/>
    <w:rsid w:val="002E6E96"/>
    <w:rsid w:val="002E6F3C"/>
    <w:rsid w:val="002E7075"/>
    <w:rsid w:val="002E7136"/>
    <w:rsid w:val="002E7276"/>
    <w:rsid w:val="002E73C4"/>
    <w:rsid w:val="002E74D3"/>
    <w:rsid w:val="002E74FE"/>
    <w:rsid w:val="002E76CE"/>
    <w:rsid w:val="002E772C"/>
    <w:rsid w:val="002E7758"/>
    <w:rsid w:val="002E7798"/>
    <w:rsid w:val="002E77AC"/>
    <w:rsid w:val="002E77C3"/>
    <w:rsid w:val="002E7954"/>
    <w:rsid w:val="002E798F"/>
    <w:rsid w:val="002E7A91"/>
    <w:rsid w:val="002E7BB2"/>
    <w:rsid w:val="002E7C2E"/>
    <w:rsid w:val="002E7E8E"/>
    <w:rsid w:val="002E7FC3"/>
    <w:rsid w:val="002E7FEB"/>
    <w:rsid w:val="002F00DC"/>
    <w:rsid w:val="002F0109"/>
    <w:rsid w:val="002F01C4"/>
    <w:rsid w:val="002F02B2"/>
    <w:rsid w:val="002F03B4"/>
    <w:rsid w:val="002F03E8"/>
    <w:rsid w:val="002F0456"/>
    <w:rsid w:val="002F06B3"/>
    <w:rsid w:val="002F0890"/>
    <w:rsid w:val="002F09F4"/>
    <w:rsid w:val="002F0BB3"/>
    <w:rsid w:val="002F0D0C"/>
    <w:rsid w:val="002F0DE1"/>
    <w:rsid w:val="002F101B"/>
    <w:rsid w:val="002F1186"/>
    <w:rsid w:val="002F11B9"/>
    <w:rsid w:val="002F1247"/>
    <w:rsid w:val="002F12BE"/>
    <w:rsid w:val="002F1343"/>
    <w:rsid w:val="002F135C"/>
    <w:rsid w:val="002F13B4"/>
    <w:rsid w:val="002F1428"/>
    <w:rsid w:val="002F143E"/>
    <w:rsid w:val="002F144D"/>
    <w:rsid w:val="002F1498"/>
    <w:rsid w:val="002F157B"/>
    <w:rsid w:val="002F1613"/>
    <w:rsid w:val="002F175A"/>
    <w:rsid w:val="002F1790"/>
    <w:rsid w:val="002F185B"/>
    <w:rsid w:val="002F18A9"/>
    <w:rsid w:val="002F18C6"/>
    <w:rsid w:val="002F1A4F"/>
    <w:rsid w:val="002F1CEF"/>
    <w:rsid w:val="002F1D03"/>
    <w:rsid w:val="002F1D25"/>
    <w:rsid w:val="002F1E06"/>
    <w:rsid w:val="002F1E37"/>
    <w:rsid w:val="002F1EE4"/>
    <w:rsid w:val="002F1FB2"/>
    <w:rsid w:val="002F1FD4"/>
    <w:rsid w:val="002F1FDD"/>
    <w:rsid w:val="002F20F9"/>
    <w:rsid w:val="002F2186"/>
    <w:rsid w:val="002F233A"/>
    <w:rsid w:val="002F243D"/>
    <w:rsid w:val="002F2644"/>
    <w:rsid w:val="002F26E6"/>
    <w:rsid w:val="002F26F1"/>
    <w:rsid w:val="002F271C"/>
    <w:rsid w:val="002F286E"/>
    <w:rsid w:val="002F286F"/>
    <w:rsid w:val="002F29FC"/>
    <w:rsid w:val="002F2A38"/>
    <w:rsid w:val="002F2D40"/>
    <w:rsid w:val="002F2D56"/>
    <w:rsid w:val="002F2D5C"/>
    <w:rsid w:val="002F332B"/>
    <w:rsid w:val="002F334F"/>
    <w:rsid w:val="002F35E8"/>
    <w:rsid w:val="002F364F"/>
    <w:rsid w:val="002F3823"/>
    <w:rsid w:val="002F390D"/>
    <w:rsid w:val="002F3A19"/>
    <w:rsid w:val="002F3AE7"/>
    <w:rsid w:val="002F3B8D"/>
    <w:rsid w:val="002F3CCA"/>
    <w:rsid w:val="002F3D64"/>
    <w:rsid w:val="002F3E1D"/>
    <w:rsid w:val="002F3F97"/>
    <w:rsid w:val="002F4010"/>
    <w:rsid w:val="002F4012"/>
    <w:rsid w:val="002F40A4"/>
    <w:rsid w:val="002F40C1"/>
    <w:rsid w:val="002F4120"/>
    <w:rsid w:val="002F4381"/>
    <w:rsid w:val="002F4575"/>
    <w:rsid w:val="002F47F6"/>
    <w:rsid w:val="002F491E"/>
    <w:rsid w:val="002F49FF"/>
    <w:rsid w:val="002F4A6D"/>
    <w:rsid w:val="002F4BF7"/>
    <w:rsid w:val="002F4DF9"/>
    <w:rsid w:val="002F4EAA"/>
    <w:rsid w:val="002F4EEA"/>
    <w:rsid w:val="002F50A3"/>
    <w:rsid w:val="002F517C"/>
    <w:rsid w:val="002F5259"/>
    <w:rsid w:val="002F52A5"/>
    <w:rsid w:val="002F5344"/>
    <w:rsid w:val="002F534B"/>
    <w:rsid w:val="002F53FE"/>
    <w:rsid w:val="002F5524"/>
    <w:rsid w:val="002F5743"/>
    <w:rsid w:val="002F58DE"/>
    <w:rsid w:val="002F5970"/>
    <w:rsid w:val="002F5AE1"/>
    <w:rsid w:val="002F5BDC"/>
    <w:rsid w:val="002F5C81"/>
    <w:rsid w:val="002F5F16"/>
    <w:rsid w:val="002F5F58"/>
    <w:rsid w:val="002F5F6D"/>
    <w:rsid w:val="002F5F79"/>
    <w:rsid w:val="002F609D"/>
    <w:rsid w:val="002F60A3"/>
    <w:rsid w:val="002F60CF"/>
    <w:rsid w:val="002F60D9"/>
    <w:rsid w:val="002F6125"/>
    <w:rsid w:val="002F61C1"/>
    <w:rsid w:val="002F63B6"/>
    <w:rsid w:val="002F63D8"/>
    <w:rsid w:val="002F6518"/>
    <w:rsid w:val="002F6560"/>
    <w:rsid w:val="002F65EF"/>
    <w:rsid w:val="002F668B"/>
    <w:rsid w:val="002F676A"/>
    <w:rsid w:val="002F67BC"/>
    <w:rsid w:val="002F68BC"/>
    <w:rsid w:val="002F6A78"/>
    <w:rsid w:val="002F6AEE"/>
    <w:rsid w:val="002F6AF4"/>
    <w:rsid w:val="002F6B77"/>
    <w:rsid w:val="002F6BA3"/>
    <w:rsid w:val="002F6D53"/>
    <w:rsid w:val="002F7089"/>
    <w:rsid w:val="002F72DA"/>
    <w:rsid w:val="002F7312"/>
    <w:rsid w:val="002F7319"/>
    <w:rsid w:val="002F737D"/>
    <w:rsid w:val="002F73E4"/>
    <w:rsid w:val="002F743D"/>
    <w:rsid w:val="002F749A"/>
    <w:rsid w:val="002F7542"/>
    <w:rsid w:val="002F7590"/>
    <w:rsid w:val="002F76E3"/>
    <w:rsid w:val="002F7717"/>
    <w:rsid w:val="002F7775"/>
    <w:rsid w:val="002F79BE"/>
    <w:rsid w:val="002F7A26"/>
    <w:rsid w:val="002F7C4A"/>
    <w:rsid w:val="002F7C5A"/>
    <w:rsid w:val="002F7CE9"/>
    <w:rsid w:val="002F7DB6"/>
    <w:rsid w:val="002F7E99"/>
    <w:rsid w:val="003001CA"/>
    <w:rsid w:val="00300276"/>
    <w:rsid w:val="003003B8"/>
    <w:rsid w:val="003003EB"/>
    <w:rsid w:val="003005D5"/>
    <w:rsid w:val="003006ED"/>
    <w:rsid w:val="00300916"/>
    <w:rsid w:val="00300A8B"/>
    <w:rsid w:val="00300A9B"/>
    <w:rsid w:val="00300C1F"/>
    <w:rsid w:val="00300D81"/>
    <w:rsid w:val="00300E13"/>
    <w:rsid w:val="00301020"/>
    <w:rsid w:val="00301225"/>
    <w:rsid w:val="0030122E"/>
    <w:rsid w:val="003012F9"/>
    <w:rsid w:val="003013B2"/>
    <w:rsid w:val="00301400"/>
    <w:rsid w:val="00301566"/>
    <w:rsid w:val="0030179B"/>
    <w:rsid w:val="003017AA"/>
    <w:rsid w:val="00301841"/>
    <w:rsid w:val="00301AC1"/>
    <w:rsid w:val="00301EE5"/>
    <w:rsid w:val="0030202D"/>
    <w:rsid w:val="00302195"/>
    <w:rsid w:val="003022D1"/>
    <w:rsid w:val="0030235D"/>
    <w:rsid w:val="003023E2"/>
    <w:rsid w:val="00302412"/>
    <w:rsid w:val="0030246A"/>
    <w:rsid w:val="00302470"/>
    <w:rsid w:val="003024F1"/>
    <w:rsid w:val="0030254E"/>
    <w:rsid w:val="00302A16"/>
    <w:rsid w:val="00302A21"/>
    <w:rsid w:val="00302B13"/>
    <w:rsid w:val="00302B30"/>
    <w:rsid w:val="00302D63"/>
    <w:rsid w:val="00302D86"/>
    <w:rsid w:val="00302E70"/>
    <w:rsid w:val="003030FB"/>
    <w:rsid w:val="003031B2"/>
    <w:rsid w:val="003031F1"/>
    <w:rsid w:val="0030323C"/>
    <w:rsid w:val="0030324A"/>
    <w:rsid w:val="00303341"/>
    <w:rsid w:val="003035D8"/>
    <w:rsid w:val="0030362C"/>
    <w:rsid w:val="003036B8"/>
    <w:rsid w:val="003039F2"/>
    <w:rsid w:val="00303A1C"/>
    <w:rsid w:val="00303AA9"/>
    <w:rsid w:val="00303ADC"/>
    <w:rsid w:val="00303B0C"/>
    <w:rsid w:val="00303B57"/>
    <w:rsid w:val="00303B6E"/>
    <w:rsid w:val="00303C35"/>
    <w:rsid w:val="00303CC6"/>
    <w:rsid w:val="00303D53"/>
    <w:rsid w:val="00303F64"/>
    <w:rsid w:val="00303F67"/>
    <w:rsid w:val="003040B8"/>
    <w:rsid w:val="0030410C"/>
    <w:rsid w:val="003041C3"/>
    <w:rsid w:val="003042FE"/>
    <w:rsid w:val="003043ED"/>
    <w:rsid w:val="00304568"/>
    <w:rsid w:val="00304579"/>
    <w:rsid w:val="003045B9"/>
    <w:rsid w:val="003045C1"/>
    <w:rsid w:val="003046D8"/>
    <w:rsid w:val="0030476E"/>
    <w:rsid w:val="00304779"/>
    <w:rsid w:val="003047BC"/>
    <w:rsid w:val="003048D7"/>
    <w:rsid w:val="00304991"/>
    <w:rsid w:val="003049E0"/>
    <w:rsid w:val="00304B75"/>
    <w:rsid w:val="00304BA6"/>
    <w:rsid w:val="00304E42"/>
    <w:rsid w:val="00304EC7"/>
    <w:rsid w:val="00304EF9"/>
    <w:rsid w:val="00305241"/>
    <w:rsid w:val="003054FB"/>
    <w:rsid w:val="0030565B"/>
    <w:rsid w:val="00305670"/>
    <w:rsid w:val="0030573D"/>
    <w:rsid w:val="00305749"/>
    <w:rsid w:val="00305837"/>
    <w:rsid w:val="00305847"/>
    <w:rsid w:val="003058CE"/>
    <w:rsid w:val="00305C23"/>
    <w:rsid w:val="00305C9B"/>
    <w:rsid w:val="00305E61"/>
    <w:rsid w:val="00305F12"/>
    <w:rsid w:val="00305F32"/>
    <w:rsid w:val="00305F7D"/>
    <w:rsid w:val="003060A7"/>
    <w:rsid w:val="003061B5"/>
    <w:rsid w:val="0030638F"/>
    <w:rsid w:val="00306569"/>
    <w:rsid w:val="003066DA"/>
    <w:rsid w:val="00306917"/>
    <w:rsid w:val="0030694B"/>
    <w:rsid w:val="00306ADE"/>
    <w:rsid w:val="00306B59"/>
    <w:rsid w:val="00306C75"/>
    <w:rsid w:val="00306DC3"/>
    <w:rsid w:val="00306E3E"/>
    <w:rsid w:val="00306E89"/>
    <w:rsid w:val="00306F48"/>
    <w:rsid w:val="0030706D"/>
    <w:rsid w:val="003071F6"/>
    <w:rsid w:val="00307588"/>
    <w:rsid w:val="003075A1"/>
    <w:rsid w:val="0030773F"/>
    <w:rsid w:val="0030791D"/>
    <w:rsid w:val="00307A33"/>
    <w:rsid w:val="00307A8B"/>
    <w:rsid w:val="00307D56"/>
    <w:rsid w:val="00307F79"/>
    <w:rsid w:val="00310060"/>
    <w:rsid w:val="003102D0"/>
    <w:rsid w:val="0031038A"/>
    <w:rsid w:val="00310463"/>
    <w:rsid w:val="00310523"/>
    <w:rsid w:val="00310819"/>
    <w:rsid w:val="00310823"/>
    <w:rsid w:val="003108CF"/>
    <w:rsid w:val="003108E0"/>
    <w:rsid w:val="0031099A"/>
    <w:rsid w:val="003109D5"/>
    <w:rsid w:val="00310A5C"/>
    <w:rsid w:val="00310B00"/>
    <w:rsid w:val="00310B90"/>
    <w:rsid w:val="00310E05"/>
    <w:rsid w:val="00310E98"/>
    <w:rsid w:val="00311062"/>
    <w:rsid w:val="0031116F"/>
    <w:rsid w:val="0031128C"/>
    <w:rsid w:val="00311460"/>
    <w:rsid w:val="00311594"/>
    <w:rsid w:val="003116C3"/>
    <w:rsid w:val="003116CB"/>
    <w:rsid w:val="0031186F"/>
    <w:rsid w:val="003118BF"/>
    <w:rsid w:val="00311A0B"/>
    <w:rsid w:val="00311C0F"/>
    <w:rsid w:val="00311C5E"/>
    <w:rsid w:val="00311C74"/>
    <w:rsid w:val="0031201D"/>
    <w:rsid w:val="003120F1"/>
    <w:rsid w:val="00312607"/>
    <w:rsid w:val="00312630"/>
    <w:rsid w:val="00312861"/>
    <w:rsid w:val="00312957"/>
    <w:rsid w:val="00312983"/>
    <w:rsid w:val="003129E7"/>
    <w:rsid w:val="00312C73"/>
    <w:rsid w:val="00312D7C"/>
    <w:rsid w:val="00312DA1"/>
    <w:rsid w:val="00312EFC"/>
    <w:rsid w:val="00312F33"/>
    <w:rsid w:val="003130A4"/>
    <w:rsid w:val="00313106"/>
    <w:rsid w:val="003131D7"/>
    <w:rsid w:val="0031321F"/>
    <w:rsid w:val="003133B2"/>
    <w:rsid w:val="003133E9"/>
    <w:rsid w:val="00313449"/>
    <w:rsid w:val="003136CB"/>
    <w:rsid w:val="003137E0"/>
    <w:rsid w:val="003139CE"/>
    <w:rsid w:val="00313A08"/>
    <w:rsid w:val="00313A5B"/>
    <w:rsid w:val="00313A7A"/>
    <w:rsid w:val="00313B70"/>
    <w:rsid w:val="00313B8C"/>
    <w:rsid w:val="00313BAE"/>
    <w:rsid w:val="00313C43"/>
    <w:rsid w:val="00313C73"/>
    <w:rsid w:val="00313CB0"/>
    <w:rsid w:val="00313CB2"/>
    <w:rsid w:val="00313EF2"/>
    <w:rsid w:val="00313F54"/>
    <w:rsid w:val="00313F96"/>
    <w:rsid w:val="00313FD2"/>
    <w:rsid w:val="00314265"/>
    <w:rsid w:val="00314478"/>
    <w:rsid w:val="0031458B"/>
    <w:rsid w:val="00314885"/>
    <w:rsid w:val="00314941"/>
    <w:rsid w:val="00314A90"/>
    <w:rsid w:val="00314AFD"/>
    <w:rsid w:val="00314B33"/>
    <w:rsid w:val="00314B8F"/>
    <w:rsid w:val="00314C53"/>
    <w:rsid w:val="00314CCD"/>
    <w:rsid w:val="00314CF4"/>
    <w:rsid w:val="00314FD7"/>
    <w:rsid w:val="00315124"/>
    <w:rsid w:val="0031513B"/>
    <w:rsid w:val="003151CA"/>
    <w:rsid w:val="003151F3"/>
    <w:rsid w:val="003152BE"/>
    <w:rsid w:val="00315509"/>
    <w:rsid w:val="00315793"/>
    <w:rsid w:val="0031582C"/>
    <w:rsid w:val="003158FE"/>
    <w:rsid w:val="0031592F"/>
    <w:rsid w:val="003159C3"/>
    <w:rsid w:val="00315B0A"/>
    <w:rsid w:val="00315D80"/>
    <w:rsid w:val="00315E0E"/>
    <w:rsid w:val="00315F12"/>
    <w:rsid w:val="00315FC6"/>
    <w:rsid w:val="003160BC"/>
    <w:rsid w:val="00316116"/>
    <w:rsid w:val="00316185"/>
    <w:rsid w:val="003161A9"/>
    <w:rsid w:val="00316213"/>
    <w:rsid w:val="0031630B"/>
    <w:rsid w:val="0031655D"/>
    <w:rsid w:val="0031668E"/>
    <w:rsid w:val="0031670C"/>
    <w:rsid w:val="00316830"/>
    <w:rsid w:val="00316877"/>
    <w:rsid w:val="003168AB"/>
    <w:rsid w:val="00316D92"/>
    <w:rsid w:val="00316E23"/>
    <w:rsid w:val="00316EC7"/>
    <w:rsid w:val="00316F50"/>
    <w:rsid w:val="00316F61"/>
    <w:rsid w:val="00316F82"/>
    <w:rsid w:val="00316FC2"/>
    <w:rsid w:val="00317077"/>
    <w:rsid w:val="0031713D"/>
    <w:rsid w:val="0031716C"/>
    <w:rsid w:val="003172BA"/>
    <w:rsid w:val="0031742B"/>
    <w:rsid w:val="00317514"/>
    <w:rsid w:val="00317604"/>
    <w:rsid w:val="0031771F"/>
    <w:rsid w:val="00317807"/>
    <w:rsid w:val="003178AA"/>
    <w:rsid w:val="00317932"/>
    <w:rsid w:val="003179C3"/>
    <w:rsid w:val="00317BF6"/>
    <w:rsid w:val="00317E85"/>
    <w:rsid w:val="00317F47"/>
    <w:rsid w:val="00317FE7"/>
    <w:rsid w:val="003202D8"/>
    <w:rsid w:val="003206C6"/>
    <w:rsid w:val="00320869"/>
    <w:rsid w:val="00320912"/>
    <w:rsid w:val="00320A3E"/>
    <w:rsid w:val="00320A6E"/>
    <w:rsid w:val="00320B5B"/>
    <w:rsid w:val="00320DCD"/>
    <w:rsid w:val="00320E94"/>
    <w:rsid w:val="00320F73"/>
    <w:rsid w:val="00321046"/>
    <w:rsid w:val="0032119C"/>
    <w:rsid w:val="003212E6"/>
    <w:rsid w:val="003212E9"/>
    <w:rsid w:val="003212EE"/>
    <w:rsid w:val="003212EF"/>
    <w:rsid w:val="00321372"/>
    <w:rsid w:val="003213B9"/>
    <w:rsid w:val="003214CE"/>
    <w:rsid w:val="003214D2"/>
    <w:rsid w:val="003215FA"/>
    <w:rsid w:val="003217F7"/>
    <w:rsid w:val="00321860"/>
    <w:rsid w:val="003218F9"/>
    <w:rsid w:val="00321A3B"/>
    <w:rsid w:val="00321A6B"/>
    <w:rsid w:val="00321B55"/>
    <w:rsid w:val="00321B7E"/>
    <w:rsid w:val="00321CC9"/>
    <w:rsid w:val="00321DA2"/>
    <w:rsid w:val="00321DDA"/>
    <w:rsid w:val="00321E14"/>
    <w:rsid w:val="00321F7E"/>
    <w:rsid w:val="00322020"/>
    <w:rsid w:val="00322079"/>
    <w:rsid w:val="00322127"/>
    <w:rsid w:val="003221E1"/>
    <w:rsid w:val="00322275"/>
    <w:rsid w:val="003223FD"/>
    <w:rsid w:val="0032253E"/>
    <w:rsid w:val="00322655"/>
    <w:rsid w:val="003226F6"/>
    <w:rsid w:val="00322815"/>
    <w:rsid w:val="0032281B"/>
    <w:rsid w:val="003228FE"/>
    <w:rsid w:val="00322BD5"/>
    <w:rsid w:val="00322CB7"/>
    <w:rsid w:val="00322D7D"/>
    <w:rsid w:val="00322DB2"/>
    <w:rsid w:val="00322EA2"/>
    <w:rsid w:val="00322EEA"/>
    <w:rsid w:val="00322F9C"/>
    <w:rsid w:val="00323135"/>
    <w:rsid w:val="0032316D"/>
    <w:rsid w:val="003231B7"/>
    <w:rsid w:val="00323260"/>
    <w:rsid w:val="003232AC"/>
    <w:rsid w:val="00323306"/>
    <w:rsid w:val="00323514"/>
    <w:rsid w:val="003235C0"/>
    <w:rsid w:val="00323601"/>
    <w:rsid w:val="00323622"/>
    <w:rsid w:val="003237E4"/>
    <w:rsid w:val="0032389A"/>
    <w:rsid w:val="00323A00"/>
    <w:rsid w:val="00323A2E"/>
    <w:rsid w:val="00323A71"/>
    <w:rsid w:val="00323B47"/>
    <w:rsid w:val="00323BFA"/>
    <w:rsid w:val="00323C29"/>
    <w:rsid w:val="00323C2E"/>
    <w:rsid w:val="00323C40"/>
    <w:rsid w:val="00323C6E"/>
    <w:rsid w:val="00323CA7"/>
    <w:rsid w:val="00323D5D"/>
    <w:rsid w:val="00323DD5"/>
    <w:rsid w:val="00323F48"/>
    <w:rsid w:val="0032403D"/>
    <w:rsid w:val="00324164"/>
    <w:rsid w:val="003241C8"/>
    <w:rsid w:val="00324223"/>
    <w:rsid w:val="00324316"/>
    <w:rsid w:val="003246E0"/>
    <w:rsid w:val="00324712"/>
    <w:rsid w:val="00324725"/>
    <w:rsid w:val="0032473E"/>
    <w:rsid w:val="003247E9"/>
    <w:rsid w:val="003248D5"/>
    <w:rsid w:val="00324A7C"/>
    <w:rsid w:val="00324AFF"/>
    <w:rsid w:val="00324B39"/>
    <w:rsid w:val="00324B73"/>
    <w:rsid w:val="00324C40"/>
    <w:rsid w:val="00324C9B"/>
    <w:rsid w:val="00324D2E"/>
    <w:rsid w:val="00324E2B"/>
    <w:rsid w:val="00324E3C"/>
    <w:rsid w:val="00324E60"/>
    <w:rsid w:val="00324F32"/>
    <w:rsid w:val="00325023"/>
    <w:rsid w:val="003250A8"/>
    <w:rsid w:val="00325625"/>
    <w:rsid w:val="003256AD"/>
    <w:rsid w:val="003256BC"/>
    <w:rsid w:val="00325702"/>
    <w:rsid w:val="00325727"/>
    <w:rsid w:val="00325773"/>
    <w:rsid w:val="0032590B"/>
    <w:rsid w:val="00325C8B"/>
    <w:rsid w:val="00325CAD"/>
    <w:rsid w:val="00325D5D"/>
    <w:rsid w:val="00325DAE"/>
    <w:rsid w:val="00325DB7"/>
    <w:rsid w:val="00325ED6"/>
    <w:rsid w:val="00325FE1"/>
    <w:rsid w:val="0032607C"/>
    <w:rsid w:val="003261D1"/>
    <w:rsid w:val="00326281"/>
    <w:rsid w:val="0032646F"/>
    <w:rsid w:val="00326521"/>
    <w:rsid w:val="00326890"/>
    <w:rsid w:val="0032696F"/>
    <w:rsid w:val="003269F3"/>
    <w:rsid w:val="00326AEE"/>
    <w:rsid w:val="00326C92"/>
    <w:rsid w:val="00326CA0"/>
    <w:rsid w:val="00326D3C"/>
    <w:rsid w:val="00327281"/>
    <w:rsid w:val="00327363"/>
    <w:rsid w:val="003273FD"/>
    <w:rsid w:val="00327610"/>
    <w:rsid w:val="0032768A"/>
    <w:rsid w:val="003276F6"/>
    <w:rsid w:val="003277D0"/>
    <w:rsid w:val="0032781D"/>
    <w:rsid w:val="0032795D"/>
    <w:rsid w:val="003279F0"/>
    <w:rsid w:val="00327A32"/>
    <w:rsid w:val="00327BA3"/>
    <w:rsid w:val="00327C0E"/>
    <w:rsid w:val="00327C42"/>
    <w:rsid w:val="00327E6D"/>
    <w:rsid w:val="00327E87"/>
    <w:rsid w:val="00327EAA"/>
    <w:rsid w:val="00327EFD"/>
    <w:rsid w:val="0033012F"/>
    <w:rsid w:val="003302A3"/>
    <w:rsid w:val="00330356"/>
    <w:rsid w:val="003303C5"/>
    <w:rsid w:val="00330451"/>
    <w:rsid w:val="00330538"/>
    <w:rsid w:val="00330585"/>
    <w:rsid w:val="003306C6"/>
    <w:rsid w:val="00330715"/>
    <w:rsid w:val="0033081F"/>
    <w:rsid w:val="00330874"/>
    <w:rsid w:val="00330AFE"/>
    <w:rsid w:val="00330B30"/>
    <w:rsid w:val="00330B9B"/>
    <w:rsid w:val="00330BA0"/>
    <w:rsid w:val="0033105E"/>
    <w:rsid w:val="00331114"/>
    <w:rsid w:val="00331183"/>
    <w:rsid w:val="003312B1"/>
    <w:rsid w:val="003312E0"/>
    <w:rsid w:val="00331404"/>
    <w:rsid w:val="00331416"/>
    <w:rsid w:val="00331597"/>
    <w:rsid w:val="003315AB"/>
    <w:rsid w:val="003316B3"/>
    <w:rsid w:val="00331709"/>
    <w:rsid w:val="00331852"/>
    <w:rsid w:val="0033186C"/>
    <w:rsid w:val="0033186D"/>
    <w:rsid w:val="0033189C"/>
    <w:rsid w:val="00331943"/>
    <w:rsid w:val="003319D4"/>
    <w:rsid w:val="00331B14"/>
    <w:rsid w:val="00331C86"/>
    <w:rsid w:val="00331D1C"/>
    <w:rsid w:val="00331DF3"/>
    <w:rsid w:val="00331DF6"/>
    <w:rsid w:val="00331E9B"/>
    <w:rsid w:val="00331F42"/>
    <w:rsid w:val="00331FC0"/>
    <w:rsid w:val="0033218B"/>
    <w:rsid w:val="00332281"/>
    <w:rsid w:val="003323AC"/>
    <w:rsid w:val="0033241A"/>
    <w:rsid w:val="00332880"/>
    <w:rsid w:val="003328CA"/>
    <w:rsid w:val="0033295C"/>
    <w:rsid w:val="00332A3A"/>
    <w:rsid w:val="00332ABF"/>
    <w:rsid w:val="00332BD9"/>
    <w:rsid w:val="00332C4D"/>
    <w:rsid w:val="00332CA3"/>
    <w:rsid w:val="00332D08"/>
    <w:rsid w:val="00332D16"/>
    <w:rsid w:val="00332F45"/>
    <w:rsid w:val="00332F79"/>
    <w:rsid w:val="00333069"/>
    <w:rsid w:val="00333246"/>
    <w:rsid w:val="00333486"/>
    <w:rsid w:val="00333494"/>
    <w:rsid w:val="00333559"/>
    <w:rsid w:val="00333576"/>
    <w:rsid w:val="0033378D"/>
    <w:rsid w:val="003337F4"/>
    <w:rsid w:val="003339A4"/>
    <w:rsid w:val="003339B1"/>
    <w:rsid w:val="00333A58"/>
    <w:rsid w:val="00333AA0"/>
    <w:rsid w:val="00333B38"/>
    <w:rsid w:val="00333C26"/>
    <w:rsid w:val="00333C6F"/>
    <w:rsid w:val="00333CF5"/>
    <w:rsid w:val="00333D10"/>
    <w:rsid w:val="00333E08"/>
    <w:rsid w:val="00333E9B"/>
    <w:rsid w:val="003340AE"/>
    <w:rsid w:val="003340D5"/>
    <w:rsid w:val="003343BF"/>
    <w:rsid w:val="00334454"/>
    <w:rsid w:val="003344D6"/>
    <w:rsid w:val="003348D8"/>
    <w:rsid w:val="003349D9"/>
    <w:rsid w:val="003349DA"/>
    <w:rsid w:val="00334A12"/>
    <w:rsid w:val="00334C78"/>
    <w:rsid w:val="00334CE5"/>
    <w:rsid w:val="00334D3D"/>
    <w:rsid w:val="00334D7B"/>
    <w:rsid w:val="00334D8F"/>
    <w:rsid w:val="00334E23"/>
    <w:rsid w:val="00334F04"/>
    <w:rsid w:val="00335002"/>
    <w:rsid w:val="003351C4"/>
    <w:rsid w:val="003351EE"/>
    <w:rsid w:val="003354B5"/>
    <w:rsid w:val="003355CB"/>
    <w:rsid w:val="0033563C"/>
    <w:rsid w:val="00335642"/>
    <w:rsid w:val="00335686"/>
    <w:rsid w:val="0033572D"/>
    <w:rsid w:val="0033584A"/>
    <w:rsid w:val="00335875"/>
    <w:rsid w:val="00335B21"/>
    <w:rsid w:val="00335B58"/>
    <w:rsid w:val="00335C2D"/>
    <w:rsid w:val="00335D54"/>
    <w:rsid w:val="00335FBF"/>
    <w:rsid w:val="00336407"/>
    <w:rsid w:val="003365B7"/>
    <w:rsid w:val="00336636"/>
    <w:rsid w:val="00336717"/>
    <w:rsid w:val="00336773"/>
    <w:rsid w:val="0033682E"/>
    <w:rsid w:val="00336B95"/>
    <w:rsid w:val="00336CB8"/>
    <w:rsid w:val="00336CFF"/>
    <w:rsid w:val="00336E13"/>
    <w:rsid w:val="00336E50"/>
    <w:rsid w:val="00337007"/>
    <w:rsid w:val="003370E5"/>
    <w:rsid w:val="003371EB"/>
    <w:rsid w:val="003373BA"/>
    <w:rsid w:val="0033742A"/>
    <w:rsid w:val="0033745C"/>
    <w:rsid w:val="00337546"/>
    <w:rsid w:val="00337802"/>
    <w:rsid w:val="0033780C"/>
    <w:rsid w:val="0033788F"/>
    <w:rsid w:val="00337AB9"/>
    <w:rsid w:val="00337B59"/>
    <w:rsid w:val="00337C66"/>
    <w:rsid w:val="00337CD4"/>
    <w:rsid w:val="00337CE2"/>
    <w:rsid w:val="00337CE7"/>
    <w:rsid w:val="00337F32"/>
    <w:rsid w:val="00337F52"/>
    <w:rsid w:val="00340069"/>
    <w:rsid w:val="003402C3"/>
    <w:rsid w:val="00340429"/>
    <w:rsid w:val="003404E1"/>
    <w:rsid w:val="00340807"/>
    <w:rsid w:val="00340885"/>
    <w:rsid w:val="00340968"/>
    <w:rsid w:val="00340AEA"/>
    <w:rsid w:val="00340AEB"/>
    <w:rsid w:val="00340B43"/>
    <w:rsid w:val="00340BAF"/>
    <w:rsid w:val="00340BB3"/>
    <w:rsid w:val="00340DE8"/>
    <w:rsid w:val="00340DEE"/>
    <w:rsid w:val="00340FCD"/>
    <w:rsid w:val="00341092"/>
    <w:rsid w:val="0034111C"/>
    <w:rsid w:val="003411E6"/>
    <w:rsid w:val="00341316"/>
    <w:rsid w:val="00341417"/>
    <w:rsid w:val="00341422"/>
    <w:rsid w:val="00341427"/>
    <w:rsid w:val="0034161F"/>
    <w:rsid w:val="00341723"/>
    <w:rsid w:val="00341896"/>
    <w:rsid w:val="00341A0C"/>
    <w:rsid w:val="00341A54"/>
    <w:rsid w:val="00341B23"/>
    <w:rsid w:val="00341C27"/>
    <w:rsid w:val="00341C89"/>
    <w:rsid w:val="00341D08"/>
    <w:rsid w:val="00341D1F"/>
    <w:rsid w:val="00341DF0"/>
    <w:rsid w:val="00341F8F"/>
    <w:rsid w:val="00341FA9"/>
    <w:rsid w:val="003420F8"/>
    <w:rsid w:val="00342143"/>
    <w:rsid w:val="003421C3"/>
    <w:rsid w:val="00342276"/>
    <w:rsid w:val="00342398"/>
    <w:rsid w:val="003425C4"/>
    <w:rsid w:val="0034279D"/>
    <w:rsid w:val="00342800"/>
    <w:rsid w:val="0034282E"/>
    <w:rsid w:val="0034285A"/>
    <w:rsid w:val="003428AA"/>
    <w:rsid w:val="003428C3"/>
    <w:rsid w:val="00342914"/>
    <w:rsid w:val="00342940"/>
    <w:rsid w:val="003429DB"/>
    <w:rsid w:val="00342A18"/>
    <w:rsid w:val="00342A80"/>
    <w:rsid w:val="00342A95"/>
    <w:rsid w:val="00342AD5"/>
    <w:rsid w:val="00342BC7"/>
    <w:rsid w:val="00342C7D"/>
    <w:rsid w:val="00342D1F"/>
    <w:rsid w:val="00342DB9"/>
    <w:rsid w:val="00342DCE"/>
    <w:rsid w:val="00342DD3"/>
    <w:rsid w:val="00342EDF"/>
    <w:rsid w:val="00342F03"/>
    <w:rsid w:val="003430F5"/>
    <w:rsid w:val="0034321E"/>
    <w:rsid w:val="0034328E"/>
    <w:rsid w:val="00343356"/>
    <w:rsid w:val="003433BE"/>
    <w:rsid w:val="003436D1"/>
    <w:rsid w:val="0034387F"/>
    <w:rsid w:val="0034388A"/>
    <w:rsid w:val="003438B2"/>
    <w:rsid w:val="00343AC6"/>
    <w:rsid w:val="00343B5C"/>
    <w:rsid w:val="00343B5F"/>
    <w:rsid w:val="00343C5A"/>
    <w:rsid w:val="00343D52"/>
    <w:rsid w:val="00343FE0"/>
    <w:rsid w:val="003440E2"/>
    <w:rsid w:val="003440F6"/>
    <w:rsid w:val="00344173"/>
    <w:rsid w:val="003441C7"/>
    <w:rsid w:val="00344293"/>
    <w:rsid w:val="003443D6"/>
    <w:rsid w:val="003444A0"/>
    <w:rsid w:val="003444B6"/>
    <w:rsid w:val="003445D8"/>
    <w:rsid w:val="003446C0"/>
    <w:rsid w:val="003449C7"/>
    <w:rsid w:val="003449E4"/>
    <w:rsid w:val="00344B3D"/>
    <w:rsid w:val="00344C31"/>
    <w:rsid w:val="00344D4E"/>
    <w:rsid w:val="00344DA2"/>
    <w:rsid w:val="00344E12"/>
    <w:rsid w:val="00344EE0"/>
    <w:rsid w:val="0034507A"/>
    <w:rsid w:val="00345203"/>
    <w:rsid w:val="0034526D"/>
    <w:rsid w:val="0034527E"/>
    <w:rsid w:val="003453D5"/>
    <w:rsid w:val="0034568D"/>
    <w:rsid w:val="0034572A"/>
    <w:rsid w:val="00345967"/>
    <w:rsid w:val="00345A0D"/>
    <w:rsid w:val="00345A92"/>
    <w:rsid w:val="00345BD5"/>
    <w:rsid w:val="003460E4"/>
    <w:rsid w:val="00346159"/>
    <w:rsid w:val="003461CF"/>
    <w:rsid w:val="00346289"/>
    <w:rsid w:val="003462D7"/>
    <w:rsid w:val="003465E5"/>
    <w:rsid w:val="003466F1"/>
    <w:rsid w:val="00346760"/>
    <w:rsid w:val="00346777"/>
    <w:rsid w:val="003467DC"/>
    <w:rsid w:val="00346878"/>
    <w:rsid w:val="003468AD"/>
    <w:rsid w:val="00346904"/>
    <w:rsid w:val="003469DE"/>
    <w:rsid w:val="00346A27"/>
    <w:rsid w:val="00346A52"/>
    <w:rsid w:val="00346ADA"/>
    <w:rsid w:val="00346B1C"/>
    <w:rsid w:val="00346B8E"/>
    <w:rsid w:val="00346BB4"/>
    <w:rsid w:val="00346BB5"/>
    <w:rsid w:val="00346BE3"/>
    <w:rsid w:val="00346C7E"/>
    <w:rsid w:val="00346F28"/>
    <w:rsid w:val="00347025"/>
    <w:rsid w:val="003471E8"/>
    <w:rsid w:val="00347245"/>
    <w:rsid w:val="003472CC"/>
    <w:rsid w:val="0034747A"/>
    <w:rsid w:val="003474B8"/>
    <w:rsid w:val="00347657"/>
    <w:rsid w:val="00347680"/>
    <w:rsid w:val="00347704"/>
    <w:rsid w:val="00347AE3"/>
    <w:rsid w:val="00347B61"/>
    <w:rsid w:val="00347C25"/>
    <w:rsid w:val="00347C98"/>
    <w:rsid w:val="00347D00"/>
    <w:rsid w:val="00347DF4"/>
    <w:rsid w:val="00347EE0"/>
    <w:rsid w:val="00347F2B"/>
    <w:rsid w:val="00347F95"/>
    <w:rsid w:val="0035001C"/>
    <w:rsid w:val="003500CB"/>
    <w:rsid w:val="003501AE"/>
    <w:rsid w:val="0035029A"/>
    <w:rsid w:val="00350463"/>
    <w:rsid w:val="003504A8"/>
    <w:rsid w:val="003506BD"/>
    <w:rsid w:val="00350B2B"/>
    <w:rsid w:val="00350CB1"/>
    <w:rsid w:val="00350D3C"/>
    <w:rsid w:val="00350D50"/>
    <w:rsid w:val="00350DED"/>
    <w:rsid w:val="00350DF8"/>
    <w:rsid w:val="00350FB0"/>
    <w:rsid w:val="0035113F"/>
    <w:rsid w:val="003511C0"/>
    <w:rsid w:val="0035121F"/>
    <w:rsid w:val="00351266"/>
    <w:rsid w:val="003512B0"/>
    <w:rsid w:val="00351349"/>
    <w:rsid w:val="0035161E"/>
    <w:rsid w:val="003516E1"/>
    <w:rsid w:val="003516F1"/>
    <w:rsid w:val="00351897"/>
    <w:rsid w:val="003518E9"/>
    <w:rsid w:val="00351A76"/>
    <w:rsid w:val="00351AF4"/>
    <w:rsid w:val="00351BCA"/>
    <w:rsid w:val="00351C59"/>
    <w:rsid w:val="00351E40"/>
    <w:rsid w:val="0035200D"/>
    <w:rsid w:val="00352102"/>
    <w:rsid w:val="003521A7"/>
    <w:rsid w:val="00352226"/>
    <w:rsid w:val="0035225D"/>
    <w:rsid w:val="00352418"/>
    <w:rsid w:val="00352767"/>
    <w:rsid w:val="00352810"/>
    <w:rsid w:val="0035291D"/>
    <w:rsid w:val="00352AEA"/>
    <w:rsid w:val="00352C77"/>
    <w:rsid w:val="00352D21"/>
    <w:rsid w:val="00352DE2"/>
    <w:rsid w:val="00352E67"/>
    <w:rsid w:val="00352F44"/>
    <w:rsid w:val="00353126"/>
    <w:rsid w:val="00353143"/>
    <w:rsid w:val="003531C0"/>
    <w:rsid w:val="0035328B"/>
    <w:rsid w:val="003532EC"/>
    <w:rsid w:val="003533E4"/>
    <w:rsid w:val="0035350C"/>
    <w:rsid w:val="00353545"/>
    <w:rsid w:val="003535BA"/>
    <w:rsid w:val="00353604"/>
    <w:rsid w:val="0035365E"/>
    <w:rsid w:val="003536FE"/>
    <w:rsid w:val="003538D2"/>
    <w:rsid w:val="003538F5"/>
    <w:rsid w:val="00353A08"/>
    <w:rsid w:val="00353AF8"/>
    <w:rsid w:val="00353AFD"/>
    <w:rsid w:val="00353B3F"/>
    <w:rsid w:val="00353C78"/>
    <w:rsid w:val="00353E39"/>
    <w:rsid w:val="00354046"/>
    <w:rsid w:val="0035423F"/>
    <w:rsid w:val="0035424B"/>
    <w:rsid w:val="003542ED"/>
    <w:rsid w:val="00354348"/>
    <w:rsid w:val="00354461"/>
    <w:rsid w:val="003545BA"/>
    <w:rsid w:val="003545CC"/>
    <w:rsid w:val="0035466F"/>
    <w:rsid w:val="003547B7"/>
    <w:rsid w:val="00354A65"/>
    <w:rsid w:val="00354BB1"/>
    <w:rsid w:val="00354BBC"/>
    <w:rsid w:val="00354BF8"/>
    <w:rsid w:val="00354CC5"/>
    <w:rsid w:val="00354D70"/>
    <w:rsid w:val="00354F73"/>
    <w:rsid w:val="00354FDD"/>
    <w:rsid w:val="00355058"/>
    <w:rsid w:val="00355088"/>
    <w:rsid w:val="00355142"/>
    <w:rsid w:val="003552BD"/>
    <w:rsid w:val="0035543D"/>
    <w:rsid w:val="00355682"/>
    <w:rsid w:val="003556C9"/>
    <w:rsid w:val="003556EB"/>
    <w:rsid w:val="00355792"/>
    <w:rsid w:val="0035581A"/>
    <w:rsid w:val="00355BEF"/>
    <w:rsid w:val="00355C2B"/>
    <w:rsid w:val="00355CD6"/>
    <w:rsid w:val="00355D2C"/>
    <w:rsid w:val="00355D42"/>
    <w:rsid w:val="00355E51"/>
    <w:rsid w:val="00355F69"/>
    <w:rsid w:val="0035641C"/>
    <w:rsid w:val="003565AC"/>
    <w:rsid w:val="00356640"/>
    <w:rsid w:val="00356673"/>
    <w:rsid w:val="00356708"/>
    <w:rsid w:val="00356861"/>
    <w:rsid w:val="003568B8"/>
    <w:rsid w:val="003569B3"/>
    <w:rsid w:val="00356B45"/>
    <w:rsid w:val="00356C70"/>
    <w:rsid w:val="00356D82"/>
    <w:rsid w:val="00356EB9"/>
    <w:rsid w:val="00356F78"/>
    <w:rsid w:val="003571A1"/>
    <w:rsid w:val="003571F4"/>
    <w:rsid w:val="00357270"/>
    <w:rsid w:val="00357307"/>
    <w:rsid w:val="0035737D"/>
    <w:rsid w:val="003573DF"/>
    <w:rsid w:val="003573F6"/>
    <w:rsid w:val="0035745C"/>
    <w:rsid w:val="0035751F"/>
    <w:rsid w:val="003575B4"/>
    <w:rsid w:val="00357655"/>
    <w:rsid w:val="003576E3"/>
    <w:rsid w:val="003579FA"/>
    <w:rsid w:val="00357B29"/>
    <w:rsid w:val="00357B9C"/>
    <w:rsid w:val="00357CE3"/>
    <w:rsid w:val="00357EC7"/>
    <w:rsid w:val="00357EF6"/>
    <w:rsid w:val="00357F9C"/>
    <w:rsid w:val="00360499"/>
    <w:rsid w:val="003609FE"/>
    <w:rsid w:val="00360ADD"/>
    <w:rsid w:val="00360B82"/>
    <w:rsid w:val="00360C71"/>
    <w:rsid w:val="00360CE9"/>
    <w:rsid w:val="00360D34"/>
    <w:rsid w:val="00360D9B"/>
    <w:rsid w:val="00360E9F"/>
    <w:rsid w:val="0036118C"/>
    <w:rsid w:val="003611B6"/>
    <w:rsid w:val="00361310"/>
    <w:rsid w:val="0036140A"/>
    <w:rsid w:val="00361412"/>
    <w:rsid w:val="003616EA"/>
    <w:rsid w:val="003619A7"/>
    <w:rsid w:val="00361A05"/>
    <w:rsid w:val="00361B54"/>
    <w:rsid w:val="00361C23"/>
    <w:rsid w:val="00361C7C"/>
    <w:rsid w:val="00361C80"/>
    <w:rsid w:val="00361CA4"/>
    <w:rsid w:val="00361D5E"/>
    <w:rsid w:val="00361D71"/>
    <w:rsid w:val="00361E90"/>
    <w:rsid w:val="00362115"/>
    <w:rsid w:val="0036213E"/>
    <w:rsid w:val="003621A8"/>
    <w:rsid w:val="00362274"/>
    <w:rsid w:val="0036232F"/>
    <w:rsid w:val="003624F5"/>
    <w:rsid w:val="0036251C"/>
    <w:rsid w:val="003625E9"/>
    <w:rsid w:val="00362635"/>
    <w:rsid w:val="00362676"/>
    <w:rsid w:val="00362875"/>
    <w:rsid w:val="0036291F"/>
    <w:rsid w:val="00362B4A"/>
    <w:rsid w:val="00362CAD"/>
    <w:rsid w:val="00362D51"/>
    <w:rsid w:val="00362DF0"/>
    <w:rsid w:val="00362F3A"/>
    <w:rsid w:val="003631E6"/>
    <w:rsid w:val="00363203"/>
    <w:rsid w:val="003632DC"/>
    <w:rsid w:val="003634C0"/>
    <w:rsid w:val="003635F9"/>
    <w:rsid w:val="00363633"/>
    <w:rsid w:val="003636D4"/>
    <w:rsid w:val="00363703"/>
    <w:rsid w:val="00363734"/>
    <w:rsid w:val="00363907"/>
    <w:rsid w:val="0036393A"/>
    <w:rsid w:val="00363ACB"/>
    <w:rsid w:val="00363E36"/>
    <w:rsid w:val="00363F33"/>
    <w:rsid w:val="003640B2"/>
    <w:rsid w:val="003641E3"/>
    <w:rsid w:val="00364224"/>
    <w:rsid w:val="003642A6"/>
    <w:rsid w:val="003646CD"/>
    <w:rsid w:val="003646F5"/>
    <w:rsid w:val="0036482F"/>
    <w:rsid w:val="0036496A"/>
    <w:rsid w:val="003649FB"/>
    <w:rsid w:val="00364A70"/>
    <w:rsid w:val="00364A7A"/>
    <w:rsid w:val="00364BDE"/>
    <w:rsid w:val="00364C5E"/>
    <w:rsid w:val="00364D65"/>
    <w:rsid w:val="00364F29"/>
    <w:rsid w:val="00364FD5"/>
    <w:rsid w:val="00365095"/>
    <w:rsid w:val="0036528D"/>
    <w:rsid w:val="00365330"/>
    <w:rsid w:val="003653BA"/>
    <w:rsid w:val="00365404"/>
    <w:rsid w:val="00365592"/>
    <w:rsid w:val="00365689"/>
    <w:rsid w:val="00365935"/>
    <w:rsid w:val="00365937"/>
    <w:rsid w:val="00365AA6"/>
    <w:rsid w:val="00365ACB"/>
    <w:rsid w:val="00365B0A"/>
    <w:rsid w:val="00365DFD"/>
    <w:rsid w:val="00366030"/>
    <w:rsid w:val="00366142"/>
    <w:rsid w:val="0036615A"/>
    <w:rsid w:val="0036619D"/>
    <w:rsid w:val="003661B3"/>
    <w:rsid w:val="0036620B"/>
    <w:rsid w:val="003662A0"/>
    <w:rsid w:val="00366549"/>
    <w:rsid w:val="003665C1"/>
    <w:rsid w:val="003665D2"/>
    <w:rsid w:val="003666FD"/>
    <w:rsid w:val="00366763"/>
    <w:rsid w:val="003667F6"/>
    <w:rsid w:val="00366986"/>
    <w:rsid w:val="0036699C"/>
    <w:rsid w:val="003669A9"/>
    <w:rsid w:val="00366DCB"/>
    <w:rsid w:val="00366F18"/>
    <w:rsid w:val="00367057"/>
    <w:rsid w:val="00367319"/>
    <w:rsid w:val="00367452"/>
    <w:rsid w:val="003674CD"/>
    <w:rsid w:val="003674FD"/>
    <w:rsid w:val="0036752F"/>
    <w:rsid w:val="00367767"/>
    <w:rsid w:val="00367855"/>
    <w:rsid w:val="00367A4E"/>
    <w:rsid w:val="00367BC9"/>
    <w:rsid w:val="00367BED"/>
    <w:rsid w:val="00367E7C"/>
    <w:rsid w:val="00367E7D"/>
    <w:rsid w:val="00370037"/>
    <w:rsid w:val="003700BF"/>
    <w:rsid w:val="0037022D"/>
    <w:rsid w:val="003702C2"/>
    <w:rsid w:val="00370446"/>
    <w:rsid w:val="003704BE"/>
    <w:rsid w:val="003705AC"/>
    <w:rsid w:val="003706CF"/>
    <w:rsid w:val="003707F8"/>
    <w:rsid w:val="003708A9"/>
    <w:rsid w:val="003709DA"/>
    <w:rsid w:val="003709E1"/>
    <w:rsid w:val="00370C08"/>
    <w:rsid w:val="00370C52"/>
    <w:rsid w:val="00370EC4"/>
    <w:rsid w:val="003710E1"/>
    <w:rsid w:val="00371100"/>
    <w:rsid w:val="003711E9"/>
    <w:rsid w:val="0037124D"/>
    <w:rsid w:val="00371250"/>
    <w:rsid w:val="00371317"/>
    <w:rsid w:val="00371472"/>
    <w:rsid w:val="0037153E"/>
    <w:rsid w:val="0037166B"/>
    <w:rsid w:val="003716C9"/>
    <w:rsid w:val="003716CA"/>
    <w:rsid w:val="00371787"/>
    <w:rsid w:val="003717EC"/>
    <w:rsid w:val="00371B2A"/>
    <w:rsid w:val="00371B75"/>
    <w:rsid w:val="00371C30"/>
    <w:rsid w:val="00371D53"/>
    <w:rsid w:val="00371D8E"/>
    <w:rsid w:val="00371E59"/>
    <w:rsid w:val="00371E66"/>
    <w:rsid w:val="00371F35"/>
    <w:rsid w:val="00371F68"/>
    <w:rsid w:val="00372043"/>
    <w:rsid w:val="00372089"/>
    <w:rsid w:val="00372093"/>
    <w:rsid w:val="00372167"/>
    <w:rsid w:val="003721B9"/>
    <w:rsid w:val="003722ED"/>
    <w:rsid w:val="00372329"/>
    <w:rsid w:val="00372336"/>
    <w:rsid w:val="0037239B"/>
    <w:rsid w:val="00372471"/>
    <w:rsid w:val="00372473"/>
    <w:rsid w:val="00372543"/>
    <w:rsid w:val="003725ED"/>
    <w:rsid w:val="0037263A"/>
    <w:rsid w:val="00372651"/>
    <w:rsid w:val="0037268E"/>
    <w:rsid w:val="00372702"/>
    <w:rsid w:val="003727F8"/>
    <w:rsid w:val="00372925"/>
    <w:rsid w:val="003729B9"/>
    <w:rsid w:val="00372B5C"/>
    <w:rsid w:val="00372B75"/>
    <w:rsid w:val="00372D0B"/>
    <w:rsid w:val="00372DF6"/>
    <w:rsid w:val="00372EEA"/>
    <w:rsid w:val="00372F1F"/>
    <w:rsid w:val="00372F45"/>
    <w:rsid w:val="00372F53"/>
    <w:rsid w:val="00373052"/>
    <w:rsid w:val="003730EE"/>
    <w:rsid w:val="0037313B"/>
    <w:rsid w:val="003733E9"/>
    <w:rsid w:val="00373490"/>
    <w:rsid w:val="0037366C"/>
    <w:rsid w:val="0037395F"/>
    <w:rsid w:val="00373A52"/>
    <w:rsid w:val="00373B7D"/>
    <w:rsid w:val="00373B84"/>
    <w:rsid w:val="003740C3"/>
    <w:rsid w:val="00374105"/>
    <w:rsid w:val="0037411D"/>
    <w:rsid w:val="003742CD"/>
    <w:rsid w:val="0037456D"/>
    <w:rsid w:val="00374663"/>
    <w:rsid w:val="0037484A"/>
    <w:rsid w:val="0037493C"/>
    <w:rsid w:val="0037493F"/>
    <w:rsid w:val="003749C3"/>
    <w:rsid w:val="00374A54"/>
    <w:rsid w:val="00374B35"/>
    <w:rsid w:val="00374CAF"/>
    <w:rsid w:val="00374CF7"/>
    <w:rsid w:val="00374DB7"/>
    <w:rsid w:val="00374E1F"/>
    <w:rsid w:val="00374E22"/>
    <w:rsid w:val="00374E6C"/>
    <w:rsid w:val="0037500D"/>
    <w:rsid w:val="00375023"/>
    <w:rsid w:val="003750F6"/>
    <w:rsid w:val="00375151"/>
    <w:rsid w:val="00375259"/>
    <w:rsid w:val="003752A3"/>
    <w:rsid w:val="0037538D"/>
    <w:rsid w:val="00375427"/>
    <w:rsid w:val="0037542D"/>
    <w:rsid w:val="00375439"/>
    <w:rsid w:val="0037545F"/>
    <w:rsid w:val="00375623"/>
    <w:rsid w:val="00375673"/>
    <w:rsid w:val="00375690"/>
    <w:rsid w:val="00375859"/>
    <w:rsid w:val="00375AE9"/>
    <w:rsid w:val="00375AFE"/>
    <w:rsid w:val="00375B14"/>
    <w:rsid w:val="00375CCE"/>
    <w:rsid w:val="00375E08"/>
    <w:rsid w:val="00375E09"/>
    <w:rsid w:val="00376014"/>
    <w:rsid w:val="00376182"/>
    <w:rsid w:val="003761B4"/>
    <w:rsid w:val="0037626C"/>
    <w:rsid w:val="003762A2"/>
    <w:rsid w:val="00376308"/>
    <w:rsid w:val="003763EE"/>
    <w:rsid w:val="0037670C"/>
    <w:rsid w:val="003768CC"/>
    <w:rsid w:val="0037691B"/>
    <w:rsid w:val="0037691E"/>
    <w:rsid w:val="003769F2"/>
    <w:rsid w:val="00376AB4"/>
    <w:rsid w:val="00376CC6"/>
    <w:rsid w:val="00376E3D"/>
    <w:rsid w:val="00376E49"/>
    <w:rsid w:val="00376EB2"/>
    <w:rsid w:val="00376FA1"/>
    <w:rsid w:val="00377028"/>
    <w:rsid w:val="003770F3"/>
    <w:rsid w:val="00377131"/>
    <w:rsid w:val="0037725E"/>
    <w:rsid w:val="00377275"/>
    <w:rsid w:val="0037729E"/>
    <w:rsid w:val="0037730A"/>
    <w:rsid w:val="0037736D"/>
    <w:rsid w:val="003774E0"/>
    <w:rsid w:val="0037751C"/>
    <w:rsid w:val="003776B2"/>
    <w:rsid w:val="003776D4"/>
    <w:rsid w:val="003778BE"/>
    <w:rsid w:val="0037792A"/>
    <w:rsid w:val="00377982"/>
    <w:rsid w:val="00377A06"/>
    <w:rsid w:val="00377B73"/>
    <w:rsid w:val="00377C08"/>
    <w:rsid w:val="00377D27"/>
    <w:rsid w:val="00377D48"/>
    <w:rsid w:val="00377F6A"/>
    <w:rsid w:val="00377FC4"/>
    <w:rsid w:val="00380046"/>
    <w:rsid w:val="0038007A"/>
    <w:rsid w:val="003801DE"/>
    <w:rsid w:val="00380266"/>
    <w:rsid w:val="00380291"/>
    <w:rsid w:val="00380356"/>
    <w:rsid w:val="0038042B"/>
    <w:rsid w:val="0038044A"/>
    <w:rsid w:val="00380487"/>
    <w:rsid w:val="00380588"/>
    <w:rsid w:val="003805BD"/>
    <w:rsid w:val="0038061E"/>
    <w:rsid w:val="00380620"/>
    <w:rsid w:val="003806AE"/>
    <w:rsid w:val="003808F0"/>
    <w:rsid w:val="003809ED"/>
    <w:rsid w:val="00380AE4"/>
    <w:rsid w:val="00380C26"/>
    <w:rsid w:val="00380E52"/>
    <w:rsid w:val="00380E64"/>
    <w:rsid w:val="00380F11"/>
    <w:rsid w:val="0038105C"/>
    <w:rsid w:val="00381105"/>
    <w:rsid w:val="0038117E"/>
    <w:rsid w:val="003811BD"/>
    <w:rsid w:val="003812D5"/>
    <w:rsid w:val="00381394"/>
    <w:rsid w:val="003813A8"/>
    <w:rsid w:val="003813E8"/>
    <w:rsid w:val="003814F1"/>
    <w:rsid w:val="00381623"/>
    <w:rsid w:val="003817E8"/>
    <w:rsid w:val="003819F3"/>
    <w:rsid w:val="00381A59"/>
    <w:rsid w:val="00381A7E"/>
    <w:rsid w:val="00381B96"/>
    <w:rsid w:val="00381D59"/>
    <w:rsid w:val="00381E02"/>
    <w:rsid w:val="00381E05"/>
    <w:rsid w:val="00381E28"/>
    <w:rsid w:val="00381FE3"/>
    <w:rsid w:val="0038204A"/>
    <w:rsid w:val="003823F1"/>
    <w:rsid w:val="003824A6"/>
    <w:rsid w:val="003825A2"/>
    <w:rsid w:val="0038294C"/>
    <w:rsid w:val="003829C3"/>
    <w:rsid w:val="00382A35"/>
    <w:rsid w:val="00382A71"/>
    <w:rsid w:val="00382CFD"/>
    <w:rsid w:val="00382D61"/>
    <w:rsid w:val="00382E7B"/>
    <w:rsid w:val="00382F18"/>
    <w:rsid w:val="00382F93"/>
    <w:rsid w:val="00382FF3"/>
    <w:rsid w:val="0038301E"/>
    <w:rsid w:val="003830EE"/>
    <w:rsid w:val="00383300"/>
    <w:rsid w:val="00383491"/>
    <w:rsid w:val="00383494"/>
    <w:rsid w:val="003834FA"/>
    <w:rsid w:val="003835B5"/>
    <w:rsid w:val="00383822"/>
    <w:rsid w:val="003839E1"/>
    <w:rsid w:val="00383A15"/>
    <w:rsid w:val="00383AEA"/>
    <w:rsid w:val="00383BB9"/>
    <w:rsid w:val="00383BEF"/>
    <w:rsid w:val="00383EC5"/>
    <w:rsid w:val="00383F00"/>
    <w:rsid w:val="00383F09"/>
    <w:rsid w:val="00383F5A"/>
    <w:rsid w:val="00383FD7"/>
    <w:rsid w:val="00383FE6"/>
    <w:rsid w:val="003840EA"/>
    <w:rsid w:val="003841F4"/>
    <w:rsid w:val="0038435F"/>
    <w:rsid w:val="00384405"/>
    <w:rsid w:val="0038441E"/>
    <w:rsid w:val="0038449F"/>
    <w:rsid w:val="003845DB"/>
    <w:rsid w:val="00384943"/>
    <w:rsid w:val="003849A5"/>
    <w:rsid w:val="003849AF"/>
    <w:rsid w:val="00384CAB"/>
    <w:rsid w:val="00384E12"/>
    <w:rsid w:val="00384F52"/>
    <w:rsid w:val="00384F62"/>
    <w:rsid w:val="00384FC7"/>
    <w:rsid w:val="0038501D"/>
    <w:rsid w:val="00385095"/>
    <w:rsid w:val="00385216"/>
    <w:rsid w:val="00385217"/>
    <w:rsid w:val="00385244"/>
    <w:rsid w:val="003852A5"/>
    <w:rsid w:val="003852E8"/>
    <w:rsid w:val="0038538B"/>
    <w:rsid w:val="003854B7"/>
    <w:rsid w:val="00385638"/>
    <w:rsid w:val="003857E4"/>
    <w:rsid w:val="00385801"/>
    <w:rsid w:val="00385888"/>
    <w:rsid w:val="00385902"/>
    <w:rsid w:val="00385A3D"/>
    <w:rsid w:val="00385B47"/>
    <w:rsid w:val="00385D63"/>
    <w:rsid w:val="00385F4B"/>
    <w:rsid w:val="0038605B"/>
    <w:rsid w:val="0038607A"/>
    <w:rsid w:val="003860C3"/>
    <w:rsid w:val="00386264"/>
    <w:rsid w:val="0038630C"/>
    <w:rsid w:val="00386323"/>
    <w:rsid w:val="00386440"/>
    <w:rsid w:val="003866AE"/>
    <w:rsid w:val="00386880"/>
    <w:rsid w:val="00386996"/>
    <w:rsid w:val="00386B1B"/>
    <w:rsid w:val="00386B4E"/>
    <w:rsid w:val="00386BFB"/>
    <w:rsid w:val="00386C08"/>
    <w:rsid w:val="00386EA7"/>
    <w:rsid w:val="00386EC9"/>
    <w:rsid w:val="00386FA1"/>
    <w:rsid w:val="0038703D"/>
    <w:rsid w:val="003872AA"/>
    <w:rsid w:val="003872BB"/>
    <w:rsid w:val="00387407"/>
    <w:rsid w:val="00387519"/>
    <w:rsid w:val="0038753B"/>
    <w:rsid w:val="00387683"/>
    <w:rsid w:val="0038795B"/>
    <w:rsid w:val="003879AE"/>
    <w:rsid w:val="00387B43"/>
    <w:rsid w:val="00387F63"/>
    <w:rsid w:val="00387FB8"/>
    <w:rsid w:val="00387FFB"/>
    <w:rsid w:val="003900AB"/>
    <w:rsid w:val="003900F3"/>
    <w:rsid w:val="00390121"/>
    <w:rsid w:val="003901E6"/>
    <w:rsid w:val="003901F1"/>
    <w:rsid w:val="0039021E"/>
    <w:rsid w:val="00390267"/>
    <w:rsid w:val="003903CC"/>
    <w:rsid w:val="00390401"/>
    <w:rsid w:val="00390610"/>
    <w:rsid w:val="00390617"/>
    <w:rsid w:val="00390633"/>
    <w:rsid w:val="00390642"/>
    <w:rsid w:val="00390677"/>
    <w:rsid w:val="003906CC"/>
    <w:rsid w:val="00390718"/>
    <w:rsid w:val="00390789"/>
    <w:rsid w:val="00390825"/>
    <w:rsid w:val="00390B10"/>
    <w:rsid w:val="00390CDA"/>
    <w:rsid w:val="00390D01"/>
    <w:rsid w:val="00390D08"/>
    <w:rsid w:val="00390EE6"/>
    <w:rsid w:val="00390F30"/>
    <w:rsid w:val="00390FA1"/>
    <w:rsid w:val="003911E1"/>
    <w:rsid w:val="00391290"/>
    <w:rsid w:val="003912A4"/>
    <w:rsid w:val="00391302"/>
    <w:rsid w:val="0039141F"/>
    <w:rsid w:val="003914D7"/>
    <w:rsid w:val="00391536"/>
    <w:rsid w:val="003915B6"/>
    <w:rsid w:val="003915E1"/>
    <w:rsid w:val="00391AF8"/>
    <w:rsid w:val="00391BDD"/>
    <w:rsid w:val="00391C4E"/>
    <w:rsid w:val="00391D1F"/>
    <w:rsid w:val="00391E7E"/>
    <w:rsid w:val="0039205A"/>
    <w:rsid w:val="0039205F"/>
    <w:rsid w:val="0039220F"/>
    <w:rsid w:val="00392321"/>
    <w:rsid w:val="003923BB"/>
    <w:rsid w:val="00392558"/>
    <w:rsid w:val="003925DF"/>
    <w:rsid w:val="003926C2"/>
    <w:rsid w:val="003926C7"/>
    <w:rsid w:val="003927CA"/>
    <w:rsid w:val="00392815"/>
    <w:rsid w:val="0039287F"/>
    <w:rsid w:val="003928A1"/>
    <w:rsid w:val="00392920"/>
    <w:rsid w:val="00392D06"/>
    <w:rsid w:val="00392D1F"/>
    <w:rsid w:val="00392EC2"/>
    <w:rsid w:val="0039300A"/>
    <w:rsid w:val="003931A4"/>
    <w:rsid w:val="00393320"/>
    <w:rsid w:val="003935E6"/>
    <w:rsid w:val="003935EC"/>
    <w:rsid w:val="003937FF"/>
    <w:rsid w:val="00393975"/>
    <w:rsid w:val="003939E2"/>
    <w:rsid w:val="00393CA0"/>
    <w:rsid w:val="00393DF7"/>
    <w:rsid w:val="00393EB4"/>
    <w:rsid w:val="00393F17"/>
    <w:rsid w:val="00394145"/>
    <w:rsid w:val="00394283"/>
    <w:rsid w:val="00394423"/>
    <w:rsid w:val="00394438"/>
    <w:rsid w:val="00394605"/>
    <w:rsid w:val="00394758"/>
    <w:rsid w:val="003947E1"/>
    <w:rsid w:val="00394BEF"/>
    <w:rsid w:val="00394DCC"/>
    <w:rsid w:val="00394EF9"/>
    <w:rsid w:val="00394FFD"/>
    <w:rsid w:val="00395089"/>
    <w:rsid w:val="00395219"/>
    <w:rsid w:val="0039527D"/>
    <w:rsid w:val="003952E9"/>
    <w:rsid w:val="00395509"/>
    <w:rsid w:val="0039554B"/>
    <w:rsid w:val="003955B4"/>
    <w:rsid w:val="0039568F"/>
    <w:rsid w:val="0039573A"/>
    <w:rsid w:val="003958D1"/>
    <w:rsid w:val="00395A50"/>
    <w:rsid w:val="00395ABF"/>
    <w:rsid w:val="00395AC8"/>
    <w:rsid w:val="00395C93"/>
    <w:rsid w:val="00395E05"/>
    <w:rsid w:val="00395E35"/>
    <w:rsid w:val="00395E5C"/>
    <w:rsid w:val="00395F20"/>
    <w:rsid w:val="00395FD5"/>
    <w:rsid w:val="00396102"/>
    <w:rsid w:val="00396138"/>
    <w:rsid w:val="003961E1"/>
    <w:rsid w:val="0039626F"/>
    <w:rsid w:val="003962E6"/>
    <w:rsid w:val="003963DC"/>
    <w:rsid w:val="003964EF"/>
    <w:rsid w:val="003964FE"/>
    <w:rsid w:val="0039654B"/>
    <w:rsid w:val="003966EB"/>
    <w:rsid w:val="003967BB"/>
    <w:rsid w:val="00396876"/>
    <w:rsid w:val="003968D6"/>
    <w:rsid w:val="00396BEE"/>
    <w:rsid w:val="00396C52"/>
    <w:rsid w:val="00396C6C"/>
    <w:rsid w:val="00396D18"/>
    <w:rsid w:val="00396DF9"/>
    <w:rsid w:val="0039715C"/>
    <w:rsid w:val="0039742D"/>
    <w:rsid w:val="00397468"/>
    <w:rsid w:val="003977F2"/>
    <w:rsid w:val="003978DC"/>
    <w:rsid w:val="00397970"/>
    <w:rsid w:val="00397A32"/>
    <w:rsid w:val="00397A73"/>
    <w:rsid w:val="00397DA2"/>
    <w:rsid w:val="00397EE5"/>
    <w:rsid w:val="00397FF1"/>
    <w:rsid w:val="003A001C"/>
    <w:rsid w:val="003A0166"/>
    <w:rsid w:val="003A025C"/>
    <w:rsid w:val="003A0291"/>
    <w:rsid w:val="003A03FE"/>
    <w:rsid w:val="003A04A2"/>
    <w:rsid w:val="003A04C4"/>
    <w:rsid w:val="003A07F3"/>
    <w:rsid w:val="003A0C33"/>
    <w:rsid w:val="003A0C83"/>
    <w:rsid w:val="003A0D0B"/>
    <w:rsid w:val="003A10D1"/>
    <w:rsid w:val="003A126D"/>
    <w:rsid w:val="003A12D7"/>
    <w:rsid w:val="003A13C9"/>
    <w:rsid w:val="003A1493"/>
    <w:rsid w:val="003A14FD"/>
    <w:rsid w:val="003A1633"/>
    <w:rsid w:val="003A1666"/>
    <w:rsid w:val="003A16B4"/>
    <w:rsid w:val="003A1D7D"/>
    <w:rsid w:val="003A1D83"/>
    <w:rsid w:val="003A1ECC"/>
    <w:rsid w:val="003A1F48"/>
    <w:rsid w:val="003A2031"/>
    <w:rsid w:val="003A20C2"/>
    <w:rsid w:val="003A22B6"/>
    <w:rsid w:val="003A24A1"/>
    <w:rsid w:val="003A24E2"/>
    <w:rsid w:val="003A25A1"/>
    <w:rsid w:val="003A2658"/>
    <w:rsid w:val="003A27B6"/>
    <w:rsid w:val="003A27F4"/>
    <w:rsid w:val="003A28C9"/>
    <w:rsid w:val="003A2A42"/>
    <w:rsid w:val="003A2D2B"/>
    <w:rsid w:val="003A2DB1"/>
    <w:rsid w:val="003A2E8C"/>
    <w:rsid w:val="003A3109"/>
    <w:rsid w:val="003A346D"/>
    <w:rsid w:val="003A34CA"/>
    <w:rsid w:val="003A356E"/>
    <w:rsid w:val="003A3614"/>
    <w:rsid w:val="003A38A7"/>
    <w:rsid w:val="003A3A91"/>
    <w:rsid w:val="003A3B05"/>
    <w:rsid w:val="003A3D75"/>
    <w:rsid w:val="003A3DEA"/>
    <w:rsid w:val="003A3E1B"/>
    <w:rsid w:val="003A3F59"/>
    <w:rsid w:val="003A3FC9"/>
    <w:rsid w:val="003A4130"/>
    <w:rsid w:val="003A4184"/>
    <w:rsid w:val="003A41AC"/>
    <w:rsid w:val="003A41DA"/>
    <w:rsid w:val="003A4428"/>
    <w:rsid w:val="003A4438"/>
    <w:rsid w:val="003A4649"/>
    <w:rsid w:val="003A4720"/>
    <w:rsid w:val="003A4770"/>
    <w:rsid w:val="003A47EC"/>
    <w:rsid w:val="003A4853"/>
    <w:rsid w:val="003A488F"/>
    <w:rsid w:val="003A48F8"/>
    <w:rsid w:val="003A498F"/>
    <w:rsid w:val="003A4B4A"/>
    <w:rsid w:val="003A4BD9"/>
    <w:rsid w:val="003A4C78"/>
    <w:rsid w:val="003A50F1"/>
    <w:rsid w:val="003A51C1"/>
    <w:rsid w:val="003A51D9"/>
    <w:rsid w:val="003A52A7"/>
    <w:rsid w:val="003A5321"/>
    <w:rsid w:val="003A5322"/>
    <w:rsid w:val="003A5341"/>
    <w:rsid w:val="003A53C4"/>
    <w:rsid w:val="003A55C2"/>
    <w:rsid w:val="003A5707"/>
    <w:rsid w:val="003A58A4"/>
    <w:rsid w:val="003A597F"/>
    <w:rsid w:val="003A5DA9"/>
    <w:rsid w:val="003A5F1B"/>
    <w:rsid w:val="003A5F81"/>
    <w:rsid w:val="003A6088"/>
    <w:rsid w:val="003A6119"/>
    <w:rsid w:val="003A6121"/>
    <w:rsid w:val="003A618B"/>
    <w:rsid w:val="003A6368"/>
    <w:rsid w:val="003A65D1"/>
    <w:rsid w:val="003A666D"/>
    <w:rsid w:val="003A671C"/>
    <w:rsid w:val="003A68A3"/>
    <w:rsid w:val="003A6A82"/>
    <w:rsid w:val="003A6AEA"/>
    <w:rsid w:val="003A6D43"/>
    <w:rsid w:val="003A6D73"/>
    <w:rsid w:val="003A6DA3"/>
    <w:rsid w:val="003A6E67"/>
    <w:rsid w:val="003A70C5"/>
    <w:rsid w:val="003A70CA"/>
    <w:rsid w:val="003A724D"/>
    <w:rsid w:val="003A731D"/>
    <w:rsid w:val="003A747C"/>
    <w:rsid w:val="003A75A0"/>
    <w:rsid w:val="003A75F1"/>
    <w:rsid w:val="003A77CA"/>
    <w:rsid w:val="003A786C"/>
    <w:rsid w:val="003A7966"/>
    <w:rsid w:val="003A7979"/>
    <w:rsid w:val="003A7A8A"/>
    <w:rsid w:val="003A7B88"/>
    <w:rsid w:val="003A7BAF"/>
    <w:rsid w:val="003A7C30"/>
    <w:rsid w:val="003A7C56"/>
    <w:rsid w:val="003A7C73"/>
    <w:rsid w:val="003A7E24"/>
    <w:rsid w:val="003B030B"/>
    <w:rsid w:val="003B05CC"/>
    <w:rsid w:val="003B08EA"/>
    <w:rsid w:val="003B0ABB"/>
    <w:rsid w:val="003B0D48"/>
    <w:rsid w:val="003B0F9E"/>
    <w:rsid w:val="003B0FF4"/>
    <w:rsid w:val="003B1059"/>
    <w:rsid w:val="003B107F"/>
    <w:rsid w:val="003B1161"/>
    <w:rsid w:val="003B122A"/>
    <w:rsid w:val="003B131B"/>
    <w:rsid w:val="003B13A6"/>
    <w:rsid w:val="003B147E"/>
    <w:rsid w:val="003B14C3"/>
    <w:rsid w:val="003B15A7"/>
    <w:rsid w:val="003B177A"/>
    <w:rsid w:val="003B1788"/>
    <w:rsid w:val="003B1872"/>
    <w:rsid w:val="003B18E7"/>
    <w:rsid w:val="003B18F7"/>
    <w:rsid w:val="003B1A90"/>
    <w:rsid w:val="003B1B7C"/>
    <w:rsid w:val="003B1C6C"/>
    <w:rsid w:val="003B1CD1"/>
    <w:rsid w:val="003B1DE1"/>
    <w:rsid w:val="003B1EB7"/>
    <w:rsid w:val="003B1F7C"/>
    <w:rsid w:val="003B1FBB"/>
    <w:rsid w:val="003B1FD4"/>
    <w:rsid w:val="003B20A2"/>
    <w:rsid w:val="003B213F"/>
    <w:rsid w:val="003B2148"/>
    <w:rsid w:val="003B21F8"/>
    <w:rsid w:val="003B22B6"/>
    <w:rsid w:val="003B233C"/>
    <w:rsid w:val="003B2584"/>
    <w:rsid w:val="003B25C3"/>
    <w:rsid w:val="003B25CA"/>
    <w:rsid w:val="003B267B"/>
    <w:rsid w:val="003B27A8"/>
    <w:rsid w:val="003B28CB"/>
    <w:rsid w:val="003B2A1B"/>
    <w:rsid w:val="003B2A5F"/>
    <w:rsid w:val="003B2C75"/>
    <w:rsid w:val="003B2C90"/>
    <w:rsid w:val="003B2D61"/>
    <w:rsid w:val="003B2E1C"/>
    <w:rsid w:val="003B2E84"/>
    <w:rsid w:val="003B2EF8"/>
    <w:rsid w:val="003B2FB9"/>
    <w:rsid w:val="003B301E"/>
    <w:rsid w:val="003B304C"/>
    <w:rsid w:val="003B3072"/>
    <w:rsid w:val="003B30ED"/>
    <w:rsid w:val="003B310F"/>
    <w:rsid w:val="003B31C9"/>
    <w:rsid w:val="003B342B"/>
    <w:rsid w:val="003B344E"/>
    <w:rsid w:val="003B349D"/>
    <w:rsid w:val="003B3601"/>
    <w:rsid w:val="003B3602"/>
    <w:rsid w:val="003B367B"/>
    <w:rsid w:val="003B37C3"/>
    <w:rsid w:val="003B38C2"/>
    <w:rsid w:val="003B398E"/>
    <w:rsid w:val="003B39F5"/>
    <w:rsid w:val="003B3A7E"/>
    <w:rsid w:val="003B3B4A"/>
    <w:rsid w:val="003B3B5D"/>
    <w:rsid w:val="003B3C56"/>
    <w:rsid w:val="003B3D3E"/>
    <w:rsid w:val="003B3D4A"/>
    <w:rsid w:val="003B41EE"/>
    <w:rsid w:val="003B425C"/>
    <w:rsid w:val="003B430A"/>
    <w:rsid w:val="003B43A6"/>
    <w:rsid w:val="003B4645"/>
    <w:rsid w:val="003B46F6"/>
    <w:rsid w:val="003B4704"/>
    <w:rsid w:val="003B4922"/>
    <w:rsid w:val="003B4934"/>
    <w:rsid w:val="003B4935"/>
    <w:rsid w:val="003B4980"/>
    <w:rsid w:val="003B4A1C"/>
    <w:rsid w:val="003B4A65"/>
    <w:rsid w:val="003B4B9F"/>
    <w:rsid w:val="003B4C8A"/>
    <w:rsid w:val="003B4D48"/>
    <w:rsid w:val="003B4D6F"/>
    <w:rsid w:val="003B5002"/>
    <w:rsid w:val="003B52F1"/>
    <w:rsid w:val="003B538B"/>
    <w:rsid w:val="003B53A3"/>
    <w:rsid w:val="003B53EF"/>
    <w:rsid w:val="003B5622"/>
    <w:rsid w:val="003B5738"/>
    <w:rsid w:val="003B592E"/>
    <w:rsid w:val="003B59BA"/>
    <w:rsid w:val="003B5C12"/>
    <w:rsid w:val="003B5C1D"/>
    <w:rsid w:val="003B5D2A"/>
    <w:rsid w:val="003B5EF2"/>
    <w:rsid w:val="003B5F2F"/>
    <w:rsid w:val="003B6017"/>
    <w:rsid w:val="003B61B2"/>
    <w:rsid w:val="003B62D0"/>
    <w:rsid w:val="003B6300"/>
    <w:rsid w:val="003B6414"/>
    <w:rsid w:val="003B6482"/>
    <w:rsid w:val="003B65E4"/>
    <w:rsid w:val="003B66CA"/>
    <w:rsid w:val="003B6732"/>
    <w:rsid w:val="003B69AB"/>
    <w:rsid w:val="003B69C7"/>
    <w:rsid w:val="003B6A59"/>
    <w:rsid w:val="003B6AD4"/>
    <w:rsid w:val="003B6C50"/>
    <w:rsid w:val="003B6DB7"/>
    <w:rsid w:val="003B6FD8"/>
    <w:rsid w:val="003B700F"/>
    <w:rsid w:val="003B70AA"/>
    <w:rsid w:val="003B71F0"/>
    <w:rsid w:val="003B7300"/>
    <w:rsid w:val="003B73BB"/>
    <w:rsid w:val="003B740A"/>
    <w:rsid w:val="003B787E"/>
    <w:rsid w:val="003B790C"/>
    <w:rsid w:val="003B79B6"/>
    <w:rsid w:val="003B79C7"/>
    <w:rsid w:val="003B7AF8"/>
    <w:rsid w:val="003B7BA1"/>
    <w:rsid w:val="003B7C8B"/>
    <w:rsid w:val="003B7CD3"/>
    <w:rsid w:val="003B7E74"/>
    <w:rsid w:val="003B7FA8"/>
    <w:rsid w:val="003C0173"/>
    <w:rsid w:val="003C02D7"/>
    <w:rsid w:val="003C033D"/>
    <w:rsid w:val="003C043C"/>
    <w:rsid w:val="003C0523"/>
    <w:rsid w:val="003C0532"/>
    <w:rsid w:val="003C057B"/>
    <w:rsid w:val="003C05A5"/>
    <w:rsid w:val="003C066B"/>
    <w:rsid w:val="003C0733"/>
    <w:rsid w:val="003C0865"/>
    <w:rsid w:val="003C0A96"/>
    <w:rsid w:val="003C0B1B"/>
    <w:rsid w:val="003C0BF9"/>
    <w:rsid w:val="003C0C2D"/>
    <w:rsid w:val="003C0E62"/>
    <w:rsid w:val="003C0E83"/>
    <w:rsid w:val="003C1068"/>
    <w:rsid w:val="003C1209"/>
    <w:rsid w:val="003C12FA"/>
    <w:rsid w:val="003C1486"/>
    <w:rsid w:val="003C1570"/>
    <w:rsid w:val="003C1597"/>
    <w:rsid w:val="003C15BB"/>
    <w:rsid w:val="003C1632"/>
    <w:rsid w:val="003C16DF"/>
    <w:rsid w:val="003C174A"/>
    <w:rsid w:val="003C17A9"/>
    <w:rsid w:val="003C17D8"/>
    <w:rsid w:val="003C181F"/>
    <w:rsid w:val="003C184E"/>
    <w:rsid w:val="003C1921"/>
    <w:rsid w:val="003C19C3"/>
    <w:rsid w:val="003C1A43"/>
    <w:rsid w:val="003C1AB8"/>
    <w:rsid w:val="003C1C02"/>
    <w:rsid w:val="003C1C36"/>
    <w:rsid w:val="003C1D15"/>
    <w:rsid w:val="003C1D60"/>
    <w:rsid w:val="003C1E1D"/>
    <w:rsid w:val="003C1E2F"/>
    <w:rsid w:val="003C1F7B"/>
    <w:rsid w:val="003C1FB7"/>
    <w:rsid w:val="003C2023"/>
    <w:rsid w:val="003C20A5"/>
    <w:rsid w:val="003C20CE"/>
    <w:rsid w:val="003C2148"/>
    <w:rsid w:val="003C2180"/>
    <w:rsid w:val="003C21B4"/>
    <w:rsid w:val="003C226B"/>
    <w:rsid w:val="003C229E"/>
    <w:rsid w:val="003C23A4"/>
    <w:rsid w:val="003C249F"/>
    <w:rsid w:val="003C25D9"/>
    <w:rsid w:val="003C25EF"/>
    <w:rsid w:val="003C260B"/>
    <w:rsid w:val="003C2787"/>
    <w:rsid w:val="003C2792"/>
    <w:rsid w:val="003C28D3"/>
    <w:rsid w:val="003C28EE"/>
    <w:rsid w:val="003C2C35"/>
    <w:rsid w:val="003C2C86"/>
    <w:rsid w:val="003C2CAE"/>
    <w:rsid w:val="003C2E20"/>
    <w:rsid w:val="003C2E49"/>
    <w:rsid w:val="003C31AD"/>
    <w:rsid w:val="003C31C1"/>
    <w:rsid w:val="003C3444"/>
    <w:rsid w:val="003C34F0"/>
    <w:rsid w:val="003C363A"/>
    <w:rsid w:val="003C3707"/>
    <w:rsid w:val="003C371B"/>
    <w:rsid w:val="003C3768"/>
    <w:rsid w:val="003C3820"/>
    <w:rsid w:val="003C39A5"/>
    <w:rsid w:val="003C3D89"/>
    <w:rsid w:val="003C3F49"/>
    <w:rsid w:val="003C4125"/>
    <w:rsid w:val="003C4174"/>
    <w:rsid w:val="003C41BD"/>
    <w:rsid w:val="003C41DA"/>
    <w:rsid w:val="003C4291"/>
    <w:rsid w:val="003C42C7"/>
    <w:rsid w:val="003C4532"/>
    <w:rsid w:val="003C4533"/>
    <w:rsid w:val="003C4582"/>
    <w:rsid w:val="003C4610"/>
    <w:rsid w:val="003C4B21"/>
    <w:rsid w:val="003C4BB4"/>
    <w:rsid w:val="003C4E3C"/>
    <w:rsid w:val="003C4E9B"/>
    <w:rsid w:val="003C5006"/>
    <w:rsid w:val="003C509B"/>
    <w:rsid w:val="003C50D2"/>
    <w:rsid w:val="003C52DC"/>
    <w:rsid w:val="003C5350"/>
    <w:rsid w:val="003C542D"/>
    <w:rsid w:val="003C543F"/>
    <w:rsid w:val="003C54A9"/>
    <w:rsid w:val="003C5581"/>
    <w:rsid w:val="003C5649"/>
    <w:rsid w:val="003C57F0"/>
    <w:rsid w:val="003C5847"/>
    <w:rsid w:val="003C592A"/>
    <w:rsid w:val="003C594A"/>
    <w:rsid w:val="003C5C7C"/>
    <w:rsid w:val="003C5CE0"/>
    <w:rsid w:val="003C5D58"/>
    <w:rsid w:val="003C5E9E"/>
    <w:rsid w:val="003C5F6A"/>
    <w:rsid w:val="003C605C"/>
    <w:rsid w:val="003C611D"/>
    <w:rsid w:val="003C616C"/>
    <w:rsid w:val="003C618F"/>
    <w:rsid w:val="003C62BD"/>
    <w:rsid w:val="003C630F"/>
    <w:rsid w:val="003C6488"/>
    <w:rsid w:val="003C64E8"/>
    <w:rsid w:val="003C655A"/>
    <w:rsid w:val="003C65EF"/>
    <w:rsid w:val="003C6630"/>
    <w:rsid w:val="003C66AE"/>
    <w:rsid w:val="003C67BD"/>
    <w:rsid w:val="003C6850"/>
    <w:rsid w:val="003C69D6"/>
    <w:rsid w:val="003C6B03"/>
    <w:rsid w:val="003C6BFC"/>
    <w:rsid w:val="003C6CDD"/>
    <w:rsid w:val="003C6F5A"/>
    <w:rsid w:val="003C729A"/>
    <w:rsid w:val="003C751F"/>
    <w:rsid w:val="003C7520"/>
    <w:rsid w:val="003C7796"/>
    <w:rsid w:val="003C77C0"/>
    <w:rsid w:val="003C7861"/>
    <w:rsid w:val="003C7977"/>
    <w:rsid w:val="003C7A07"/>
    <w:rsid w:val="003C7B29"/>
    <w:rsid w:val="003C7CFD"/>
    <w:rsid w:val="003C7D02"/>
    <w:rsid w:val="003C7DC0"/>
    <w:rsid w:val="003C7E7C"/>
    <w:rsid w:val="003D0061"/>
    <w:rsid w:val="003D021D"/>
    <w:rsid w:val="003D02A6"/>
    <w:rsid w:val="003D0304"/>
    <w:rsid w:val="003D0406"/>
    <w:rsid w:val="003D04E2"/>
    <w:rsid w:val="003D05EC"/>
    <w:rsid w:val="003D08C6"/>
    <w:rsid w:val="003D08DF"/>
    <w:rsid w:val="003D09A3"/>
    <w:rsid w:val="003D09B2"/>
    <w:rsid w:val="003D09B9"/>
    <w:rsid w:val="003D0A51"/>
    <w:rsid w:val="003D0BFE"/>
    <w:rsid w:val="003D0CC1"/>
    <w:rsid w:val="003D0CCD"/>
    <w:rsid w:val="003D0DD6"/>
    <w:rsid w:val="003D0DE7"/>
    <w:rsid w:val="003D0E58"/>
    <w:rsid w:val="003D0EE1"/>
    <w:rsid w:val="003D1076"/>
    <w:rsid w:val="003D144E"/>
    <w:rsid w:val="003D14C4"/>
    <w:rsid w:val="003D163D"/>
    <w:rsid w:val="003D17B6"/>
    <w:rsid w:val="003D1C82"/>
    <w:rsid w:val="003D1E51"/>
    <w:rsid w:val="003D2085"/>
    <w:rsid w:val="003D20B8"/>
    <w:rsid w:val="003D213B"/>
    <w:rsid w:val="003D21B8"/>
    <w:rsid w:val="003D2299"/>
    <w:rsid w:val="003D24EB"/>
    <w:rsid w:val="003D2594"/>
    <w:rsid w:val="003D261B"/>
    <w:rsid w:val="003D2767"/>
    <w:rsid w:val="003D28B1"/>
    <w:rsid w:val="003D29C5"/>
    <w:rsid w:val="003D2B11"/>
    <w:rsid w:val="003D2CE2"/>
    <w:rsid w:val="003D2EE1"/>
    <w:rsid w:val="003D3003"/>
    <w:rsid w:val="003D3035"/>
    <w:rsid w:val="003D30F5"/>
    <w:rsid w:val="003D30F6"/>
    <w:rsid w:val="003D324D"/>
    <w:rsid w:val="003D32A9"/>
    <w:rsid w:val="003D33CF"/>
    <w:rsid w:val="003D34E9"/>
    <w:rsid w:val="003D3618"/>
    <w:rsid w:val="003D3649"/>
    <w:rsid w:val="003D36B6"/>
    <w:rsid w:val="003D3794"/>
    <w:rsid w:val="003D379D"/>
    <w:rsid w:val="003D3874"/>
    <w:rsid w:val="003D38C8"/>
    <w:rsid w:val="003D3912"/>
    <w:rsid w:val="003D3A07"/>
    <w:rsid w:val="003D402B"/>
    <w:rsid w:val="003D40DA"/>
    <w:rsid w:val="003D4118"/>
    <w:rsid w:val="003D41A6"/>
    <w:rsid w:val="003D4302"/>
    <w:rsid w:val="003D4422"/>
    <w:rsid w:val="003D4574"/>
    <w:rsid w:val="003D462D"/>
    <w:rsid w:val="003D47D0"/>
    <w:rsid w:val="003D49C3"/>
    <w:rsid w:val="003D49C4"/>
    <w:rsid w:val="003D49DA"/>
    <w:rsid w:val="003D4C2D"/>
    <w:rsid w:val="003D4D97"/>
    <w:rsid w:val="003D4F95"/>
    <w:rsid w:val="003D4FA9"/>
    <w:rsid w:val="003D5032"/>
    <w:rsid w:val="003D5092"/>
    <w:rsid w:val="003D5196"/>
    <w:rsid w:val="003D51D2"/>
    <w:rsid w:val="003D524A"/>
    <w:rsid w:val="003D5300"/>
    <w:rsid w:val="003D5381"/>
    <w:rsid w:val="003D5415"/>
    <w:rsid w:val="003D54F6"/>
    <w:rsid w:val="003D5574"/>
    <w:rsid w:val="003D55F3"/>
    <w:rsid w:val="003D55F6"/>
    <w:rsid w:val="003D5630"/>
    <w:rsid w:val="003D563B"/>
    <w:rsid w:val="003D576F"/>
    <w:rsid w:val="003D57F1"/>
    <w:rsid w:val="003D5818"/>
    <w:rsid w:val="003D5835"/>
    <w:rsid w:val="003D58CF"/>
    <w:rsid w:val="003D5BDB"/>
    <w:rsid w:val="003D5C77"/>
    <w:rsid w:val="003D5D24"/>
    <w:rsid w:val="003D5E44"/>
    <w:rsid w:val="003D6008"/>
    <w:rsid w:val="003D607A"/>
    <w:rsid w:val="003D61A9"/>
    <w:rsid w:val="003D628D"/>
    <w:rsid w:val="003D6313"/>
    <w:rsid w:val="003D64FE"/>
    <w:rsid w:val="003D65FC"/>
    <w:rsid w:val="003D662B"/>
    <w:rsid w:val="003D6678"/>
    <w:rsid w:val="003D6812"/>
    <w:rsid w:val="003D692C"/>
    <w:rsid w:val="003D6953"/>
    <w:rsid w:val="003D6A76"/>
    <w:rsid w:val="003D6A84"/>
    <w:rsid w:val="003D6B07"/>
    <w:rsid w:val="003D6D99"/>
    <w:rsid w:val="003D6E6B"/>
    <w:rsid w:val="003D71E5"/>
    <w:rsid w:val="003D7211"/>
    <w:rsid w:val="003D736E"/>
    <w:rsid w:val="003D73D9"/>
    <w:rsid w:val="003D73EF"/>
    <w:rsid w:val="003D7417"/>
    <w:rsid w:val="003D767C"/>
    <w:rsid w:val="003D76FF"/>
    <w:rsid w:val="003D774E"/>
    <w:rsid w:val="003D7782"/>
    <w:rsid w:val="003D77F5"/>
    <w:rsid w:val="003D782D"/>
    <w:rsid w:val="003D7911"/>
    <w:rsid w:val="003D7991"/>
    <w:rsid w:val="003D79EA"/>
    <w:rsid w:val="003D7A5C"/>
    <w:rsid w:val="003D7AD0"/>
    <w:rsid w:val="003D7B10"/>
    <w:rsid w:val="003D7EB7"/>
    <w:rsid w:val="003D7EBC"/>
    <w:rsid w:val="003E0284"/>
    <w:rsid w:val="003E031F"/>
    <w:rsid w:val="003E03EE"/>
    <w:rsid w:val="003E0447"/>
    <w:rsid w:val="003E053E"/>
    <w:rsid w:val="003E065B"/>
    <w:rsid w:val="003E0679"/>
    <w:rsid w:val="003E068C"/>
    <w:rsid w:val="003E098B"/>
    <w:rsid w:val="003E09F4"/>
    <w:rsid w:val="003E0A14"/>
    <w:rsid w:val="003E0A98"/>
    <w:rsid w:val="003E0E80"/>
    <w:rsid w:val="003E0F5A"/>
    <w:rsid w:val="003E1193"/>
    <w:rsid w:val="003E143C"/>
    <w:rsid w:val="003E1473"/>
    <w:rsid w:val="003E160B"/>
    <w:rsid w:val="003E16CC"/>
    <w:rsid w:val="003E17F9"/>
    <w:rsid w:val="003E18A5"/>
    <w:rsid w:val="003E1DBE"/>
    <w:rsid w:val="003E1F2E"/>
    <w:rsid w:val="003E1FF9"/>
    <w:rsid w:val="003E223E"/>
    <w:rsid w:val="003E22E6"/>
    <w:rsid w:val="003E2396"/>
    <w:rsid w:val="003E239B"/>
    <w:rsid w:val="003E24AE"/>
    <w:rsid w:val="003E24FF"/>
    <w:rsid w:val="003E2535"/>
    <w:rsid w:val="003E253F"/>
    <w:rsid w:val="003E2742"/>
    <w:rsid w:val="003E2859"/>
    <w:rsid w:val="003E28CE"/>
    <w:rsid w:val="003E2A36"/>
    <w:rsid w:val="003E3044"/>
    <w:rsid w:val="003E3172"/>
    <w:rsid w:val="003E329D"/>
    <w:rsid w:val="003E32F0"/>
    <w:rsid w:val="003E341E"/>
    <w:rsid w:val="003E34D4"/>
    <w:rsid w:val="003E358F"/>
    <w:rsid w:val="003E35E1"/>
    <w:rsid w:val="003E3652"/>
    <w:rsid w:val="003E36B5"/>
    <w:rsid w:val="003E37C4"/>
    <w:rsid w:val="003E389D"/>
    <w:rsid w:val="003E3F38"/>
    <w:rsid w:val="003E3FD1"/>
    <w:rsid w:val="003E401B"/>
    <w:rsid w:val="003E407A"/>
    <w:rsid w:val="003E40E9"/>
    <w:rsid w:val="003E4221"/>
    <w:rsid w:val="003E42DD"/>
    <w:rsid w:val="003E4413"/>
    <w:rsid w:val="003E4580"/>
    <w:rsid w:val="003E474D"/>
    <w:rsid w:val="003E4865"/>
    <w:rsid w:val="003E49B8"/>
    <w:rsid w:val="003E4C20"/>
    <w:rsid w:val="003E4C6F"/>
    <w:rsid w:val="003E4C72"/>
    <w:rsid w:val="003E4CD2"/>
    <w:rsid w:val="003E509D"/>
    <w:rsid w:val="003E50BC"/>
    <w:rsid w:val="003E51CE"/>
    <w:rsid w:val="003E521B"/>
    <w:rsid w:val="003E5242"/>
    <w:rsid w:val="003E5428"/>
    <w:rsid w:val="003E5548"/>
    <w:rsid w:val="003E55F9"/>
    <w:rsid w:val="003E5829"/>
    <w:rsid w:val="003E58E2"/>
    <w:rsid w:val="003E5AD0"/>
    <w:rsid w:val="003E5B0C"/>
    <w:rsid w:val="003E5B29"/>
    <w:rsid w:val="003E5BE8"/>
    <w:rsid w:val="003E5D45"/>
    <w:rsid w:val="003E5DA4"/>
    <w:rsid w:val="003E5DBF"/>
    <w:rsid w:val="003E5E46"/>
    <w:rsid w:val="003E5E76"/>
    <w:rsid w:val="003E5F03"/>
    <w:rsid w:val="003E6282"/>
    <w:rsid w:val="003E642C"/>
    <w:rsid w:val="003E666D"/>
    <w:rsid w:val="003E671D"/>
    <w:rsid w:val="003E6734"/>
    <w:rsid w:val="003E676A"/>
    <w:rsid w:val="003E6829"/>
    <w:rsid w:val="003E6892"/>
    <w:rsid w:val="003E68BF"/>
    <w:rsid w:val="003E6ABF"/>
    <w:rsid w:val="003E6B45"/>
    <w:rsid w:val="003E6C39"/>
    <w:rsid w:val="003E6CF3"/>
    <w:rsid w:val="003E6D4A"/>
    <w:rsid w:val="003E6D71"/>
    <w:rsid w:val="003E6F97"/>
    <w:rsid w:val="003E720C"/>
    <w:rsid w:val="003E73AE"/>
    <w:rsid w:val="003E73BF"/>
    <w:rsid w:val="003E7412"/>
    <w:rsid w:val="003E76C4"/>
    <w:rsid w:val="003E7719"/>
    <w:rsid w:val="003E77A8"/>
    <w:rsid w:val="003E79C3"/>
    <w:rsid w:val="003E7B73"/>
    <w:rsid w:val="003E7C4E"/>
    <w:rsid w:val="003E7D8C"/>
    <w:rsid w:val="003F008D"/>
    <w:rsid w:val="003F020E"/>
    <w:rsid w:val="003F0285"/>
    <w:rsid w:val="003F0377"/>
    <w:rsid w:val="003F041D"/>
    <w:rsid w:val="003F052B"/>
    <w:rsid w:val="003F05E1"/>
    <w:rsid w:val="003F07D9"/>
    <w:rsid w:val="003F082A"/>
    <w:rsid w:val="003F0906"/>
    <w:rsid w:val="003F0992"/>
    <w:rsid w:val="003F09B1"/>
    <w:rsid w:val="003F0DA5"/>
    <w:rsid w:val="003F0DC2"/>
    <w:rsid w:val="003F0F10"/>
    <w:rsid w:val="003F12DE"/>
    <w:rsid w:val="003F12E0"/>
    <w:rsid w:val="003F1329"/>
    <w:rsid w:val="003F1416"/>
    <w:rsid w:val="003F1447"/>
    <w:rsid w:val="003F162E"/>
    <w:rsid w:val="003F164B"/>
    <w:rsid w:val="003F180F"/>
    <w:rsid w:val="003F19D3"/>
    <w:rsid w:val="003F1A7F"/>
    <w:rsid w:val="003F1B1E"/>
    <w:rsid w:val="003F1CF3"/>
    <w:rsid w:val="003F1D6B"/>
    <w:rsid w:val="003F1E9F"/>
    <w:rsid w:val="003F1EA6"/>
    <w:rsid w:val="003F21A7"/>
    <w:rsid w:val="003F2409"/>
    <w:rsid w:val="003F2433"/>
    <w:rsid w:val="003F252C"/>
    <w:rsid w:val="003F25C3"/>
    <w:rsid w:val="003F266A"/>
    <w:rsid w:val="003F279B"/>
    <w:rsid w:val="003F27F2"/>
    <w:rsid w:val="003F2999"/>
    <w:rsid w:val="003F29CC"/>
    <w:rsid w:val="003F2A64"/>
    <w:rsid w:val="003F2CB2"/>
    <w:rsid w:val="003F2CD9"/>
    <w:rsid w:val="003F2E00"/>
    <w:rsid w:val="003F2F5C"/>
    <w:rsid w:val="003F2FF7"/>
    <w:rsid w:val="003F302D"/>
    <w:rsid w:val="003F327B"/>
    <w:rsid w:val="003F3304"/>
    <w:rsid w:val="003F338E"/>
    <w:rsid w:val="003F3653"/>
    <w:rsid w:val="003F365D"/>
    <w:rsid w:val="003F37B0"/>
    <w:rsid w:val="003F3B26"/>
    <w:rsid w:val="003F3BB0"/>
    <w:rsid w:val="003F3BC7"/>
    <w:rsid w:val="003F3C39"/>
    <w:rsid w:val="003F3D9A"/>
    <w:rsid w:val="003F3EB7"/>
    <w:rsid w:val="003F3EBA"/>
    <w:rsid w:val="003F4027"/>
    <w:rsid w:val="003F402E"/>
    <w:rsid w:val="003F405E"/>
    <w:rsid w:val="003F40A6"/>
    <w:rsid w:val="003F414C"/>
    <w:rsid w:val="003F42D0"/>
    <w:rsid w:val="003F430B"/>
    <w:rsid w:val="003F43D8"/>
    <w:rsid w:val="003F448D"/>
    <w:rsid w:val="003F45C9"/>
    <w:rsid w:val="003F45D3"/>
    <w:rsid w:val="003F46B6"/>
    <w:rsid w:val="003F47D4"/>
    <w:rsid w:val="003F47E4"/>
    <w:rsid w:val="003F4888"/>
    <w:rsid w:val="003F4D34"/>
    <w:rsid w:val="003F4DA4"/>
    <w:rsid w:val="003F5258"/>
    <w:rsid w:val="003F56B9"/>
    <w:rsid w:val="003F56EB"/>
    <w:rsid w:val="003F57CD"/>
    <w:rsid w:val="003F5869"/>
    <w:rsid w:val="003F591A"/>
    <w:rsid w:val="003F5A7D"/>
    <w:rsid w:val="003F5C32"/>
    <w:rsid w:val="003F5D59"/>
    <w:rsid w:val="003F5D93"/>
    <w:rsid w:val="003F5F28"/>
    <w:rsid w:val="003F5F83"/>
    <w:rsid w:val="003F6121"/>
    <w:rsid w:val="003F61CF"/>
    <w:rsid w:val="003F61D4"/>
    <w:rsid w:val="003F6204"/>
    <w:rsid w:val="003F636B"/>
    <w:rsid w:val="003F674B"/>
    <w:rsid w:val="003F6757"/>
    <w:rsid w:val="003F6899"/>
    <w:rsid w:val="003F69D2"/>
    <w:rsid w:val="003F6AD5"/>
    <w:rsid w:val="003F6B6E"/>
    <w:rsid w:val="003F6CF2"/>
    <w:rsid w:val="003F6DE3"/>
    <w:rsid w:val="003F6E18"/>
    <w:rsid w:val="003F6E9F"/>
    <w:rsid w:val="003F702F"/>
    <w:rsid w:val="003F7030"/>
    <w:rsid w:val="003F7062"/>
    <w:rsid w:val="003F711B"/>
    <w:rsid w:val="003F7147"/>
    <w:rsid w:val="003F729E"/>
    <w:rsid w:val="003F73C3"/>
    <w:rsid w:val="003F762A"/>
    <w:rsid w:val="003F7821"/>
    <w:rsid w:val="003F782F"/>
    <w:rsid w:val="003F7906"/>
    <w:rsid w:val="003F7955"/>
    <w:rsid w:val="003F79B0"/>
    <w:rsid w:val="003F7CBB"/>
    <w:rsid w:val="003F7D0F"/>
    <w:rsid w:val="003F7D52"/>
    <w:rsid w:val="003F7DD1"/>
    <w:rsid w:val="003F7E5F"/>
    <w:rsid w:val="00400048"/>
    <w:rsid w:val="0040005D"/>
    <w:rsid w:val="004001A4"/>
    <w:rsid w:val="004003EC"/>
    <w:rsid w:val="0040053A"/>
    <w:rsid w:val="004005D9"/>
    <w:rsid w:val="00400602"/>
    <w:rsid w:val="00400677"/>
    <w:rsid w:val="00400868"/>
    <w:rsid w:val="0040087E"/>
    <w:rsid w:val="004008A8"/>
    <w:rsid w:val="0040098C"/>
    <w:rsid w:val="00400CFF"/>
    <w:rsid w:val="00400E2F"/>
    <w:rsid w:val="00400E8E"/>
    <w:rsid w:val="00400EB3"/>
    <w:rsid w:val="00400EFC"/>
    <w:rsid w:val="0040111C"/>
    <w:rsid w:val="0040113E"/>
    <w:rsid w:val="0040114B"/>
    <w:rsid w:val="004011F6"/>
    <w:rsid w:val="00401281"/>
    <w:rsid w:val="004012B8"/>
    <w:rsid w:val="004012EE"/>
    <w:rsid w:val="00401339"/>
    <w:rsid w:val="004013F1"/>
    <w:rsid w:val="00401403"/>
    <w:rsid w:val="00401404"/>
    <w:rsid w:val="004014A8"/>
    <w:rsid w:val="00401575"/>
    <w:rsid w:val="0040158F"/>
    <w:rsid w:val="0040163D"/>
    <w:rsid w:val="0040167C"/>
    <w:rsid w:val="004016EC"/>
    <w:rsid w:val="00401813"/>
    <w:rsid w:val="0040195F"/>
    <w:rsid w:val="00401976"/>
    <w:rsid w:val="00401AC2"/>
    <w:rsid w:val="00401B78"/>
    <w:rsid w:val="00401C0B"/>
    <w:rsid w:val="00401CC9"/>
    <w:rsid w:val="00401DD6"/>
    <w:rsid w:val="00401FA8"/>
    <w:rsid w:val="0040203D"/>
    <w:rsid w:val="00402045"/>
    <w:rsid w:val="0040205C"/>
    <w:rsid w:val="004020B8"/>
    <w:rsid w:val="0040252B"/>
    <w:rsid w:val="00402552"/>
    <w:rsid w:val="004025F3"/>
    <w:rsid w:val="0040260E"/>
    <w:rsid w:val="00402648"/>
    <w:rsid w:val="00402688"/>
    <w:rsid w:val="004027F5"/>
    <w:rsid w:val="00402838"/>
    <w:rsid w:val="00402946"/>
    <w:rsid w:val="00402C50"/>
    <w:rsid w:val="00402D80"/>
    <w:rsid w:val="00402EC8"/>
    <w:rsid w:val="00402F61"/>
    <w:rsid w:val="004030C8"/>
    <w:rsid w:val="00403171"/>
    <w:rsid w:val="0040343F"/>
    <w:rsid w:val="00403552"/>
    <w:rsid w:val="004036D5"/>
    <w:rsid w:val="004037D4"/>
    <w:rsid w:val="00403807"/>
    <w:rsid w:val="00403853"/>
    <w:rsid w:val="00403868"/>
    <w:rsid w:val="0040397E"/>
    <w:rsid w:val="00403985"/>
    <w:rsid w:val="004039ED"/>
    <w:rsid w:val="00403B02"/>
    <w:rsid w:val="00403C11"/>
    <w:rsid w:val="00403DDE"/>
    <w:rsid w:val="0040432B"/>
    <w:rsid w:val="0040439D"/>
    <w:rsid w:val="004043E1"/>
    <w:rsid w:val="0040443F"/>
    <w:rsid w:val="004044A7"/>
    <w:rsid w:val="00404646"/>
    <w:rsid w:val="00404676"/>
    <w:rsid w:val="00404719"/>
    <w:rsid w:val="004047B4"/>
    <w:rsid w:val="004047CE"/>
    <w:rsid w:val="004048A1"/>
    <w:rsid w:val="0040493A"/>
    <w:rsid w:val="004049E8"/>
    <w:rsid w:val="00404BB2"/>
    <w:rsid w:val="00404C00"/>
    <w:rsid w:val="00404F9A"/>
    <w:rsid w:val="00405116"/>
    <w:rsid w:val="0040515E"/>
    <w:rsid w:val="004051B9"/>
    <w:rsid w:val="00405218"/>
    <w:rsid w:val="004054C4"/>
    <w:rsid w:val="004054C9"/>
    <w:rsid w:val="004055DA"/>
    <w:rsid w:val="0040560D"/>
    <w:rsid w:val="00405652"/>
    <w:rsid w:val="00405678"/>
    <w:rsid w:val="00405747"/>
    <w:rsid w:val="00405996"/>
    <w:rsid w:val="00405A85"/>
    <w:rsid w:val="00405AA0"/>
    <w:rsid w:val="00405B16"/>
    <w:rsid w:val="00405B71"/>
    <w:rsid w:val="00405F8F"/>
    <w:rsid w:val="00405FBC"/>
    <w:rsid w:val="0040600E"/>
    <w:rsid w:val="00406011"/>
    <w:rsid w:val="00406035"/>
    <w:rsid w:val="004060CD"/>
    <w:rsid w:val="0040616F"/>
    <w:rsid w:val="004061B6"/>
    <w:rsid w:val="004061BB"/>
    <w:rsid w:val="004063B9"/>
    <w:rsid w:val="004063E5"/>
    <w:rsid w:val="00406449"/>
    <w:rsid w:val="004064D1"/>
    <w:rsid w:val="004064D5"/>
    <w:rsid w:val="004065B4"/>
    <w:rsid w:val="00406786"/>
    <w:rsid w:val="0040682D"/>
    <w:rsid w:val="00406940"/>
    <w:rsid w:val="00406B3A"/>
    <w:rsid w:val="00406E44"/>
    <w:rsid w:val="00406ECB"/>
    <w:rsid w:val="00406ED1"/>
    <w:rsid w:val="00406ED2"/>
    <w:rsid w:val="00406F79"/>
    <w:rsid w:val="00406F9B"/>
    <w:rsid w:val="0040726C"/>
    <w:rsid w:val="004072AC"/>
    <w:rsid w:val="00407642"/>
    <w:rsid w:val="0040765B"/>
    <w:rsid w:val="00407746"/>
    <w:rsid w:val="0040783F"/>
    <w:rsid w:val="00407A8E"/>
    <w:rsid w:val="00407D75"/>
    <w:rsid w:val="0041006D"/>
    <w:rsid w:val="0041007C"/>
    <w:rsid w:val="00410094"/>
    <w:rsid w:val="004100F6"/>
    <w:rsid w:val="0041011A"/>
    <w:rsid w:val="004101A3"/>
    <w:rsid w:val="0041031E"/>
    <w:rsid w:val="004103AB"/>
    <w:rsid w:val="00410737"/>
    <w:rsid w:val="0041092D"/>
    <w:rsid w:val="00410969"/>
    <w:rsid w:val="004109B1"/>
    <w:rsid w:val="00410B76"/>
    <w:rsid w:val="00410DCF"/>
    <w:rsid w:val="00410E55"/>
    <w:rsid w:val="00410F4D"/>
    <w:rsid w:val="00411032"/>
    <w:rsid w:val="00411242"/>
    <w:rsid w:val="004116AB"/>
    <w:rsid w:val="004116FD"/>
    <w:rsid w:val="00411888"/>
    <w:rsid w:val="0041197A"/>
    <w:rsid w:val="00411AA2"/>
    <w:rsid w:val="00411CF5"/>
    <w:rsid w:val="00411D22"/>
    <w:rsid w:val="00411DAE"/>
    <w:rsid w:val="00411DE2"/>
    <w:rsid w:val="00411E0F"/>
    <w:rsid w:val="00411E32"/>
    <w:rsid w:val="00411E6F"/>
    <w:rsid w:val="004121BE"/>
    <w:rsid w:val="0041221A"/>
    <w:rsid w:val="0041223E"/>
    <w:rsid w:val="004122C8"/>
    <w:rsid w:val="004123FB"/>
    <w:rsid w:val="00412566"/>
    <w:rsid w:val="00412590"/>
    <w:rsid w:val="004126F6"/>
    <w:rsid w:val="00412753"/>
    <w:rsid w:val="0041276E"/>
    <w:rsid w:val="00412772"/>
    <w:rsid w:val="0041287E"/>
    <w:rsid w:val="00412895"/>
    <w:rsid w:val="00412A40"/>
    <w:rsid w:val="00412A9A"/>
    <w:rsid w:val="00412B6E"/>
    <w:rsid w:val="00412C31"/>
    <w:rsid w:val="00412E39"/>
    <w:rsid w:val="00412E7E"/>
    <w:rsid w:val="00412E8B"/>
    <w:rsid w:val="00412F13"/>
    <w:rsid w:val="00412F37"/>
    <w:rsid w:val="00412FD9"/>
    <w:rsid w:val="004130D0"/>
    <w:rsid w:val="004130E3"/>
    <w:rsid w:val="0041316B"/>
    <w:rsid w:val="004132D7"/>
    <w:rsid w:val="00413414"/>
    <w:rsid w:val="0041374E"/>
    <w:rsid w:val="00413775"/>
    <w:rsid w:val="00413986"/>
    <w:rsid w:val="00413AF3"/>
    <w:rsid w:val="00413CF9"/>
    <w:rsid w:val="00413D87"/>
    <w:rsid w:val="00413F5C"/>
    <w:rsid w:val="00413FBD"/>
    <w:rsid w:val="00413FDB"/>
    <w:rsid w:val="00413FFC"/>
    <w:rsid w:val="00414292"/>
    <w:rsid w:val="004142F4"/>
    <w:rsid w:val="0041457D"/>
    <w:rsid w:val="004145D1"/>
    <w:rsid w:val="00414712"/>
    <w:rsid w:val="00414939"/>
    <w:rsid w:val="00414AB6"/>
    <w:rsid w:val="00414B3F"/>
    <w:rsid w:val="00414C82"/>
    <w:rsid w:val="00414CA4"/>
    <w:rsid w:val="00414D3D"/>
    <w:rsid w:val="00414DB8"/>
    <w:rsid w:val="00414DDE"/>
    <w:rsid w:val="00415013"/>
    <w:rsid w:val="00415193"/>
    <w:rsid w:val="00415384"/>
    <w:rsid w:val="0041538B"/>
    <w:rsid w:val="00415474"/>
    <w:rsid w:val="004154C0"/>
    <w:rsid w:val="004154DF"/>
    <w:rsid w:val="004155E7"/>
    <w:rsid w:val="0041573D"/>
    <w:rsid w:val="00415785"/>
    <w:rsid w:val="004157A4"/>
    <w:rsid w:val="004158C8"/>
    <w:rsid w:val="00415A20"/>
    <w:rsid w:val="00415A59"/>
    <w:rsid w:val="00415D8B"/>
    <w:rsid w:val="00415E96"/>
    <w:rsid w:val="00415EB6"/>
    <w:rsid w:val="0041609E"/>
    <w:rsid w:val="00416193"/>
    <w:rsid w:val="004161ED"/>
    <w:rsid w:val="00416310"/>
    <w:rsid w:val="00416437"/>
    <w:rsid w:val="0041648D"/>
    <w:rsid w:val="004164A2"/>
    <w:rsid w:val="00416651"/>
    <w:rsid w:val="00416783"/>
    <w:rsid w:val="00416877"/>
    <w:rsid w:val="00416A90"/>
    <w:rsid w:val="00416AB6"/>
    <w:rsid w:val="00416AD9"/>
    <w:rsid w:val="00416AF5"/>
    <w:rsid w:val="00416BAD"/>
    <w:rsid w:val="00416C24"/>
    <w:rsid w:val="00416CC6"/>
    <w:rsid w:val="00416CDB"/>
    <w:rsid w:val="00416DA2"/>
    <w:rsid w:val="00416DBA"/>
    <w:rsid w:val="00416E2B"/>
    <w:rsid w:val="00416EEB"/>
    <w:rsid w:val="00416F54"/>
    <w:rsid w:val="004171A1"/>
    <w:rsid w:val="004171B3"/>
    <w:rsid w:val="00417331"/>
    <w:rsid w:val="00417446"/>
    <w:rsid w:val="0041744A"/>
    <w:rsid w:val="00417524"/>
    <w:rsid w:val="004175BD"/>
    <w:rsid w:val="00417687"/>
    <w:rsid w:val="004176AD"/>
    <w:rsid w:val="004176FB"/>
    <w:rsid w:val="004176FF"/>
    <w:rsid w:val="00417BD8"/>
    <w:rsid w:val="00417C95"/>
    <w:rsid w:val="00417E16"/>
    <w:rsid w:val="00417F0D"/>
    <w:rsid w:val="00417F8C"/>
    <w:rsid w:val="00420139"/>
    <w:rsid w:val="0042013C"/>
    <w:rsid w:val="00420206"/>
    <w:rsid w:val="0042023F"/>
    <w:rsid w:val="00420449"/>
    <w:rsid w:val="0042053E"/>
    <w:rsid w:val="00420598"/>
    <w:rsid w:val="00420661"/>
    <w:rsid w:val="004206A1"/>
    <w:rsid w:val="004206C4"/>
    <w:rsid w:val="00420786"/>
    <w:rsid w:val="004207A1"/>
    <w:rsid w:val="0042095A"/>
    <w:rsid w:val="00420A9A"/>
    <w:rsid w:val="00420B0A"/>
    <w:rsid w:val="00420B61"/>
    <w:rsid w:val="00420D7A"/>
    <w:rsid w:val="00420E31"/>
    <w:rsid w:val="00420E59"/>
    <w:rsid w:val="00420F16"/>
    <w:rsid w:val="00420F1F"/>
    <w:rsid w:val="00420F3A"/>
    <w:rsid w:val="00420FB4"/>
    <w:rsid w:val="00421055"/>
    <w:rsid w:val="004210C1"/>
    <w:rsid w:val="0042110F"/>
    <w:rsid w:val="004211E8"/>
    <w:rsid w:val="0042138F"/>
    <w:rsid w:val="00421393"/>
    <w:rsid w:val="00421523"/>
    <w:rsid w:val="00421542"/>
    <w:rsid w:val="0042155C"/>
    <w:rsid w:val="00421608"/>
    <w:rsid w:val="00421640"/>
    <w:rsid w:val="00421726"/>
    <w:rsid w:val="00421778"/>
    <w:rsid w:val="0042177D"/>
    <w:rsid w:val="00421859"/>
    <w:rsid w:val="00421954"/>
    <w:rsid w:val="004219BA"/>
    <w:rsid w:val="004219C5"/>
    <w:rsid w:val="00421A4D"/>
    <w:rsid w:val="00421A93"/>
    <w:rsid w:val="00421C87"/>
    <w:rsid w:val="00421DE9"/>
    <w:rsid w:val="00421EF8"/>
    <w:rsid w:val="00421FC5"/>
    <w:rsid w:val="00421FEE"/>
    <w:rsid w:val="00422008"/>
    <w:rsid w:val="004220C8"/>
    <w:rsid w:val="0042216A"/>
    <w:rsid w:val="00422224"/>
    <w:rsid w:val="00422353"/>
    <w:rsid w:val="00422493"/>
    <w:rsid w:val="004224D6"/>
    <w:rsid w:val="004227CA"/>
    <w:rsid w:val="00422886"/>
    <w:rsid w:val="0042293D"/>
    <w:rsid w:val="004229AF"/>
    <w:rsid w:val="00422BBE"/>
    <w:rsid w:val="00422C78"/>
    <w:rsid w:val="00422DA2"/>
    <w:rsid w:val="00422EF5"/>
    <w:rsid w:val="00423007"/>
    <w:rsid w:val="0042309A"/>
    <w:rsid w:val="00423108"/>
    <w:rsid w:val="004231E8"/>
    <w:rsid w:val="0042328B"/>
    <w:rsid w:val="0042329C"/>
    <w:rsid w:val="0042332D"/>
    <w:rsid w:val="00423417"/>
    <w:rsid w:val="00423477"/>
    <w:rsid w:val="00423479"/>
    <w:rsid w:val="004234F9"/>
    <w:rsid w:val="00423606"/>
    <w:rsid w:val="00423632"/>
    <w:rsid w:val="004237C0"/>
    <w:rsid w:val="004237F9"/>
    <w:rsid w:val="004239B1"/>
    <w:rsid w:val="00423A7A"/>
    <w:rsid w:val="00423AF6"/>
    <w:rsid w:val="00423BAF"/>
    <w:rsid w:val="00423CEC"/>
    <w:rsid w:val="00423DC2"/>
    <w:rsid w:val="00423DDB"/>
    <w:rsid w:val="00423F0D"/>
    <w:rsid w:val="004241D0"/>
    <w:rsid w:val="00424339"/>
    <w:rsid w:val="00424548"/>
    <w:rsid w:val="0042455E"/>
    <w:rsid w:val="0042457E"/>
    <w:rsid w:val="00424598"/>
    <w:rsid w:val="004245FA"/>
    <w:rsid w:val="004247C2"/>
    <w:rsid w:val="00424879"/>
    <w:rsid w:val="00424CB3"/>
    <w:rsid w:val="00424F22"/>
    <w:rsid w:val="00424FA7"/>
    <w:rsid w:val="004250CB"/>
    <w:rsid w:val="00425340"/>
    <w:rsid w:val="00425483"/>
    <w:rsid w:val="004255B8"/>
    <w:rsid w:val="004255C4"/>
    <w:rsid w:val="004255E8"/>
    <w:rsid w:val="00425618"/>
    <w:rsid w:val="004257BB"/>
    <w:rsid w:val="0042581E"/>
    <w:rsid w:val="00425899"/>
    <w:rsid w:val="004258E9"/>
    <w:rsid w:val="00425942"/>
    <w:rsid w:val="004259AB"/>
    <w:rsid w:val="004259E2"/>
    <w:rsid w:val="00425AE1"/>
    <w:rsid w:val="00425AFA"/>
    <w:rsid w:val="00425B0B"/>
    <w:rsid w:val="00425B38"/>
    <w:rsid w:val="00425BE2"/>
    <w:rsid w:val="00425C1E"/>
    <w:rsid w:val="00425CB9"/>
    <w:rsid w:val="00425D47"/>
    <w:rsid w:val="00425DA0"/>
    <w:rsid w:val="00425DF9"/>
    <w:rsid w:val="00425E33"/>
    <w:rsid w:val="00425F69"/>
    <w:rsid w:val="00425F6A"/>
    <w:rsid w:val="0042606C"/>
    <w:rsid w:val="00426179"/>
    <w:rsid w:val="004262BA"/>
    <w:rsid w:val="00426580"/>
    <w:rsid w:val="004265FC"/>
    <w:rsid w:val="00426611"/>
    <w:rsid w:val="00426680"/>
    <w:rsid w:val="00426693"/>
    <w:rsid w:val="00426705"/>
    <w:rsid w:val="00426720"/>
    <w:rsid w:val="00426744"/>
    <w:rsid w:val="00426816"/>
    <w:rsid w:val="00426884"/>
    <w:rsid w:val="00426DA6"/>
    <w:rsid w:val="00426E84"/>
    <w:rsid w:val="004271D4"/>
    <w:rsid w:val="00427264"/>
    <w:rsid w:val="0042732B"/>
    <w:rsid w:val="0042732D"/>
    <w:rsid w:val="00427340"/>
    <w:rsid w:val="004273D5"/>
    <w:rsid w:val="00427671"/>
    <w:rsid w:val="004276EE"/>
    <w:rsid w:val="004276F1"/>
    <w:rsid w:val="004277F0"/>
    <w:rsid w:val="004278CC"/>
    <w:rsid w:val="00427AAD"/>
    <w:rsid w:val="00427CC1"/>
    <w:rsid w:val="00427DEA"/>
    <w:rsid w:val="00427E19"/>
    <w:rsid w:val="00427E90"/>
    <w:rsid w:val="00427F4B"/>
    <w:rsid w:val="00430309"/>
    <w:rsid w:val="0043045B"/>
    <w:rsid w:val="004305D3"/>
    <w:rsid w:val="0043062F"/>
    <w:rsid w:val="00430640"/>
    <w:rsid w:val="00430768"/>
    <w:rsid w:val="0043083D"/>
    <w:rsid w:val="0043086F"/>
    <w:rsid w:val="004308B3"/>
    <w:rsid w:val="004308DB"/>
    <w:rsid w:val="004309F1"/>
    <w:rsid w:val="00430AD7"/>
    <w:rsid w:val="00430C89"/>
    <w:rsid w:val="00430C94"/>
    <w:rsid w:val="00430CF2"/>
    <w:rsid w:val="00430D56"/>
    <w:rsid w:val="00430ECB"/>
    <w:rsid w:val="00430EEF"/>
    <w:rsid w:val="00431009"/>
    <w:rsid w:val="004310E0"/>
    <w:rsid w:val="00431141"/>
    <w:rsid w:val="00431172"/>
    <w:rsid w:val="0043117E"/>
    <w:rsid w:val="0043119A"/>
    <w:rsid w:val="00431324"/>
    <w:rsid w:val="004314D8"/>
    <w:rsid w:val="00431684"/>
    <w:rsid w:val="00431976"/>
    <w:rsid w:val="00431981"/>
    <w:rsid w:val="00431B8B"/>
    <w:rsid w:val="00431BE8"/>
    <w:rsid w:val="00431C9D"/>
    <w:rsid w:val="0043208D"/>
    <w:rsid w:val="004320BE"/>
    <w:rsid w:val="004320DE"/>
    <w:rsid w:val="00432110"/>
    <w:rsid w:val="004321D0"/>
    <w:rsid w:val="004323AD"/>
    <w:rsid w:val="004324F7"/>
    <w:rsid w:val="0043263D"/>
    <w:rsid w:val="00432699"/>
    <w:rsid w:val="0043269D"/>
    <w:rsid w:val="00432741"/>
    <w:rsid w:val="0043277F"/>
    <w:rsid w:val="004327C0"/>
    <w:rsid w:val="004327FF"/>
    <w:rsid w:val="00432837"/>
    <w:rsid w:val="00432908"/>
    <w:rsid w:val="00432A2F"/>
    <w:rsid w:val="00432CF2"/>
    <w:rsid w:val="00432E3C"/>
    <w:rsid w:val="00432E8E"/>
    <w:rsid w:val="00432F43"/>
    <w:rsid w:val="00433000"/>
    <w:rsid w:val="00433134"/>
    <w:rsid w:val="00433142"/>
    <w:rsid w:val="00433195"/>
    <w:rsid w:val="0043325E"/>
    <w:rsid w:val="00433263"/>
    <w:rsid w:val="004332BC"/>
    <w:rsid w:val="00433391"/>
    <w:rsid w:val="00433506"/>
    <w:rsid w:val="00433576"/>
    <w:rsid w:val="004335C2"/>
    <w:rsid w:val="004335FB"/>
    <w:rsid w:val="00433730"/>
    <w:rsid w:val="00433753"/>
    <w:rsid w:val="004337DC"/>
    <w:rsid w:val="004337F7"/>
    <w:rsid w:val="0043384D"/>
    <w:rsid w:val="004338CF"/>
    <w:rsid w:val="0043390D"/>
    <w:rsid w:val="00433AB7"/>
    <w:rsid w:val="00433B06"/>
    <w:rsid w:val="00433C5C"/>
    <w:rsid w:val="00433CBA"/>
    <w:rsid w:val="00433CFF"/>
    <w:rsid w:val="00433DA4"/>
    <w:rsid w:val="00433F51"/>
    <w:rsid w:val="00433FBC"/>
    <w:rsid w:val="0043400A"/>
    <w:rsid w:val="00434013"/>
    <w:rsid w:val="00434198"/>
    <w:rsid w:val="00434256"/>
    <w:rsid w:val="00434313"/>
    <w:rsid w:val="0043439E"/>
    <w:rsid w:val="00434437"/>
    <w:rsid w:val="00434841"/>
    <w:rsid w:val="00434941"/>
    <w:rsid w:val="00434971"/>
    <w:rsid w:val="004349A4"/>
    <w:rsid w:val="00434EE8"/>
    <w:rsid w:val="0043529B"/>
    <w:rsid w:val="004353FC"/>
    <w:rsid w:val="00435415"/>
    <w:rsid w:val="00435469"/>
    <w:rsid w:val="00435544"/>
    <w:rsid w:val="004355F1"/>
    <w:rsid w:val="0043564D"/>
    <w:rsid w:val="00435652"/>
    <w:rsid w:val="00435771"/>
    <w:rsid w:val="004357B7"/>
    <w:rsid w:val="0043599F"/>
    <w:rsid w:val="00435B0B"/>
    <w:rsid w:val="00435BE2"/>
    <w:rsid w:val="00436110"/>
    <w:rsid w:val="00436212"/>
    <w:rsid w:val="004363DA"/>
    <w:rsid w:val="0043647F"/>
    <w:rsid w:val="0043668C"/>
    <w:rsid w:val="0043687C"/>
    <w:rsid w:val="00436A65"/>
    <w:rsid w:val="00436AAA"/>
    <w:rsid w:val="00436BC9"/>
    <w:rsid w:val="00436C31"/>
    <w:rsid w:val="00436E43"/>
    <w:rsid w:val="00436EA0"/>
    <w:rsid w:val="00436F01"/>
    <w:rsid w:val="00436F2D"/>
    <w:rsid w:val="00436FF6"/>
    <w:rsid w:val="00437026"/>
    <w:rsid w:val="0043714C"/>
    <w:rsid w:val="00437323"/>
    <w:rsid w:val="00437329"/>
    <w:rsid w:val="0043743A"/>
    <w:rsid w:val="00437533"/>
    <w:rsid w:val="00437564"/>
    <w:rsid w:val="00437972"/>
    <w:rsid w:val="004379EA"/>
    <w:rsid w:val="00437A45"/>
    <w:rsid w:val="00437A4D"/>
    <w:rsid w:val="00437A5C"/>
    <w:rsid w:val="00437AF7"/>
    <w:rsid w:val="00437BB6"/>
    <w:rsid w:val="00437BF8"/>
    <w:rsid w:val="00437D57"/>
    <w:rsid w:val="00437E81"/>
    <w:rsid w:val="00437EB8"/>
    <w:rsid w:val="00437F54"/>
    <w:rsid w:val="0044007F"/>
    <w:rsid w:val="00440251"/>
    <w:rsid w:val="00440548"/>
    <w:rsid w:val="00440703"/>
    <w:rsid w:val="004408EC"/>
    <w:rsid w:val="004409B2"/>
    <w:rsid w:val="00440A26"/>
    <w:rsid w:val="00440FE8"/>
    <w:rsid w:val="004411A8"/>
    <w:rsid w:val="0044121D"/>
    <w:rsid w:val="00441255"/>
    <w:rsid w:val="00441298"/>
    <w:rsid w:val="00441544"/>
    <w:rsid w:val="00441825"/>
    <w:rsid w:val="00441877"/>
    <w:rsid w:val="0044193F"/>
    <w:rsid w:val="00441958"/>
    <w:rsid w:val="00441AFC"/>
    <w:rsid w:val="00441D5D"/>
    <w:rsid w:val="00441E02"/>
    <w:rsid w:val="00441F95"/>
    <w:rsid w:val="004420F5"/>
    <w:rsid w:val="004421F7"/>
    <w:rsid w:val="004422F7"/>
    <w:rsid w:val="004422F9"/>
    <w:rsid w:val="0044236F"/>
    <w:rsid w:val="0044248E"/>
    <w:rsid w:val="004426C0"/>
    <w:rsid w:val="004427F0"/>
    <w:rsid w:val="00442845"/>
    <w:rsid w:val="004429F0"/>
    <w:rsid w:val="00442C0E"/>
    <w:rsid w:val="00442D5E"/>
    <w:rsid w:val="00442E30"/>
    <w:rsid w:val="0044303D"/>
    <w:rsid w:val="0044305A"/>
    <w:rsid w:val="00443062"/>
    <w:rsid w:val="004430C8"/>
    <w:rsid w:val="004431FE"/>
    <w:rsid w:val="004432A0"/>
    <w:rsid w:val="00443423"/>
    <w:rsid w:val="004434A1"/>
    <w:rsid w:val="004435C2"/>
    <w:rsid w:val="004435D1"/>
    <w:rsid w:val="0044364E"/>
    <w:rsid w:val="004436EF"/>
    <w:rsid w:val="00443722"/>
    <w:rsid w:val="004437F2"/>
    <w:rsid w:val="0044391B"/>
    <w:rsid w:val="004439BE"/>
    <w:rsid w:val="004439CA"/>
    <w:rsid w:val="00443BAA"/>
    <w:rsid w:val="00443FF9"/>
    <w:rsid w:val="00443FFE"/>
    <w:rsid w:val="0044416F"/>
    <w:rsid w:val="004441ED"/>
    <w:rsid w:val="004441F9"/>
    <w:rsid w:val="0044442F"/>
    <w:rsid w:val="0044451F"/>
    <w:rsid w:val="0044495D"/>
    <w:rsid w:val="00444A5D"/>
    <w:rsid w:val="00444A5F"/>
    <w:rsid w:val="00444AB5"/>
    <w:rsid w:val="00444B1D"/>
    <w:rsid w:val="00444CEC"/>
    <w:rsid w:val="00444D07"/>
    <w:rsid w:val="00444F3A"/>
    <w:rsid w:val="00445025"/>
    <w:rsid w:val="0044514A"/>
    <w:rsid w:val="004451D1"/>
    <w:rsid w:val="004452A8"/>
    <w:rsid w:val="004453C2"/>
    <w:rsid w:val="004454D4"/>
    <w:rsid w:val="004455AD"/>
    <w:rsid w:val="004456BF"/>
    <w:rsid w:val="004458D9"/>
    <w:rsid w:val="004458F6"/>
    <w:rsid w:val="004459CE"/>
    <w:rsid w:val="004459DC"/>
    <w:rsid w:val="00445A62"/>
    <w:rsid w:val="00445AC8"/>
    <w:rsid w:val="00445AE4"/>
    <w:rsid w:val="00445BB0"/>
    <w:rsid w:val="00445CD3"/>
    <w:rsid w:val="00445E2E"/>
    <w:rsid w:val="00445E7B"/>
    <w:rsid w:val="00445FEA"/>
    <w:rsid w:val="00445FF7"/>
    <w:rsid w:val="0044608D"/>
    <w:rsid w:val="00446144"/>
    <w:rsid w:val="00446151"/>
    <w:rsid w:val="0044619E"/>
    <w:rsid w:val="00446467"/>
    <w:rsid w:val="00446555"/>
    <w:rsid w:val="00446754"/>
    <w:rsid w:val="0044675C"/>
    <w:rsid w:val="0044676C"/>
    <w:rsid w:val="00446908"/>
    <w:rsid w:val="00446923"/>
    <w:rsid w:val="00446942"/>
    <w:rsid w:val="00446A05"/>
    <w:rsid w:val="00446A0F"/>
    <w:rsid w:val="00446B48"/>
    <w:rsid w:val="00446BA5"/>
    <w:rsid w:val="00446D15"/>
    <w:rsid w:val="00446D24"/>
    <w:rsid w:val="00446DAF"/>
    <w:rsid w:val="00446DC4"/>
    <w:rsid w:val="00446E26"/>
    <w:rsid w:val="00446E66"/>
    <w:rsid w:val="004471E9"/>
    <w:rsid w:val="0044720F"/>
    <w:rsid w:val="00447510"/>
    <w:rsid w:val="00447528"/>
    <w:rsid w:val="0044754D"/>
    <w:rsid w:val="0044773E"/>
    <w:rsid w:val="004477A0"/>
    <w:rsid w:val="004478B9"/>
    <w:rsid w:val="004479FE"/>
    <w:rsid w:val="00447B09"/>
    <w:rsid w:val="00447CFA"/>
    <w:rsid w:val="00447DDB"/>
    <w:rsid w:val="00447F3F"/>
    <w:rsid w:val="00447F48"/>
    <w:rsid w:val="00450392"/>
    <w:rsid w:val="004505B1"/>
    <w:rsid w:val="0045098F"/>
    <w:rsid w:val="004509AB"/>
    <w:rsid w:val="00450A11"/>
    <w:rsid w:val="00450C58"/>
    <w:rsid w:val="00450D53"/>
    <w:rsid w:val="00450DDD"/>
    <w:rsid w:val="00450F02"/>
    <w:rsid w:val="00451000"/>
    <w:rsid w:val="004511C4"/>
    <w:rsid w:val="0045123F"/>
    <w:rsid w:val="004512ED"/>
    <w:rsid w:val="00451440"/>
    <w:rsid w:val="004514DD"/>
    <w:rsid w:val="0045159A"/>
    <w:rsid w:val="004515CD"/>
    <w:rsid w:val="00451628"/>
    <w:rsid w:val="0045173E"/>
    <w:rsid w:val="0045188F"/>
    <w:rsid w:val="0045189D"/>
    <w:rsid w:val="004518DC"/>
    <w:rsid w:val="00451A4E"/>
    <w:rsid w:val="00451AF3"/>
    <w:rsid w:val="00451C57"/>
    <w:rsid w:val="00451EA4"/>
    <w:rsid w:val="00451ED0"/>
    <w:rsid w:val="00451FD0"/>
    <w:rsid w:val="00452253"/>
    <w:rsid w:val="00452295"/>
    <w:rsid w:val="004523DC"/>
    <w:rsid w:val="004523EE"/>
    <w:rsid w:val="00452485"/>
    <w:rsid w:val="004524A0"/>
    <w:rsid w:val="004524EC"/>
    <w:rsid w:val="00452635"/>
    <w:rsid w:val="00452AD4"/>
    <w:rsid w:val="00452AD9"/>
    <w:rsid w:val="00452AEE"/>
    <w:rsid w:val="00452B94"/>
    <w:rsid w:val="00452B9C"/>
    <w:rsid w:val="00452C05"/>
    <w:rsid w:val="00452D2E"/>
    <w:rsid w:val="00452E09"/>
    <w:rsid w:val="00452E4B"/>
    <w:rsid w:val="00452EF5"/>
    <w:rsid w:val="00453318"/>
    <w:rsid w:val="00453341"/>
    <w:rsid w:val="00453352"/>
    <w:rsid w:val="00453392"/>
    <w:rsid w:val="0045341C"/>
    <w:rsid w:val="00453460"/>
    <w:rsid w:val="00453484"/>
    <w:rsid w:val="0045349A"/>
    <w:rsid w:val="004534AA"/>
    <w:rsid w:val="004535AA"/>
    <w:rsid w:val="004536DD"/>
    <w:rsid w:val="00453A71"/>
    <w:rsid w:val="00453AB9"/>
    <w:rsid w:val="00453AC1"/>
    <w:rsid w:val="00453B24"/>
    <w:rsid w:val="00453D1B"/>
    <w:rsid w:val="00453EDD"/>
    <w:rsid w:val="00453F89"/>
    <w:rsid w:val="00453F99"/>
    <w:rsid w:val="00454059"/>
    <w:rsid w:val="004540B5"/>
    <w:rsid w:val="00454106"/>
    <w:rsid w:val="00454160"/>
    <w:rsid w:val="004541B4"/>
    <w:rsid w:val="004541C0"/>
    <w:rsid w:val="004541FB"/>
    <w:rsid w:val="00454293"/>
    <w:rsid w:val="0045434D"/>
    <w:rsid w:val="0045438E"/>
    <w:rsid w:val="0045454A"/>
    <w:rsid w:val="00454587"/>
    <w:rsid w:val="00454612"/>
    <w:rsid w:val="00454785"/>
    <w:rsid w:val="004548A8"/>
    <w:rsid w:val="00454961"/>
    <w:rsid w:val="00454DC1"/>
    <w:rsid w:val="00454ED5"/>
    <w:rsid w:val="00454FA4"/>
    <w:rsid w:val="00454FAC"/>
    <w:rsid w:val="00455004"/>
    <w:rsid w:val="0045502D"/>
    <w:rsid w:val="00455040"/>
    <w:rsid w:val="004554BE"/>
    <w:rsid w:val="004556B2"/>
    <w:rsid w:val="004556D2"/>
    <w:rsid w:val="00455778"/>
    <w:rsid w:val="004557B1"/>
    <w:rsid w:val="004559BD"/>
    <w:rsid w:val="00455ACC"/>
    <w:rsid w:val="00455DC6"/>
    <w:rsid w:val="00455DCB"/>
    <w:rsid w:val="00455DE3"/>
    <w:rsid w:val="00455EA2"/>
    <w:rsid w:val="00456058"/>
    <w:rsid w:val="004562F1"/>
    <w:rsid w:val="00456412"/>
    <w:rsid w:val="0045647E"/>
    <w:rsid w:val="004567B7"/>
    <w:rsid w:val="004567EA"/>
    <w:rsid w:val="004568DF"/>
    <w:rsid w:val="00456A67"/>
    <w:rsid w:val="00456C90"/>
    <w:rsid w:val="00456CBC"/>
    <w:rsid w:val="00456D10"/>
    <w:rsid w:val="00456D2F"/>
    <w:rsid w:val="00456D76"/>
    <w:rsid w:val="00456D8E"/>
    <w:rsid w:val="00456EF8"/>
    <w:rsid w:val="00457152"/>
    <w:rsid w:val="004572A2"/>
    <w:rsid w:val="004573BB"/>
    <w:rsid w:val="00457532"/>
    <w:rsid w:val="004576B9"/>
    <w:rsid w:val="004577B8"/>
    <w:rsid w:val="00457847"/>
    <w:rsid w:val="004578BB"/>
    <w:rsid w:val="00457906"/>
    <w:rsid w:val="004579A3"/>
    <w:rsid w:val="00457A2E"/>
    <w:rsid w:val="00457A47"/>
    <w:rsid w:val="00457AA1"/>
    <w:rsid w:val="00457AB4"/>
    <w:rsid w:val="00457BC2"/>
    <w:rsid w:val="00457BDA"/>
    <w:rsid w:val="00457DF5"/>
    <w:rsid w:val="004600FB"/>
    <w:rsid w:val="0046015A"/>
    <w:rsid w:val="0046019F"/>
    <w:rsid w:val="004601BD"/>
    <w:rsid w:val="00460340"/>
    <w:rsid w:val="0046037D"/>
    <w:rsid w:val="0046045A"/>
    <w:rsid w:val="004604EB"/>
    <w:rsid w:val="004605CB"/>
    <w:rsid w:val="0046069E"/>
    <w:rsid w:val="0046077A"/>
    <w:rsid w:val="00460883"/>
    <w:rsid w:val="00460927"/>
    <w:rsid w:val="00460A68"/>
    <w:rsid w:val="00460A9C"/>
    <w:rsid w:val="00460E1E"/>
    <w:rsid w:val="00460E82"/>
    <w:rsid w:val="00460FCA"/>
    <w:rsid w:val="00461153"/>
    <w:rsid w:val="00461210"/>
    <w:rsid w:val="0046139C"/>
    <w:rsid w:val="00461808"/>
    <w:rsid w:val="004619A8"/>
    <w:rsid w:val="00461A04"/>
    <w:rsid w:val="00461AAF"/>
    <w:rsid w:val="00461C51"/>
    <w:rsid w:val="00461CA0"/>
    <w:rsid w:val="00461E37"/>
    <w:rsid w:val="00461EE3"/>
    <w:rsid w:val="0046207B"/>
    <w:rsid w:val="004620BF"/>
    <w:rsid w:val="0046216E"/>
    <w:rsid w:val="00462258"/>
    <w:rsid w:val="00462339"/>
    <w:rsid w:val="004623A7"/>
    <w:rsid w:val="004626F6"/>
    <w:rsid w:val="00462766"/>
    <w:rsid w:val="00462964"/>
    <w:rsid w:val="00462A6B"/>
    <w:rsid w:val="00462B24"/>
    <w:rsid w:val="00462DDA"/>
    <w:rsid w:val="00462DDB"/>
    <w:rsid w:val="00462F26"/>
    <w:rsid w:val="00462F73"/>
    <w:rsid w:val="0046300E"/>
    <w:rsid w:val="004630E3"/>
    <w:rsid w:val="0046320D"/>
    <w:rsid w:val="00463265"/>
    <w:rsid w:val="004632B6"/>
    <w:rsid w:val="00463464"/>
    <w:rsid w:val="004634D4"/>
    <w:rsid w:val="0046356A"/>
    <w:rsid w:val="00463615"/>
    <w:rsid w:val="004638B9"/>
    <w:rsid w:val="00463B13"/>
    <w:rsid w:val="00463C77"/>
    <w:rsid w:val="00463D4B"/>
    <w:rsid w:val="00463E00"/>
    <w:rsid w:val="00463E94"/>
    <w:rsid w:val="00463E9A"/>
    <w:rsid w:val="00463F24"/>
    <w:rsid w:val="00463F53"/>
    <w:rsid w:val="00463F75"/>
    <w:rsid w:val="00464053"/>
    <w:rsid w:val="0046416A"/>
    <w:rsid w:val="004641E6"/>
    <w:rsid w:val="00464209"/>
    <w:rsid w:val="0046421B"/>
    <w:rsid w:val="0046456D"/>
    <w:rsid w:val="00464757"/>
    <w:rsid w:val="00464761"/>
    <w:rsid w:val="004647D4"/>
    <w:rsid w:val="00464889"/>
    <w:rsid w:val="004648E6"/>
    <w:rsid w:val="00464A30"/>
    <w:rsid w:val="00464BCC"/>
    <w:rsid w:val="00464C0B"/>
    <w:rsid w:val="00464CE3"/>
    <w:rsid w:val="00464DD5"/>
    <w:rsid w:val="00464F64"/>
    <w:rsid w:val="004650DF"/>
    <w:rsid w:val="00465205"/>
    <w:rsid w:val="00465206"/>
    <w:rsid w:val="00465408"/>
    <w:rsid w:val="00465719"/>
    <w:rsid w:val="0046573C"/>
    <w:rsid w:val="00465913"/>
    <w:rsid w:val="00465992"/>
    <w:rsid w:val="00465C7C"/>
    <w:rsid w:val="00465CA2"/>
    <w:rsid w:val="00465DBB"/>
    <w:rsid w:val="00465E26"/>
    <w:rsid w:val="00465E45"/>
    <w:rsid w:val="00465EB1"/>
    <w:rsid w:val="00465FB1"/>
    <w:rsid w:val="004661B8"/>
    <w:rsid w:val="00466292"/>
    <w:rsid w:val="00466333"/>
    <w:rsid w:val="004664BB"/>
    <w:rsid w:val="00466552"/>
    <w:rsid w:val="0046659A"/>
    <w:rsid w:val="0046662A"/>
    <w:rsid w:val="00466649"/>
    <w:rsid w:val="00466650"/>
    <w:rsid w:val="004666D3"/>
    <w:rsid w:val="00466992"/>
    <w:rsid w:val="00466B1D"/>
    <w:rsid w:val="00466B6A"/>
    <w:rsid w:val="00466C86"/>
    <w:rsid w:val="00466CA5"/>
    <w:rsid w:val="00466D02"/>
    <w:rsid w:val="00466D99"/>
    <w:rsid w:val="00466E8C"/>
    <w:rsid w:val="00466F8D"/>
    <w:rsid w:val="00466FB5"/>
    <w:rsid w:val="00467028"/>
    <w:rsid w:val="00467080"/>
    <w:rsid w:val="0046714E"/>
    <w:rsid w:val="00467273"/>
    <w:rsid w:val="00467302"/>
    <w:rsid w:val="00467347"/>
    <w:rsid w:val="00467375"/>
    <w:rsid w:val="004673A9"/>
    <w:rsid w:val="004674A4"/>
    <w:rsid w:val="004674D2"/>
    <w:rsid w:val="004676CE"/>
    <w:rsid w:val="0046791B"/>
    <w:rsid w:val="0046794A"/>
    <w:rsid w:val="004679DB"/>
    <w:rsid w:val="00467A84"/>
    <w:rsid w:val="00467B2A"/>
    <w:rsid w:val="00467BCD"/>
    <w:rsid w:val="00467C08"/>
    <w:rsid w:val="00467E1A"/>
    <w:rsid w:val="00467FA5"/>
    <w:rsid w:val="00467FC0"/>
    <w:rsid w:val="004700D5"/>
    <w:rsid w:val="004700FD"/>
    <w:rsid w:val="004701AA"/>
    <w:rsid w:val="004701DC"/>
    <w:rsid w:val="00470329"/>
    <w:rsid w:val="0047037F"/>
    <w:rsid w:val="00470452"/>
    <w:rsid w:val="00470484"/>
    <w:rsid w:val="00470586"/>
    <w:rsid w:val="004708CA"/>
    <w:rsid w:val="00470B9B"/>
    <w:rsid w:val="00470BAD"/>
    <w:rsid w:val="00470D48"/>
    <w:rsid w:val="00470F13"/>
    <w:rsid w:val="00471043"/>
    <w:rsid w:val="004711F0"/>
    <w:rsid w:val="0047165A"/>
    <w:rsid w:val="0047182C"/>
    <w:rsid w:val="00471851"/>
    <w:rsid w:val="00471895"/>
    <w:rsid w:val="004719F1"/>
    <w:rsid w:val="00471BB3"/>
    <w:rsid w:val="00471C93"/>
    <w:rsid w:val="00471CE9"/>
    <w:rsid w:val="00471DAD"/>
    <w:rsid w:val="00471E9D"/>
    <w:rsid w:val="00471F62"/>
    <w:rsid w:val="00472023"/>
    <w:rsid w:val="00472024"/>
    <w:rsid w:val="00472050"/>
    <w:rsid w:val="00472359"/>
    <w:rsid w:val="00472373"/>
    <w:rsid w:val="00472460"/>
    <w:rsid w:val="004724BF"/>
    <w:rsid w:val="004725B5"/>
    <w:rsid w:val="004725FE"/>
    <w:rsid w:val="004727C1"/>
    <w:rsid w:val="004727EC"/>
    <w:rsid w:val="00472942"/>
    <w:rsid w:val="00472A71"/>
    <w:rsid w:val="00472ADB"/>
    <w:rsid w:val="00472B78"/>
    <w:rsid w:val="00472DC8"/>
    <w:rsid w:val="00472F35"/>
    <w:rsid w:val="00473209"/>
    <w:rsid w:val="0047328C"/>
    <w:rsid w:val="004732CD"/>
    <w:rsid w:val="004733FF"/>
    <w:rsid w:val="0047347B"/>
    <w:rsid w:val="0047394A"/>
    <w:rsid w:val="00473A65"/>
    <w:rsid w:val="00473A9C"/>
    <w:rsid w:val="00473B00"/>
    <w:rsid w:val="00473D37"/>
    <w:rsid w:val="00473DA8"/>
    <w:rsid w:val="00473EB1"/>
    <w:rsid w:val="00473F6A"/>
    <w:rsid w:val="00473F85"/>
    <w:rsid w:val="004742FA"/>
    <w:rsid w:val="00474418"/>
    <w:rsid w:val="004744B8"/>
    <w:rsid w:val="004744D7"/>
    <w:rsid w:val="00474629"/>
    <w:rsid w:val="00474704"/>
    <w:rsid w:val="00474885"/>
    <w:rsid w:val="00474A72"/>
    <w:rsid w:val="00474C9A"/>
    <w:rsid w:val="00474CFF"/>
    <w:rsid w:val="00474E95"/>
    <w:rsid w:val="00474EC4"/>
    <w:rsid w:val="00474F09"/>
    <w:rsid w:val="00474F87"/>
    <w:rsid w:val="00475168"/>
    <w:rsid w:val="004751B1"/>
    <w:rsid w:val="004751CB"/>
    <w:rsid w:val="004751D8"/>
    <w:rsid w:val="00475239"/>
    <w:rsid w:val="00475303"/>
    <w:rsid w:val="0047533D"/>
    <w:rsid w:val="0047537B"/>
    <w:rsid w:val="00475381"/>
    <w:rsid w:val="004753DB"/>
    <w:rsid w:val="00475418"/>
    <w:rsid w:val="0047546A"/>
    <w:rsid w:val="0047550A"/>
    <w:rsid w:val="00475536"/>
    <w:rsid w:val="0047557F"/>
    <w:rsid w:val="0047558C"/>
    <w:rsid w:val="00475614"/>
    <w:rsid w:val="00475638"/>
    <w:rsid w:val="00475958"/>
    <w:rsid w:val="00475B38"/>
    <w:rsid w:val="00475BF8"/>
    <w:rsid w:val="00475E92"/>
    <w:rsid w:val="00475F1B"/>
    <w:rsid w:val="00475F4B"/>
    <w:rsid w:val="00476137"/>
    <w:rsid w:val="0047615A"/>
    <w:rsid w:val="004761B6"/>
    <w:rsid w:val="004761D0"/>
    <w:rsid w:val="004762AA"/>
    <w:rsid w:val="004762AB"/>
    <w:rsid w:val="00476373"/>
    <w:rsid w:val="004764C5"/>
    <w:rsid w:val="004764F4"/>
    <w:rsid w:val="00476584"/>
    <w:rsid w:val="0047669A"/>
    <w:rsid w:val="004766E3"/>
    <w:rsid w:val="0047678D"/>
    <w:rsid w:val="004768F7"/>
    <w:rsid w:val="00476914"/>
    <w:rsid w:val="0047697F"/>
    <w:rsid w:val="00476AA8"/>
    <w:rsid w:val="00476AC4"/>
    <w:rsid w:val="00476B57"/>
    <w:rsid w:val="00476BC5"/>
    <w:rsid w:val="00476DA4"/>
    <w:rsid w:val="00476FE9"/>
    <w:rsid w:val="00476FFF"/>
    <w:rsid w:val="0047706A"/>
    <w:rsid w:val="00477209"/>
    <w:rsid w:val="004772C9"/>
    <w:rsid w:val="004773AF"/>
    <w:rsid w:val="00477593"/>
    <w:rsid w:val="0047766B"/>
    <w:rsid w:val="004776F3"/>
    <w:rsid w:val="00477712"/>
    <w:rsid w:val="00477741"/>
    <w:rsid w:val="00477800"/>
    <w:rsid w:val="00477883"/>
    <w:rsid w:val="004778B5"/>
    <w:rsid w:val="00477A24"/>
    <w:rsid w:val="00477A97"/>
    <w:rsid w:val="00477B51"/>
    <w:rsid w:val="00477E0F"/>
    <w:rsid w:val="00477E11"/>
    <w:rsid w:val="00477E50"/>
    <w:rsid w:val="00477E81"/>
    <w:rsid w:val="00477F3B"/>
    <w:rsid w:val="00477F46"/>
    <w:rsid w:val="00477F8B"/>
    <w:rsid w:val="004800B5"/>
    <w:rsid w:val="004800E3"/>
    <w:rsid w:val="00480242"/>
    <w:rsid w:val="0048038F"/>
    <w:rsid w:val="0048062E"/>
    <w:rsid w:val="0048063E"/>
    <w:rsid w:val="004806A8"/>
    <w:rsid w:val="004806B6"/>
    <w:rsid w:val="004807D8"/>
    <w:rsid w:val="004809A8"/>
    <w:rsid w:val="00480B0E"/>
    <w:rsid w:val="00480C13"/>
    <w:rsid w:val="00480D03"/>
    <w:rsid w:val="00480D51"/>
    <w:rsid w:val="00480D7F"/>
    <w:rsid w:val="00480EFB"/>
    <w:rsid w:val="00481046"/>
    <w:rsid w:val="00481106"/>
    <w:rsid w:val="00481226"/>
    <w:rsid w:val="00481384"/>
    <w:rsid w:val="004815A0"/>
    <w:rsid w:val="004815F7"/>
    <w:rsid w:val="00481645"/>
    <w:rsid w:val="00481653"/>
    <w:rsid w:val="004817D2"/>
    <w:rsid w:val="00481971"/>
    <w:rsid w:val="00481A1A"/>
    <w:rsid w:val="00481A92"/>
    <w:rsid w:val="00481C99"/>
    <w:rsid w:val="00481CD1"/>
    <w:rsid w:val="00481D65"/>
    <w:rsid w:val="00481ECA"/>
    <w:rsid w:val="004821CB"/>
    <w:rsid w:val="004822A0"/>
    <w:rsid w:val="00482306"/>
    <w:rsid w:val="004823A4"/>
    <w:rsid w:val="004823FD"/>
    <w:rsid w:val="004825AA"/>
    <w:rsid w:val="004825DC"/>
    <w:rsid w:val="0048262E"/>
    <w:rsid w:val="0048287D"/>
    <w:rsid w:val="00482980"/>
    <w:rsid w:val="00482A7E"/>
    <w:rsid w:val="00482B4E"/>
    <w:rsid w:val="00482C1D"/>
    <w:rsid w:val="00482EE9"/>
    <w:rsid w:val="00483031"/>
    <w:rsid w:val="00483261"/>
    <w:rsid w:val="004832C7"/>
    <w:rsid w:val="00483466"/>
    <w:rsid w:val="0048348A"/>
    <w:rsid w:val="0048350F"/>
    <w:rsid w:val="004835CC"/>
    <w:rsid w:val="0048376A"/>
    <w:rsid w:val="00483788"/>
    <w:rsid w:val="004838C1"/>
    <w:rsid w:val="00483C12"/>
    <w:rsid w:val="00483EDC"/>
    <w:rsid w:val="00483F41"/>
    <w:rsid w:val="00484015"/>
    <w:rsid w:val="00484048"/>
    <w:rsid w:val="004843F1"/>
    <w:rsid w:val="00484424"/>
    <w:rsid w:val="00484452"/>
    <w:rsid w:val="00484874"/>
    <w:rsid w:val="004849D3"/>
    <w:rsid w:val="00484A7C"/>
    <w:rsid w:val="00484DA5"/>
    <w:rsid w:val="00484E39"/>
    <w:rsid w:val="00484F13"/>
    <w:rsid w:val="00484FD0"/>
    <w:rsid w:val="00485261"/>
    <w:rsid w:val="004852A1"/>
    <w:rsid w:val="004852F7"/>
    <w:rsid w:val="004853EF"/>
    <w:rsid w:val="004854CB"/>
    <w:rsid w:val="004854F2"/>
    <w:rsid w:val="00485558"/>
    <w:rsid w:val="004855A5"/>
    <w:rsid w:val="00485689"/>
    <w:rsid w:val="0048574F"/>
    <w:rsid w:val="00485763"/>
    <w:rsid w:val="004857C2"/>
    <w:rsid w:val="004858A7"/>
    <w:rsid w:val="004859B1"/>
    <w:rsid w:val="00485A18"/>
    <w:rsid w:val="00485B6A"/>
    <w:rsid w:val="00485D05"/>
    <w:rsid w:val="00485E07"/>
    <w:rsid w:val="00485E7C"/>
    <w:rsid w:val="00485E9A"/>
    <w:rsid w:val="00485EB5"/>
    <w:rsid w:val="00485F78"/>
    <w:rsid w:val="00485FDC"/>
    <w:rsid w:val="0048603D"/>
    <w:rsid w:val="004864D3"/>
    <w:rsid w:val="004865DC"/>
    <w:rsid w:val="004865FB"/>
    <w:rsid w:val="00486696"/>
    <w:rsid w:val="0048675B"/>
    <w:rsid w:val="0048682A"/>
    <w:rsid w:val="00486954"/>
    <w:rsid w:val="004869F6"/>
    <w:rsid w:val="00486A2C"/>
    <w:rsid w:val="00486B93"/>
    <w:rsid w:val="00486C1C"/>
    <w:rsid w:val="00486C4E"/>
    <w:rsid w:val="00486C6C"/>
    <w:rsid w:val="00486D38"/>
    <w:rsid w:val="00486DB6"/>
    <w:rsid w:val="00486DE7"/>
    <w:rsid w:val="00486E0C"/>
    <w:rsid w:val="00486E27"/>
    <w:rsid w:val="00486EAE"/>
    <w:rsid w:val="00486EE8"/>
    <w:rsid w:val="00486F2E"/>
    <w:rsid w:val="00486F84"/>
    <w:rsid w:val="00486FD5"/>
    <w:rsid w:val="0048710A"/>
    <w:rsid w:val="00487151"/>
    <w:rsid w:val="00487192"/>
    <w:rsid w:val="00487235"/>
    <w:rsid w:val="00487301"/>
    <w:rsid w:val="00487621"/>
    <w:rsid w:val="0048767E"/>
    <w:rsid w:val="004876E6"/>
    <w:rsid w:val="0048770A"/>
    <w:rsid w:val="0048775D"/>
    <w:rsid w:val="0048777D"/>
    <w:rsid w:val="00487863"/>
    <w:rsid w:val="004878E3"/>
    <w:rsid w:val="00487BE9"/>
    <w:rsid w:val="00487C0C"/>
    <w:rsid w:val="00487C73"/>
    <w:rsid w:val="00487F2F"/>
    <w:rsid w:val="00490118"/>
    <w:rsid w:val="00490228"/>
    <w:rsid w:val="00490248"/>
    <w:rsid w:val="00490269"/>
    <w:rsid w:val="004902EB"/>
    <w:rsid w:val="00490459"/>
    <w:rsid w:val="0049047C"/>
    <w:rsid w:val="00490533"/>
    <w:rsid w:val="00490796"/>
    <w:rsid w:val="00490831"/>
    <w:rsid w:val="00490878"/>
    <w:rsid w:val="004908E3"/>
    <w:rsid w:val="00490E0D"/>
    <w:rsid w:val="00490E6B"/>
    <w:rsid w:val="00490E9A"/>
    <w:rsid w:val="0049119D"/>
    <w:rsid w:val="004913AD"/>
    <w:rsid w:val="0049158B"/>
    <w:rsid w:val="0049169D"/>
    <w:rsid w:val="00491756"/>
    <w:rsid w:val="004917AB"/>
    <w:rsid w:val="004918BF"/>
    <w:rsid w:val="00491A44"/>
    <w:rsid w:val="00491C46"/>
    <w:rsid w:val="00491DF0"/>
    <w:rsid w:val="00491E64"/>
    <w:rsid w:val="00491F28"/>
    <w:rsid w:val="00491F37"/>
    <w:rsid w:val="00492033"/>
    <w:rsid w:val="004920E2"/>
    <w:rsid w:val="004921C7"/>
    <w:rsid w:val="0049228E"/>
    <w:rsid w:val="00492350"/>
    <w:rsid w:val="004923A3"/>
    <w:rsid w:val="004926E9"/>
    <w:rsid w:val="004926F0"/>
    <w:rsid w:val="0049274C"/>
    <w:rsid w:val="0049280D"/>
    <w:rsid w:val="00492836"/>
    <w:rsid w:val="00492974"/>
    <w:rsid w:val="00492A04"/>
    <w:rsid w:val="00492CB5"/>
    <w:rsid w:val="00492D1D"/>
    <w:rsid w:val="00492DB8"/>
    <w:rsid w:val="00492DF7"/>
    <w:rsid w:val="00492E4E"/>
    <w:rsid w:val="00493097"/>
    <w:rsid w:val="00493180"/>
    <w:rsid w:val="00493239"/>
    <w:rsid w:val="0049326B"/>
    <w:rsid w:val="004934BD"/>
    <w:rsid w:val="00493504"/>
    <w:rsid w:val="00493584"/>
    <w:rsid w:val="004935F7"/>
    <w:rsid w:val="004936DB"/>
    <w:rsid w:val="00493750"/>
    <w:rsid w:val="00493AC0"/>
    <w:rsid w:val="00493AD4"/>
    <w:rsid w:val="00493B3D"/>
    <w:rsid w:val="00493C49"/>
    <w:rsid w:val="00493D66"/>
    <w:rsid w:val="00493D8D"/>
    <w:rsid w:val="00493DE6"/>
    <w:rsid w:val="00493F9C"/>
    <w:rsid w:val="00494183"/>
    <w:rsid w:val="004942D1"/>
    <w:rsid w:val="00494555"/>
    <w:rsid w:val="004945F0"/>
    <w:rsid w:val="004946A5"/>
    <w:rsid w:val="0049476D"/>
    <w:rsid w:val="0049481A"/>
    <w:rsid w:val="00494826"/>
    <w:rsid w:val="00494847"/>
    <w:rsid w:val="00494910"/>
    <w:rsid w:val="00494985"/>
    <w:rsid w:val="00494C3F"/>
    <w:rsid w:val="00494C96"/>
    <w:rsid w:val="00494CCE"/>
    <w:rsid w:val="00494DFA"/>
    <w:rsid w:val="00494F5C"/>
    <w:rsid w:val="004951AC"/>
    <w:rsid w:val="00495234"/>
    <w:rsid w:val="0049529B"/>
    <w:rsid w:val="004953BC"/>
    <w:rsid w:val="004954B1"/>
    <w:rsid w:val="00495653"/>
    <w:rsid w:val="004956D5"/>
    <w:rsid w:val="0049589B"/>
    <w:rsid w:val="004958ED"/>
    <w:rsid w:val="00495A2F"/>
    <w:rsid w:val="00495AD5"/>
    <w:rsid w:val="00495B4E"/>
    <w:rsid w:val="00495C92"/>
    <w:rsid w:val="00495CDC"/>
    <w:rsid w:val="00495DAD"/>
    <w:rsid w:val="00495E1A"/>
    <w:rsid w:val="00495F6C"/>
    <w:rsid w:val="00495FFF"/>
    <w:rsid w:val="0049603D"/>
    <w:rsid w:val="00496076"/>
    <w:rsid w:val="004960EE"/>
    <w:rsid w:val="004961AB"/>
    <w:rsid w:val="004961CC"/>
    <w:rsid w:val="00496282"/>
    <w:rsid w:val="004963C6"/>
    <w:rsid w:val="004964A1"/>
    <w:rsid w:val="0049663C"/>
    <w:rsid w:val="004966C1"/>
    <w:rsid w:val="004966EA"/>
    <w:rsid w:val="004968AC"/>
    <w:rsid w:val="004968C4"/>
    <w:rsid w:val="00496AB5"/>
    <w:rsid w:val="00496B42"/>
    <w:rsid w:val="00496E88"/>
    <w:rsid w:val="00496FF0"/>
    <w:rsid w:val="00497194"/>
    <w:rsid w:val="0049723A"/>
    <w:rsid w:val="004972D1"/>
    <w:rsid w:val="004972DF"/>
    <w:rsid w:val="0049748D"/>
    <w:rsid w:val="004975F5"/>
    <w:rsid w:val="004975F7"/>
    <w:rsid w:val="004976FB"/>
    <w:rsid w:val="00497738"/>
    <w:rsid w:val="00497771"/>
    <w:rsid w:val="00497827"/>
    <w:rsid w:val="0049793B"/>
    <w:rsid w:val="0049799F"/>
    <w:rsid w:val="00497B3E"/>
    <w:rsid w:val="00497C2F"/>
    <w:rsid w:val="00497DB2"/>
    <w:rsid w:val="00497DE9"/>
    <w:rsid w:val="00497DF3"/>
    <w:rsid w:val="00497E36"/>
    <w:rsid w:val="00497EB0"/>
    <w:rsid w:val="004A0080"/>
    <w:rsid w:val="004A0368"/>
    <w:rsid w:val="004A03CC"/>
    <w:rsid w:val="004A054B"/>
    <w:rsid w:val="004A083E"/>
    <w:rsid w:val="004A085B"/>
    <w:rsid w:val="004A0C88"/>
    <w:rsid w:val="004A0D9B"/>
    <w:rsid w:val="004A0E38"/>
    <w:rsid w:val="004A0E5E"/>
    <w:rsid w:val="004A0F80"/>
    <w:rsid w:val="004A0FA2"/>
    <w:rsid w:val="004A1073"/>
    <w:rsid w:val="004A10AF"/>
    <w:rsid w:val="004A10D5"/>
    <w:rsid w:val="004A10FF"/>
    <w:rsid w:val="004A1130"/>
    <w:rsid w:val="004A143C"/>
    <w:rsid w:val="004A1591"/>
    <w:rsid w:val="004A1631"/>
    <w:rsid w:val="004A180A"/>
    <w:rsid w:val="004A1878"/>
    <w:rsid w:val="004A1925"/>
    <w:rsid w:val="004A1A28"/>
    <w:rsid w:val="004A1A7C"/>
    <w:rsid w:val="004A1AA7"/>
    <w:rsid w:val="004A1AE6"/>
    <w:rsid w:val="004A1B60"/>
    <w:rsid w:val="004A1CFA"/>
    <w:rsid w:val="004A1DEA"/>
    <w:rsid w:val="004A1F0C"/>
    <w:rsid w:val="004A1FDC"/>
    <w:rsid w:val="004A2081"/>
    <w:rsid w:val="004A22FA"/>
    <w:rsid w:val="004A25B6"/>
    <w:rsid w:val="004A263E"/>
    <w:rsid w:val="004A2685"/>
    <w:rsid w:val="004A26EF"/>
    <w:rsid w:val="004A278E"/>
    <w:rsid w:val="004A290F"/>
    <w:rsid w:val="004A298D"/>
    <w:rsid w:val="004A29EE"/>
    <w:rsid w:val="004A2A38"/>
    <w:rsid w:val="004A2A64"/>
    <w:rsid w:val="004A2BDA"/>
    <w:rsid w:val="004A2C10"/>
    <w:rsid w:val="004A2D01"/>
    <w:rsid w:val="004A2D3A"/>
    <w:rsid w:val="004A2DF9"/>
    <w:rsid w:val="004A2F3B"/>
    <w:rsid w:val="004A311D"/>
    <w:rsid w:val="004A31BA"/>
    <w:rsid w:val="004A3242"/>
    <w:rsid w:val="004A32EB"/>
    <w:rsid w:val="004A33E9"/>
    <w:rsid w:val="004A36AA"/>
    <w:rsid w:val="004A37A2"/>
    <w:rsid w:val="004A37EE"/>
    <w:rsid w:val="004A380A"/>
    <w:rsid w:val="004A387F"/>
    <w:rsid w:val="004A39B6"/>
    <w:rsid w:val="004A39C6"/>
    <w:rsid w:val="004A3BBA"/>
    <w:rsid w:val="004A3BEF"/>
    <w:rsid w:val="004A3BFD"/>
    <w:rsid w:val="004A3CCD"/>
    <w:rsid w:val="004A3CD8"/>
    <w:rsid w:val="004A3D1A"/>
    <w:rsid w:val="004A3EB3"/>
    <w:rsid w:val="004A3EC7"/>
    <w:rsid w:val="004A4020"/>
    <w:rsid w:val="004A402F"/>
    <w:rsid w:val="004A4159"/>
    <w:rsid w:val="004A416C"/>
    <w:rsid w:val="004A4185"/>
    <w:rsid w:val="004A42AD"/>
    <w:rsid w:val="004A453A"/>
    <w:rsid w:val="004A4624"/>
    <w:rsid w:val="004A4842"/>
    <w:rsid w:val="004A49A0"/>
    <w:rsid w:val="004A4B16"/>
    <w:rsid w:val="004A4B63"/>
    <w:rsid w:val="004A4BC3"/>
    <w:rsid w:val="004A4C73"/>
    <w:rsid w:val="004A4C89"/>
    <w:rsid w:val="004A4FAC"/>
    <w:rsid w:val="004A506A"/>
    <w:rsid w:val="004A50E3"/>
    <w:rsid w:val="004A50FF"/>
    <w:rsid w:val="004A5176"/>
    <w:rsid w:val="004A56DB"/>
    <w:rsid w:val="004A5B2A"/>
    <w:rsid w:val="004A5CF2"/>
    <w:rsid w:val="004A5E21"/>
    <w:rsid w:val="004A5E5E"/>
    <w:rsid w:val="004A5E64"/>
    <w:rsid w:val="004A5EB9"/>
    <w:rsid w:val="004A5F57"/>
    <w:rsid w:val="004A622D"/>
    <w:rsid w:val="004A6234"/>
    <w:rsid w:val="004A627F"/>
    <w:rsid w:val="004A63A0"/>
    <w:rsid w:val="004A63F0"/>
    <w:rsid w:val="004A64E1"/>
    <w:rsid w:val="004A6527"/>
    <w:rsid w:val="004A6530"/>
    <w:rsid w:val="004A6674"/>
    <w:rsid w:val="004A668A"/>
    <w:rsid w:val="004A679E"/>
    <w:rsid w:val="004A67FF"/>
    <w:rsid w:val="004A6C83"/>
    <w:rsid w:val="004A6CF4"/>
    <w:rsid w:val="004A6D39"/>
    <w:rsid w:val="004A6D60"/>
    <w:rsid w:val="004A6E31"/>
    <w:rsid w:val="004A6EBC"/>
    <w:rsid w:val="004A6F82"/>
    <w:rsid w:val="004A7023"/>
    <w:rsid w:val="004A7076"/>
    <w:rsid w:val="004A710A"/>
    <w:rsid w:val="004A71B0"/>
    <w:rsid w:val="004A71D0"/>
    <w:rsid w:val="004A7220"/>
    <w:rsid w:val="004A7425"/>
    <w:rsid w:val="004A7568"/>
    <w:rsid w:val="004A7604"/>
    <w:rsid w:val="004A773B"/>
    <w:rsid w:val="004A7809"/>
    <w:rsid w:val="004A7854"/>
    <w:rsid w:val="004A794D"/>
    <w:rsid w:val="004A7BCE"/>
    <w:rsid w:val="004A7C2D"/>
    <w:rsid w:val="004A7C37"/>
    <w:rsid w:val="004A7C53"/>
    <w:rsid w:val="004A7DAD"/>
    <w:rsid w:val="004A7DED"/>
    <w:rsid w:val="004A7E9F"/>
    <w:rsid w:val="004A7F41"/>
    <w:rsid w:val="004B0073"/>
    <w:rsid w:val="004B0079"/>
    <w:rsid w:val="004B009F"/>
    <w:rsid w:val="004B00D6"/>
    <w:rsid w:val="004B055D"/>
    <w:rsid w:val="004B0582"/>
    <w:rsid w:val="004B0790"/>
    <w:rsid w:val="004B0828"/>
    <w:rsid w:val="004B099A"/>
    <w:rsid w:val="004B0B85"/>
    <w:rsid w:val="004B0E52"/>
    <w:rsid w:val="004B1085"/>
    <w:rsid w:val="004B11F1"/>
    <w:rsid w:val="004B1312"/>
    <w:rsid w:val="004B160D"/>
    <w:rsid w:val="004B18A2"/>
    <w:rsid w:val="004B1A06"/>
    <w:rsid w:val="004B1CDA"/>
    <w:rsid w:val="004B1D07"/>
    <w:rsid w:val="004B1D5E"/>
    <w:rsid w:val="004B1EA9"/>
    <w:rsid w:val="004B1F02"/>
    <w:rsid w:val="004B1F73"/>
    <w:rsid w:val="004B1FED"/>
    <w:rsid w:val="004B21AA"/>
    <w:rsid w:val="004B226A"/>
    <w:rsid w:val="004B23BA"/>
    <w:rsid w:val="004B24F8"/>
    <w:rsid w:val="004B25DD"/>
    <w:rsid w:val="004B262A"/>
    <w:rsid w:val="004B29C4"/>
    <w:rsid w:val="004B2A88"/>
    <w:rsid w:val="004B2ABE"/>
    <w:rsid w:val="004B2C2D"/>
    <w:rsid w:val="004B2C8A"/>
    <w:rsid w:val="004B2C9E"/>
    <w:rsid w:val="004B2CE0"/>
    <w:rsid w:val="004B2DDD"/>
    <w:rsid w:val="004B2E77"/>
    <w:rsid w:val="004B2E95"/>
    <w:rsid w:val="004B2EA0"/>
    <w:rsid w:val="004B2F9C"/>
    <w:rsid w:val="004B3003"/>
    <w:rsid w:val="004B3089"/>
    <w:rsid w:val="004B3124"/>
    <w:rsid w:val="004B3159"/>
    <w:rsid w:val="004B3259"/>
    <w:rsid w:val="004B340D"/>
    <w:rsid w:val="004B34CC"/>
    <w:rsid w:val="004B357D"/>
    <w:rsid w:val="004B3591"/>
    <w:rsid w:val="004B35E4"/>
    <w:rsid w:val="004B3639"/>
    <w:rsid w:val="004B36AD"/>
    <w:rsid w:val="004B37EF"/>
    <w:rsid w:val="004B38D8"/>
    <w:rsid w:val="004B3A9A"/>
    <w:rsid w:val="004B3CA4"/>
    <w:rsid w:val="004B3CB2"/>
    <w:rsid w:val="004B3F17"/>
    <w:rsid w:val="004B3F34"/>
    <w:rsid w:val="004B40FE"/>
    <w:rsid w:val="004B4286"/>
    <w:rsid w:val="004B4585"/>
    <w:rsid w:val="004B475A"/>
    <w:rsid w:val="004B47C7"/>
    <w:rsid w:val="004B4881"/>
    <w:rsid w:val="004B49A3"/>
    <w:rsid w:val="004B49CE"/>
    <w:rsid w:val="004B4A05"/>
    <w:rsid w:val="004B4BF9"/>
    <w:rsid w:val="004B4C96"/>
    <w:rsid w:val="004B4D32"/>
    <w:rsid w:val="004B4D95"/>
    <w:rsid w:val="004B4E0F"/>
    <w:rsid w:val="004B4FB2"/>
    <w:rsid w:val="004B4FDA"/>
    <w:rsid w:val="004B5187"/>
    <w:rsid w:val="004B529D"/>
    <w:rsid w:val="004B535B"/>
    <w:rsid w:val="004B5362"/>
    <w:rsid w:val="004B5503"/>
    <w:rsid w:val="004B57A2"/>
    <w:rsid w:val="004B586A"/>
    <w:rsid w:val="004B594C"/>
    <w:rsid w:val="004B5AE1"/>
    <w:rsid w:val="004B5AFE"/>
    <w:rsid w:val="004B5B43"/>
    <w:rsid w:val="004B5BD9"/>
    <w:rsid w:val="004B5C7C"/>
    <w:rsid w:val="004B5D0A"/>
    <w:rsid w:val="004B5D1F"/>
    <w:rsid w:val="004B5D59"/>
    <w:rsid w:val="004B5EFA"/>
    <w:rsid w:val="004B60E0"/>
    <w:rsid w:val="004B6209"/>
    <w:rsid w:val="004B6223"/>
    <w:rsid w:val="004B62AC"/>
    <w:rsid w:val="004B6412"/>
    <w:rsid w:val="004B64D5"/>
    <w:rsid w:val="004B6586"/>
    <w:rsid w:val="004B668E"/>
    <w:rsid w:val="004B6B96"/>
    <w:rsid w:val="004B6BE9"/>
    <w:rsid w:val="004B6F7F"/>
    <w:rsid w:val="004B6FA7"/>
    <w:rsid w:val="004B70E2"/>
    <w:rsid w:val="004B71D2"/>
    <w:rsid w:val="004B7215"/>
    <w:rsid w:val="004B72E5"/>
    <w:rsid w:val="004B72F2"/>
    <w:rsid w:val="004B7428"/>
    <w:rsid w:val="004B74E0"/>
    <w:rsid w:val="004B74FF"/>
    <w:rsid w:val="004B757E"/>
    <w:rsid w:val="004B75C4"/>
    <w:rsid w:val="004B75F7"/>
    <w:rsid w:val="004B76E7"/>
    <w:rsid w:val="004B76EB"/>
    <w:rsid w:val="004B77E8"/>
    <w:rsid w:val="004B7899"/>
    <w:rsid w:val="004B7903"/>
    <w:rsid w:val="004B7A7A"/>
    <w:rsid w:val="004B7BA2"/>
    <w:rsid w:val="004B7BF4"/>
    <w:rsid w:val="004B7C73"/>
    <w:rsid w:val="004B7D02"/>
    <w:rsid w:val="004B7D39"/>
    <w:rsid w:val="004B7DFD"/>
    <w:rsid w:val="004B7E70"/>
    <w:rsid w:val="004B7E88"/>
    <w:rsid w:val="004B7FED"/>
    <w:rsid w:val="004C007E"/>
    <w:rsid w:val="004C00D2"/>
    <w:rsid w:val="004C01B4"/>
    <w:rsid w:val="004C0273"/>
    <w:rsid w:val="004C0286"/>
    <w:rsid w:val="004C02F0"/>
    <w:rsid w:val="004C0621"/>
    <w:rsid w:val="004C083C"/>
    <w:rsid w:val="004C0846"/>
    <w:rsid w:val="004C09F5"/>
    <w:rsid w:val="004C0BB3"/>
    <w:rsid w:val="004C0BD8"/>
    <w:rsid w:val="004C0BE1"/>
    <w:rsid w:val="004C0DC5"/>
    <w:rsid w:val="004C0E24"/>
    <w:rsid w:val="004C0E40"/>
    <w:rsid w:val="004C0EC1"/>
    <w:rsid w:val="004C0ED7"/>
    <w:rsid w:val="004C0F4F"/>
    <w:rsid w:val="004C110F"/>
    <w:rsid w:val="004C1162"/>
    <w:rsid w:val="004C12F2"/>
    <w:rsid w:val="004C1328"/>
    <w:rsid w:val="004C1394"/>
    <w:rsid w:val="004C1543"/>
    <w:rsid w:val="004C15A5"/>
    <w:rsid w:val="004C1611"/>
    <w:rsid w:val="004C1A86"/>
    <w:rsid w:val="004C1A95"/>
    <w:rsid w:val="004C1C41"/>
    <w:rsid w:val="004C1CCD"/>
    <w:rsid w:val="004C1E45"/>
    <w:rsid w:val="004C1ED0"/>
    <w:rsid w:val="004C1EFA"/>
    <w:rsid w:val="004C20B0"/>
    <w:rsid w:val="004C20B8"/>
    <w:rsid w:val="004C22E5"/>
    <w:rsid w:val="004C234A"/>
    <w:rsid w:val="004C249F"/>
    <w:rsid w:val="004C24C3"/>
    <w:rsid w:val="004C254D"/>
    <w:rsid w:val="004C263B"/>
    <w:rsid w:val="004C27C2"/>
    <w:rsid w:val="004C2894"/>
    <w:rsid w:val="004C2A53"/>
    <w:rsid w:val="004C2D39"/>
    <w:rsid w:val="004C2D89"/>
    <w:rsid w:val="004C2DDF"/>
    <w:rsid w:val="004C2EB0"/>
    <w:rsid w:val="004C2F27"/>
    <w:rsid w:val="004C2F65"/>
    <w:rsid w:val="004C3255"/>
    <w:rsid w:val="004C33B3"/>
    <w:rsid w:val="004C342F"/>
    <w:rsid w:val="004C3669"/>
    <w:rsid w:val="004C371B"/>
    <w:rsid w:val="004C3949"/>
    <w:rsid w:val="004C3A83"/>
    <w:rsid w:val="004C3A8F"/>
    <w:rsid w:val="004C3AA9"/>
    <w:rsid w:val="004C3B95"/>
    <w:rsid w:val="004C3C3A"/>
    <w:rsid w:val="004C3C4E"/>
    <w:rsid w:val="004C3CC4"/>
    <w:rsid w:val="004C3D3C"/>
    <w:rsid w:val="004C3E3B"/>
    <w:rsid w:val="004C3F2F"/>
    <w:rsid w:val="004C3F50"/>
    <w:rsid w:val="004C406F"/>
    <w:rsid w:val="004C4168"/>
    <w:rsid w:val="004C43A1"/>
    <w:rsid w:val="004C45D8"/>
    <w:rsid w:val="004C4615"/>
    <w:rsid w:val="004C46F2"/>
    <w:rsid w:val="004C4A72"/>
    <w:rsid w:val="004C4A74"/>
    <w:rsid w:val="004C4B67"/>
    <w:rsid w:val="004C4BB4"/>
    <w:rsid w:val="004C4E4A"/>
    <w:rsid w:val="004C4F18"/>
    <w:rsid w:val="004C4F58"/>
    <w:rsid w:val="004C501C"/>
    <w:rsid w:val="004C51C4"/>
    <w:rsid w:val="004C52AB"/>
    <w:rsid w:val="004C53EF"/>
    <w:rsid w:val="004C545F"/>
    <w:rsid w:val="004C5470"/>
    <w:rsid w:val="004C547F"/>
    <w:rsid w:val="004C5488"/>
    <w:rsid w:val="004C56E7"/>
    <w:rsid w:val="004C57FC"/>
    <w:rsid w:val="004C5840"/>
    <w:rsid w:val="004C58B1"/>
    <w:rsid w:val="004C58B7"/>
    <w:rsid w:val="004C5A21"/>
    <w:rsid w:val="004C5AA2"/>
    <w:rsid w:val="004C5B02"/>
    <w:rsid w:val="004C5DE4"/>
    <w:rsid w:val="004C5E0E"/>
    <w:rsid w:val="004C5ECF"/>
    <w:rsid w:val="004C6026"/>
    <w:rsid w:val="004C61EA"/>
    <w:rsid w:val="004C632F"/>
    <w:rsid w:val="004C6340"/>
    <w:rsid w:val="004C634D"/>
    <w:rsid w:val="004C6770"/>
    <w:rsid w:val="004C6A31"/>
    <w:rsid w:val="004C6B27"/>
    <w:rsid w:val="004C6C29"/>
    <w:rsid w:val="004C6CFE"/>
    <w:rsid w:val="004C6D7D"/>
    <w:rsid w:val="004C6DB2"/>
    <w:rsid w:val="004C6DCF"/>
    <w:rsid w:val="004C6ED7"/>
    <w:rsid w:val="004C700E"/>
    <w:rsid w:val="004C7072"/>
    <w:rsid w:val="004C70A6"/>
    <w:rsid w:val="004C7101"/>
    <w:rsid w:val="004C7136"/>
    <w:rsid w:val="004C7173"/>
    <w:rsid w:val="004C7270"/>
    <w:rsid w:val="004C747E"/>
    <w:rsid w:val="004C7614"/>
    <w:rsid w:val="004C795A"/>
    <w:rsid w:val="004C79E4"/>
    <w:rsid w:val="004C7A23"/>
    <w:rsid w:val="004C7B94"/>
    <w:rsid w:val="004C7C86"/>
    <w:rsid w:val="004C7DBF"/>
    <w:rsid w:val="004C7E13"/>
    <w:rsid w:val="004C7E2E"/>
    <w:rsid w:val="004C7EAD"/>
    <w:rsid w:val="004D006C"/>
    <w:rsid w:val="004D0107"/>
    <w:rsid w:val="004D0116"/>
    <w:rsid w:val="004D0150"/>
    <w:rsid w:val="004D06E9"/>
    <w:rsid w:val="004D0803"/>
    <w:rsid w:val="004D0A0D"/>
    <w:rsid w:val="004D0D53"/>
    <w:rsid w:val="004D0EEA"/>
    <w:rsid w:val="004D0EF3"/>
    <w:rsid w:val="004D0F26"/>
    <w:rsid w:val="004D1025"/>
    <w:rsid w:val="004D1208"/>
    <w:rsid w:val="004D13F2"/>
    <w:rsid w:val="004D13F8"/>
    <w:rsid w:val="004D140A"/>
    <w:rsid w:val="004D155E"/>
    <w:rsid w:val="004D1587"/>
    <w:rsid w:val="004D16D8"/>
    <w:rsid w:val="004D17E9"/>
    <w:rsid w:val="004D18B1"/>
    <w:rsid w:val="004D1ACB"/>
    <w:rsid w:val="004D1B25"/>
    <w:rsid w:val="004D1C2B"/>
    <w:rsid w:val="004D1C30"/>
    <w:rsid w:val="004D1D58"/>
    <w:rsid w:val="004D1D91"/>
    <w:rsid w:val="004D1DD7"/>
    <w:rsid w:val="004D1DE9"/>
    <w:rsid w:val="004D1E3F"/>
    <w:rsid w:val="004D1FF7"/>
    <w:rsid w:val="004D2217"/>
    <w:rsid w:val="004D257A"/>
    <w:rsid w:val="004D26E2"/>
    <w:rsid w:val="004D2744"/>
    <w:rsid w:val="004D2765"/>
    <w:rsid w:val="004D28E9"/>
    <w:rsid w:val="004D28EA"/>
    <w:rsid w:val="004D2ACF"/>
    <w:rsid w:val="004D2AEB"/>
    <w:rsid w:val="004D2B4A"/>
    <w:rsid w:val="004D2B7A"/>
    <w:rsid w:val="004D2BA8"/>
    <w:rsid w:val="004D2D22"/>
    <w:rsid w:val="004D2D3E"/>
    <w:rsid w:val="004D2DBC"/>
    <w:rsid w:val="004D2E15"/>
    <w:rsid w:val="004D2F87"/>
    <w:rsid w:val="004D3133"/>
    <w:rsid w:val="004D3442"/>
    <w:rsid w:val="004D368E"/>
    <w:rsid w:val="004D3786"/>
    <w:rsid w:val="004D37FD"/>
    <w:rsid w:val="004D385C"/>
    <w:rsid w:val="004D394E"/>
    <w:rsid w:val="004D3BA5"/>
    <w:rsid w:val="004D3CAE"/>
    <w:rsid w:val="004D3CEC"/>
    <w:rsid w:val="004D3D5D"/>
    <w:rsid w:val="004D3E71"/>
    <w:rsid w:val="004D3F23"/>
    <w:rsid w:val="004D3F84"/>
    <w:rsid w:val="004D4015"/>
    <w:rsid w:val="004D41EC"/>
    <w:rsid w:val="004D4257"/>
    <w:rsid w:val="004D4337"/>
    <w:rsid w:val="004D433A"/>
    <w:rsid w:val="004D43C1"/>
    <w:rsid w:val="004D4475"/>
    <w:rsid w:val="004D447F"/>
    <w:rsid w:val="004D44AA"/>
    <w:rsid w:val="004D44E9"/>
    <w:rsid w:val="004D4619"/>
    <w:rsid w:val="004D4753"/>
    <w:rsid w:val="004D4877"/>
    <w:rsid w:val="004D49A6"/>
    <w:rsid w:val="004D4A7C"/>
    <w:rsid w:val="004D4BFA"/>
    <w:rsid w:val="004D4C62"/>
    <w:rsid w:val="004D5196"/>
    <w:rsid w:val="004D51A9"/>
    <w:rsid w:val="004D51DB"/>
    <w:rsid w:val="004D52AE"/>
    <w:rsid w:val="004D5336"/>
    <w:rsid w:val="004D5345"/>
    <w:rsid w:val="004D543E"/>
    <w:rsid w:val="004D5526"/>
    <w:rsid w:val="004D5624"/>
    <w:rsid w:val="004D57A6"/>
    <w:rsid w:val="004D580B"/>
    <w:rsid w:val="004D594F"/>
    <w:rsid w:val="004D5C84"/>
    <w:rsid w:val="004D5CFB"/>
    <w:rsid w:val="004D5E59"/>
    <w:rsid w:val="004D6174"/>
    <w:rsid w:val="004D6321"/>
    <w:rsid w:val="004D638E"/>
    <w:rsid w:val="004D64D5"/>
    <w:rsid w:val="004D6645"/>
    <w:rsid w:val="004D66BD"/>
    <w:rsid w:val="004D6725"/>
    <w:rsid w:val="004D675A"/>
    <w:rsid w:val="004D6865"/>
    <w:rsid w:val="004D691D"/>
    <w:rsid w:val="004D6B47"/>
    <w:rsid w:val="004D6C64"/>
    <w:rsid w:val="004D6EAF"/>
    <w:rsid w:val="004D70E2"/>
    <w:rsid w:val="004D71A3"/>
    <w:rsid w:val="004D73AB"/>
    <w:rsid w:val="004D73C5"/>
    <w:rsid w:val="004D757A"/>
    <w:rsid w:val="004D7626"/>
    <w:rsid w:val="004D76C2"/>
    <w:rsid w:val="004D7833"/>
    <w:rsid w:val="004D7966"/>
    <w:rsid w:val="004D7A1C"/>
    <w:rsid w:val="004D7A4D"/>
    <w:rsid w:val="004D7B40"/>
    <w:rsid w:val="004D7B89"/>
    <w:rsid w:val="004D7C5A"/>
    <w:rsid w:val="004D7D1A"/>
    <w:rsid w:val="004D7EBF"/>
    <w:rsid w:val="004D7ED2"/>
    <w:rsid w:val="004E0297"/>
    <w:rsid w:val="004E043E"/>
    <w:rsid w:val="004E0547"/>
    <w:rsid w:val="004E055A"/>
    <w:rsid w:val="004E0649"/>
    <w:rsid w:val="004E0691"/>
    <w:rsid w:val="004E06B9"/>
    <w:rsid w:val="004E0718"/>
    <w:rsid w:val="004E0805"/>
    <w:rsid w:val="004E0974"/>
    <w:rsid w:val="004E09A8"/>
    <w:rsid w:val="004E0A58"/>
    <w:rsid w:val="004E0A5D"/>
    <w:rsid w:val="004E0AF1"/>
    <w:rsid w:val="004E0BF2"/>
    <w:rsid w:val="004E0C6A"/>
    <w:rsid w:val="004E0CBC"/>
    <w:rsid w:val="004E0D9E"/>
    <w:rsid w:val="004E0F69"/>
    <w:rsid w:val="004E0FBD"/>
    <w:rsid w:val="004E10BD"/>
    <w:rsid w:val="004E10FE"/>
    <w:rsid w:val="004E1146"/>
    <w:rsid w:val="004E11A7"/>
    <w:rsid w:val="004E11F8"/>
    <w:rsid w:val="004E13B7"/>
    <w:rsid w:val="004E14AC"/>
    <w:rsid w:val="004E14CE"/>
    <w:rsid w:val="004E15A3"/>
    <w:rsid w:val="004E167B"/>
    <w:rsid w:val="004E1721"/>
    <w:rsid w:val="004E1757"/>
    <w:rsid w:val="004E1991"/>
    <w:rsid w:val="004E1A61"/>
    <w:rsid w:val="004E1AFE"/>
    <w:rsid w:val="004E1B45"/>
    <w:rsid w:val="004E1BE3"/>
    <w:rsid w:val="004E1C95"/>
    <w:rsid w:val="004E1E61"/>
    <w:rsid w:val="004E1EB7"/>
    <w:rsid w:val="004E1EEB"/>
    <w:rsid w:val="004E1FAB"/>
    <w:rsid w:val="004E1FE6"/>
    <w:rsid w:val="004E209B"/>
    <w:rsid w:val="004E20A3"/>
    <w:rsid w:val="004E211C"/>
    <w:rsid w:val="004E21B7"/>
    <w:rsid w:val="004E2719"/>
    <w:rsid w:val="004E28B9"/>
    <w:rsid w:val="004E295E"/>
    <w:rsid w:val="004E2A68"/>
    <w:rsid w:val="004E2AEC"/>
    <w:rsid w:val="004E2B84"/>
    <w:rsid w:val="004E2C3A"/>
    <w:rsid w:val="004E2C82"/>
    <w:rsid w:val="004E2CAA"/>
    <w:rsid w:val="004E2D05"/>
    <w:rsid w:val="004E2D1B"/>
    <w:rsid w:val="004E2EAC"/>
    <w:rsid w:val="004E2F3F"/>
    <w:rsid w:val="004E2F9E"/>
    <w:rsid w:val="004E2FA7"/>
    <w:rsid w:val="004E3023"/>
    <w:rsid w:val="004E30DB"/>
    <w:rsid w:val="004E3138"/>
    <w:rsid w:val="004E328B"/>
    <w:rsid w:val="004E3387"/>
    <w:rsid w:val="004E33A2"/>
    <w:rsid w:val="004E33B7"/>
    <w:rsid w:val="004E347F"/>
    <w:rsid w:val="004E3510"/>
    <w:rsid w:val="004E3819"/>
    <w:rsid w:val="004E3990"/>
    <w:rsid w:val="004E3A66"/>
    <w:rsid w:val="004E3B01"/>
    <w:rsid w:val="004E3B24"/>
    <w:rsid w:val="004E3C62"/>
    <w:rsid w:val="004E3D12"/>
    <w:rsid w:val="004E3D49"/>
    <w:rsid w:val="004E3E10"/>
    <w:rsid w:val="004E3E5C"/>
    <w:rsid w:val="004E403F"/>
    <w:rsid w:val="004E404A"/>
    <w:rsid w:val="004E4250"/>
    <w:rsid w:val="004E444A"/>
    <w:rsid w:val="004E458C"/>
    <w:rsid w:val="004E4658"/>
    <w:rsid w:val="004E4894"/>
    <w:rsid w:val="004E48FC"/>
    <w:rsid w:val="004E4982"/>
    <w:rsid w:val="004E4A05"/>
    <w:rsid w:val="004E4A40"/>
    <w:rsid w:val="004E4A56"/>
    <w:rsid w:val="004E4AB5"/>
    <w:rsid w:val="004E4AFC"/>
    <w:rsid w:val="004E4BB0"/>
    <w:rsid w:val="004E4E45"/>
    <w:rsid w:val="004E4EFF"/>
    <w:rsid w:val="004E509C"/>
    <w:rsid w:val="004E50CB"/>
    <w:rsid w:val="004E50FB"/>
    <w:rsid w:val="004E5154"/>
    <w:rsid w:val="004E51B1"/>
    <w:rsid w:val="004E51E2"/>
    <w:rsid w:val="004E52A3"/>
    <w:rsid w:val="004E52D3"/>
    <w:rsid w:val="004E52D5"/>
    <w:rsid w:val="004E5466"/>
    <w:rsid w:val="004E555F"/>
    <w:rsid w:val="004E57E3"/>
    <w:rsid w:val="004E5982"/>
    <w:rsid w:val="004E5A95"/>
    <w:rsid w:val="004E5CB2"/>
    <w:rsid w:val="004E5E6A"/>
    <w:rsid w:val="004E6086"/>
    <w:rsid w:val="004E6196"/>
    <w:rsid w:val="004E61C7"/>
    <w:rsid w:val="004E61DE"/>
    <w:rsid w:val="004E6272"/>
    <w:rsid w:val="004E64B0"/>
    <w:rsid w:val="004E67FE"/>
    <w:rsid w:val="004E6820"/>
    <w:rsid w:val="004E685C"/>
    <w:rsid w:val="004E695F"/>
    <w:rsid w:val="004E69AE"/>
    <w:rsid w:val="004E6A49"/>
    <w:rsid w:val="004E6A83"/>
    <w:rsid w:val="004E6C3B"/>
    <w:rsid w:val="004E6D39"/>
    <w:rsid w:val="004E6DC0"/>
    <w:rsid w:val="004E6F17"/>
    <w:rsid w:val="004E6F89"/>
    <w:rsid w:val="004E7079"/>
    <w:rsid w:val="004E707B"/>
    <w:rsid w:val="004E7132"/>
    <w:rsid w:val="004E7291"/>
    <w:rsid w:val="004E7370"/>
    <w:rsid w:val="004E73BD"/>
    <w:rsid w:val="004E7651"/>
    <w:rsid w:val="004E76DB"/>
    <w:rsid w:val="004E76DE"/>
    <w:rsid w:val="004E76DF"/>
    <w:rsid w:val="004E7789"/>
    <w:rsid w:val="004E77F2"/>
    <w:rsid w:val="004E7916"/>
    <w:rsid w:val="004E7C4E"/>
    <w:rsid w:val="004E7E4F"/>
    <w:rsid w:val="004E7ECD"/>
    <w:rsid w:val="004E7EE8"/>
    <w:rsid w:val="004E7EF5"/>
    <w:rsid w:val="004F0022"/>
    <w:rsid w:val="004F015E"/>
    <w:rsid w:val="004F0238"/>
    <w:rsid w:val="004F0318"/>
    <w:rsid w:val="004F05EC"/>
    <w:rsid w:val="004F06B9"/>
    <w:rsid w:val="004F071D"/>
    <w:rsid w:val="004F095E"/>
    <w:rsid w:val="004F0AD7"/>
    <w:rsid w:val="004F0B62"/>
    <w:rsid w:val="004F0C9A"/>
    <w:rsid w:val="004F0DB4"/>
    <w:rsid w:val="004F0E58"/>
    <w:rsid w:val="004F0F5A"/>
    <w:rsid w:val="004F120D"/>
    <w:rsid w:val="004F14FA"/>
    <w:rsid w:val="004F151C"/>
    <w:rsid w:val="004F1558"/>
    <w:rsid w:val="004F1787"/>
    <w:rsid w:val="004F18C5"/>
    <w:rsid w:val="004F1A24"/>
    <w:rsid w:val="004F1ABD"/>
    <w:rsid w:val="004F1AD2"/>
    <w:rsid w:val="004F1CF3"/>
    <w:rsid w:val="004F1D7D"/>
    <w:rsid w:val="004F1E75"/>
    <w:rsid w:val="004F1F16"/>
    <w:rsid w:val="004F22CC"/>
    <w:rsid w:val="004F231C"/>
    <w:rsid w:val="004F263B"/>
    <w:rsid w:val="004F2703"/>
    <w:rsid w:val="004F2938"/>
    <w:rsid w:val="004F2999"/>
    <w:rsid w:val="004F2ADC"/>
    <w:rsid w:val="004F2C55"/>
    <w:rsid w:val="004F2FF7"/>
    <w:rsid w:val="004F3191"/>
    <w:rsid w:val="004F31CA"/>
    <w:rsid w:val="004F33AA"/>
    <w:rsid w:val="004F33FF"/>
    <w:rsid w:val="004F3495"/>
    <w:rsid w:val="004F34BB"/>
    <w:rsid w:val="004F359C"/>
    <w:rsid w:val="004F3A04"/>
    <w:rsid w:val="004F3BB8"/>
    <w:rsid w:val="004F3BFA"/>
    <w:rsid w:val="004F3E44"/>
    <w:rsid w:val="004F3F01"/>
    <w:rsid w:val="004F4012"/>
    <w:rsid w:val="004F4355"/>
    <w:rsid w:val="004F4384"/>
    <w:rsid w:val="004F43EA"/>
    <w:rsid w:val="004F46FE"/>
    <w:rsid w:val="004F4933"/>
    <w:rsid w:val="004F4973"/>
    <w:rsid w:val="004F4DBC"/>
    <w:rsid w:val="004F4FE3"/>
    <w:rsid w:val="004F511E"/>
    <w:rsid w:val="004F5207"/>
    <w:rsid w:val="004F5256"/>
    <w:rsid w:val="004F5275"/>
    <w:rsid w:val="004F5364"/>
    <w:rsid w:val="004F5460"/>
    <w:rsid w:val="004F54EF"/>
    <w:rsid w:val="004F56AD"/>
    <w:rsid w:val="004F57B9"/>
    <w:rsid w:val="004F5835"/>
    <w:rsid w:val="004F5914"/>
    <w:rsid w:val="004F5E98"/>
    <w:rsid w:val="004F5EF2"/>
    <w:rsid w:val="004F5F20"/>
    <w:rsid w:val="004F5F2B"/>
    <w:rsid w:val="004F5F99"/>
    <w:rsid w:val="004F6173"/>
    <w:rsid w:val="004F6177"/>
    <w:rsid w:val="004F620A"/>
    <w:rsid w:val="004F6238"/>
    <w:rsid w:val="004F6262"/>
    <w:rsid w:val="004F62D1"/>
    <w:rsid w:val="004F6564"/>
    <w:rsid w:val="004F65D6"/>
    <w:rsid w:val="004F661F"/>
    <w:rsid w:val="004F66AC"/>
    <w:rsid w:val="004F69C8"/>
    <w:rsid w:val="004F6A04"/>
    <w:rsid w:val="004F6B58"/>
    <w:rsid w:val="004F6B7A"/>
    <w:rsid w:val="004F6DAF"/>
    <w:rsid w:val="004F7131"/>
    <w:rsid w:val="004F7167"/>
    <w:rsid w:val="004F73A9"/>
    <w:rsid w:val="004F73F5"/>
    <w:rsid w:val="004F7429"/>
    <w:rsid w:val="004F7460"/>
    <w:rsid w:val="004F74EB"/>
    <w:rsid w:val="004F75A8"/>
    <w:rsid w:val="004F75CE"/>
    <w:rsid w:val="004F7750"/>
    <w:rsid w:val="004F779D"/>
    <w:rsid w:val="004F7B4B"/>
    <w:rsid w:val="004F7CF3"/>
    <w:rsid w:val="004F7E6E"/>
    <w:rsid w:val="004F7EFB"/>
    <w:rsid w:val="004F7F0A"/>
    <w:rsid w:val="004F7FF4"/>
    <w:rsid w:val="005000CF"/>
    <w:rsid w:val="00500143"/>
    <w:rsid w:val="00500157"/>
    <w:rsid w:val="00500377"/>
    <w:rsid w:val="005003D4"/>
    <w:rsid w:val="0050043C"/>
    <w:rsid w:val="00500490"/>
    <w:rsid w:val="005004F9"/>
    <w:rsid w:val="00500537"/>
    <w:rsid w:val="00500684"/>
    <w:rsid w:val="0050070E"/>
    <w:rsid w:val="005007D5"/>
    <w:rsid w:val="00500818"/>
    <w:rsid w:val="00500838"/>
    <w:rsid w:val="0050086B"/>
    <w:rsid w:val="00500890"/>
    <w:rsid w:val="00500926"/>
    <w:rsid w:val="00500ADB"/>
    <w:rsid w:val="00500B22"/>
    <w:rsid w:val="00500B88"/>
    <w:rsid w:val="00500BE9"/>
    <w:rsid w:val="00500C7F"/>
    <w:rsid w:val="00500EFC"/>
    <w:rsid w:val="005010CE"/>
    <w:rsid w:val="005011C3"/>
    <w:rsid w:val="005011D3"/>
    <w:rsid w:val="00501363"/>
    <w:rsid w:val="0050146A"/>
    <w:rsid w:val="00501633"/>
    <w:rsid w:val="00501857"/>
    <w:rsid w:val="005019AD"/>
    <w:rsid w:val="00501A43"/>
    <w:rsid w:val="00501A65"/>
    <w:rsid w:val="00501B3F"/>
    <w:rsid w:val="00501C01"/>
    <w:rsid w:val="00501CBA"/>
    <w:rsid w:val="00501CBE"/>
    <w:rsid w:val="00501F56"/>
    <w:rsid w:val="00501FEC"/>
    <w:rsid w:val="005020A5"/>
    <w:rsid w:val="005021BF"/>
    <w:rsid w:val="005021E2"/>
    <w:rsid w:val="00502300"/>
    <w:rsid w:val="00502517"/>
    <w:rsid w:val="0050252D"/>
    <w:rsid w:val="0050260C"/>
    <w:rsid w:val="005028DD"/>
    <w:rsid w:val="00502A5B"/>
    <w:rsid w:val="00502A8B"/>
    <w:rsid w:val="00502ABA"/>
    <w:rsid w:val="00502C8D"/>
    <w:rsid w:val="00502D08"/>
    <w:rsid w:val="00502D55"/>
    <w:rsid w:val="00502D67"/>
    <w:rsid w:val="00502E35"/>
    <w:rsid w:val="00502E7C"/>
    <w:rsid w:val="00502F6A"/>
    <w:rsid w:val="00502FAF"/>
    <w:rsid w:val="00503082"/>
    <w:rsid w:val="005032BF"/>
    <w:rsid w:val="005033EE"/>
    <w:rsid w:val="00503536"/>
    <w:rsid w:val="00503731"/>
    <w:rsid w:val="00503754"/>
    <w:rsid w:val="00503798"/>
    <w:rsid w:val="005039D8"/>
    <w:rsid w:val="00503BEB"/>
    <w:rsid w:val="00503C04"/>
    <w:rsid w:val="00503CB2"/>
    <w:rsid w:val="00503D19"/>
    <w:rsid w:val="00503D8E"/>
    <w:rsid w:val="00503E2D"/>
    <w:rsid w:val="00503E6C"/>
    <w:rsid w:val="00503EB6"/>
    <w:rsid w:val="00503EF6"/>
    <w:rsid w:val="00503F5C"/>
    <w:rsid w:val="00504051"/>
    <w:rsid w:val="00504288"/>
    <w:rsid w:val="00504323"/>
    <w:rsid w:val="00504363"/>
    <w:rsid w:val="005043A1"/>
    <w:rsid w:val="00504502"/>
    <w:rsid w:val="005045C4"/>
    <w:rsid w:val="005045C9"/>
    <w:rsid w:val="005048C5"/>
    <w:rsid w:val="005049A2"/>
    <w:rsid w:val="005049DE"/>
    <w:rsid w:val="00504B9D"/>
    <w:rsid w:val="00504BA2"/>
    <w:rsid w:val="00504BC1"/>
    <w:rsid w:val="00504C34"/>
    <w:rsid w:val="00504CE6"/>
    <w:rsid w:val="00504D0A"/>
    <w:rsid w:val="00504E6A"/>
    <w:rsid w:val="00504EDA"/>
    <w:rsid w:val="00505035"/>
    <w:rsid w:val="005051B6"/>
    <w:rsid w:val="005054D9"/>
    <w:rsid w:val="00505520"/>
    <w:rsid w:val="00505552"/>
    <w:rsid w:val="005057A3"/>
    <w:rsid w:val="005057F7"/>
    <w:rsid w:val="0050588B"/>
    <w:rsid w:val="00505C13"/>
    <w:rsid w:val="00505CF8"/>
    <w:rsid w:val="00505D60"/>
    <w:rsid w:val="00506238"/>
    <w:rsid w:val="0050624C"/>
    <w:rsid w:val="005063B0"/>
    <w:rsid w:val="005063E0"/>
    <w:rsid w:val="00506608"/>
    <w:rsid w:val="00506692"/>
    <w:rsid w:val="00506918"/>
    <w:rsid w:val="005069AF"/>
    <w:rsid w:val="00506A15"/>
    <w:rsid w:val="00506AC7"/>
    <w:rsid w:val="00506BF4"/>
    <w:rsid w:val="00506CB0"/>
    <w:rsid w:val="00506FA8"/>
    <w:rsid w:val="00507298"/>
    <w:rsid w:val="005072D7"/>
    <w:rsid w:val="00507316"/>
    <w:rsid w:val="0050742C"/>
    <w:rsid w:val="005075B9"/>
    <w:rsid w:val="00507713"/>
    <w:rsid w:val="00507BD0"/>
    <w:rsid w:val="00507C43"/>
    <w:rsid w:val="00507CE6"/>
    <w:rsid w:val="00507DC3"/>
    <w:rsid w:val="00507DE2"/>
    <w:rsid w:val="00507E70"/>
    <w:rsid w:val="00510161"/>
    <w:rsid w:val="005101C8"/>
    <w:rsid w:val="0051058C"/>
    <w:rsid w:val="00510757"/>
    <w:rsid w:val="00510892"/>
    <w:rsid w:val="00510975"/>
    <w:rsid w:val="00510AFC"/>
    <w:rsid w:val="00510B12"/>
    <w:rsid w:val="00510C16"/>
    <w:rsid w:val="00510C8E"/>
    <w:rsid w:val="00510CBA"/>
    <w:rsid w:val="00510EF2"/>
    <w:rsid w:val="00510FB5"/>
    <w:rsid w:val="00510FFB"/>
    <w:rsid w:val="00511079"/>
    <w:rsid w:val="005110F6"/>
    <w:rsid w:val="00511133"/>
    <w:rsid w:val="005111D1"/>
    <w:rsid w:val="00511353"/>
    <w:rsid w:val="00511429"/>
    <w:rsid w:val="005116B9"/>
    <w:rsid w:val="0051175A"/>
    <w:rsid w:val="00511893"/>
    <w:rsid w:val="00511922"/>
    <w:rsid w:val="005119CD"/>
    <w:rsid w:val="00511A63"/>
    <w:rsid w:val="00511A91"/>
    <w:rsid w:val="00511B3E"/>
    <w:rsid w:val="00511C4B"/>
    <w:rsid w:val="00511DB0"/>
    <w:rsid w:val="00511DBB"/>
    <w:rsid w:val="00511DE5"/>
    <w:rsid w:val="0051202A"/>
    <w:rsid w:val="005120E6"/>
    <w:rsid w:val="00512352"/>
    <w:rsid w:val="00512520"/>
    <w:rsid w:val="005125C0"/>
    <w:rsid w:val="00512663"/>
    <w:rsid w:val="00512676"/>
    <w:rsid w:val="005126B3"/>
    <w:rsid w:val="00512AF2"/>
    <w:rsid w:val="00512C6B"/>
    <w:rsid w:val="00512D17"/>
    <w:rsid w:val="00512D82"/>
    <w:rsid w:val="00512E1C"/>
    <w:rsid w:val="00512ED5"/>
    <w:rsid w:val="0051330B"/>
    <w:rsid w:val="0051334A"/>
    <w:rsid w:val="00513369"/>
    <w:rsid w:val="005133A5"/>
    <w:rsid w:val="005133D8"/>
    <w:rsid w:val="005133EB"/>
    <w:rsid w:val="0051345E"/>
    <w:rsid w:val="0051360E"/>
    <w:rsid w:val="005137DB"/>
    <w:rsid w:val="005139D5"/>
    <w:rsid w:val="00513A09"/>
    <w:rsid w:val="00513A83"/>
    <w:rsid w:val="00513B20"/>
    <w:rsid w:val="00513CE1"/>
    <w:rsid w:val="00513CF1"/>
    <w:rsid w:val="00513D93"/>
    <w:rsid w:val="00513E27"/>
    <w:rsid w:val="00513EC6"/>
    <w:rsid w:val="00513F7D"/>
    <w:rsid w:val="005141A4"/>
    <w:rsid w:val="005141CD"/>
    <w:rsid w:val="0051423C"/>
    <w:rsid w:val="00514307"/>
    <w:rsid w:val="0051432A"/>
    <w:rsid w:val="0051433D"/>
    <w:rsid w:val="005143A8"/>
    <w:rsid w:val="00514459"/>
    <w:rsid w:val="00514462"/>
    <w:rsid w:val="00514637"/>
    <w:rsid w:val="005147DB"/>
    <w:rsid w:val="00514805"/>
    <w:rsid w:val="00514815"/>
    <w:rsid w:val="005148D4"/>
    <w:rsid w:val="005148FF"/>
    <w:rsid w:val="00514915"/>
    <w:rsid w:val="00514994"/>
    <w:rsid w:val="005149ED"/>
    <w:rsid w:val="00514B5C"/>
    <w:rsid w:val="00514BCE"/>
    <w:rsid w:val="00514D6D"/>
    <w:rsid w:val="00514DFF"/>
    <w:rsid w:val="00514EC0"/>
    <w:rsid w:val="00514F3B"/>
    <w:rsid w:val="00515085"/>
    <w:rsid w:val="005150DC"/>
    <w:rsid w:val="005150F6"/>
    <w:rsid w:val="0051514C"/>
    <w:rsid w:val="005152A6"/>
    <w:rsid w:val="005152C3"/>
    <w:rsid w:val="00515349"/>
    <w:rsid w:val="00515422"/>
    <w:rsid w:val="00515519"/>
    <w:rsid w:val="005155F4"/>
    <w:rsid w:val="00515752"/>
    <w:rsid w:val="005157AC"/>
    <w:rsid w:val="00515A2A"/>
    <w:rsid w:val="00515A93"/>
    <w:rsid w:val="00515B96"/>
    <w:rsid w:val="00515D44"/>
    <w:rsid w:val="00515D67"/>
    <w:rsid w:val="00516009"/>
    <w:rsid w:val="00516172"/>
    <w:rsid w:val="005162EC"/>
    <w:rsid w:val="0051635F"/>
    <w:rsid w:val="005163B4"/>
    <w:rsid w:val="005163BB"/>
    <w:rsid w:val="005163C4"/>
    <w:rsid w:val="005163DA"/>
    <w:rsid w:val="005164D9"/>
    <w:rsid w:val="0051662C"/>
    <w:rsid w:val="00516666"/>
    <w:rsid w:val="005167D7"/>
    <w:rsid w:val="00516834"/>
    <w:rsid w:val="00516B09"/>
    <w:rsid w:val="00516C75"/>
    <w:rsid w:val="00516C82"/>
    <w:rsid w:val="00516D12"/>
    <w:rsid w:val="00516DA6"/>
    <w:rsid w:val="00516EBF"/>
    <w:rsid w:val="00516EFC"/>
    <w:rsid w:val="00516F79"/>
    <w:rsid w:val="00516F9D"/>
    <w:rsid w:val="00516FD9"/>
    <w:rsid w:val="0051712B"/>
    <w:rsid w:val="005171AC"/>
    <w:rsid w:val="005171C3"/>
    <w:rsid w:val="0051721F"/>
    <w:rsid w:val="00517352"/>
    <w:rsid w:val="005173B9"/>
    <w:rsid w:val="00517772"/>
    <w:rsid w:val="005177AF"/>
    <w:rsid w:val="00517865"/>
    <w:rsid w:val="005178A7"/>
    <w:rsid w:val="005178AB"/>
    <w:rsid w:val="00517932"/>
    <w:rsid w:val="00517C57"/>
    <w:rsid w:val="00517C73"/>
    <w:rsid w:val="00517C84"/>
    <w:rsid w:val="00517C93"/>
    <w:rsid w:val="00517CBD"/>
    <w:rsid w:val="00517D37"/>
    <w:rsid w:val="00517E62"/>
    <w:rsid w:val="00517E6B"/>
    <w:rsid w:val="00520051"/>
    <w:rsid w:val="005200C5"/>
    <w:rsid w:val="00520161"/>
    <w:rsid w:val="00520196"/>
    <w:rsid w:val="005201B2"/>
    <w:rsid w:val="00520231"/>
    <w:rsid w:val="005203F5"/>
    <w:rsid w:val="005205EA"/>
    <w:rsid w:val="005207B8"/>
    <w:rsid w:val="0052093C"/>
    <w:rsid w:val="0052093D"/>
    <w:rsid w:val="0052095B"/>
    <w:rsid w:val="00520999"/>
    <w:rsid w:val="00520B9F"/>
    <w:rsid w:val="00520C7F"/>
    <w:rsid w:val="00520CC3"/>
    <w:rsid w:val="00520D14"/>
    <w:rsid w:val="00520D6B"/>
    <w:rsid w:val="00520ED8"/>
    <w:rsid w:val="00521047"/>
    <w:rsid w:val="005210C9"/>
    <w:rsid w:val="0052113F"/>
    <w:rsid w:val="00521236"/>
    <w:rsid w:val="005213B8"/>
    <w:rsid w:val="00521493"/>
    <w:rsid w:val="005215F6"/>
    <w:rsid w:val="00521698"/>
    <w:rsid w:val="00521772"/>
    <w:rsid w:val="005217B5"/>
    <w:rsid w:val="0052199C"/>
    <w:rsid w:val="00521A91"/>
    <w:rsid w:val="00521AD2"/>
    <w:rsid w:val="00521DDF"/>
    <w:rsid w:val="00521EC4"/>
    <w:rsid w:val="00521F42"/>
    <w:rsid w:val="00521FF7"/>
    <w:rsid w:val="005220CC"/>
    <w:rsid w:val="00522140"/>
    <w:rsid w:val="0052218B"/>
    <w:rsid w:val="0052232F"/>
    <w:rsid w:val="0052257C"/>
    <w:rsid w:val="00522657"/>
    <w:rsid w:val="00522672"/>
    <w:rsid w:val="0052270A"/>
    <w:rsid w:val="005228EC"/>
    <w:rsid w:val="00522A3A"/>
    <w:rsid w:val="00522A56"/>
    <w:rsid w:val="00522BB7"/>
    <w:rsid w:val="00522D75"/>
    <w:rsid w:val="00522DCD"/>
    <w:rsid w:val="00522FA6"/>
    <w:rsid w:val="00522FAD"/>
    <w:rsid w:val="0052305A"/>
    <w:rsid w:val="00523091"/>
    <w:rsid w:val="00523378"/>
    <w:rsid w:val="005233F7"/>
    <w:rsid w:val="005233FD"/>
    <w:rsid w:val="005234B6"/>
    <w:rsid w:val="00523512"/>
    <w:rsid w:val="00523553"/>
    <w:rsid w:val="005235DB"/>
    <w:rsid w:val="0052369E"/>
    <w:rsid w:val="005236DE"/>
    <w:rsid w:val="005238A6"/>
    <w:rsid w:val="00523D18"/>
    <w:rsid w:val="00523D72"/>
    <w:rsid w:val="00523DA7"/>
    <w:rsid w:val="00523DF3"/>
    <w:rsid w:val="00523E11"/>
    <w:rsid w:val="00523E4A"/>
    <w:rsid w:val="00523F42"/>
    <w:rsid w:val="00524162"/>
    <w:rsid w:val="00524277"/>
    <w:rsid w:val="005243C1"/>
    <w:rsid w:val="00524459"/>
    <w:rsid w:val="005244AE"/>
    <w:rsid w:val="005244EB"/>
    <w:rsid w:val="00524517"/>
    <w:rsid w:val="0052454D"/>
    <w:rsid w:val="005245AC"/>
    <w:rsid w:val="0052468E"/>
    <w:rsid w:val="00524AD1"/>
    <w:rsid w:val="00524CD4"/>
    <w:rsid w:val="00524EF4"/>
    <w:rsid w:val="00524EFB"/>
    <w:rsid w:val="00524FA9"/>
    <w:rsid w:val="00524FC5"/>
    <w:rsid w:val="00525093"/>
    <w:rsid w:val="00525272"/>
    <w:rsid w:val="005252B8"/>
    <w:rsid w:val="005253B5"/>
    <w:rsid w:val="0052565A"/>
    <w:rsid w:val="005256FD"/>
    <w:rsid w:val="0052574E"/>
    <w:rsid w:val="00525754"/>
    <w:rsid w:val="00525867"/>
    <w:rsid w:val="00525913"/>
    <w:rsid w:val="00525931"/>
    <w:rsid w:val="00525950"/>
    <w:rsid w:val="00525B6A"/>
    <w:rsid w:val="00525B7F"/>
    <w:rsid w:val="00525CFE"/>
    <w:rsid w:val="00525D10"/>
    <w:rsid w:val="00525D5F"/>
    <w:rsid w:val="0052601F"/>
    <w:rsid w:val="0052606C"/>
    <w:rsid w:val="005260C4"/>
    <w:rsid w:val="00526121"/>
    <w:rsid w:val="005262C7"/>
    <w:rsid w:val="005262FB"/>
    <w:rsid w:val="00526324"/>
    <w:rsid w:val="00526351"/>
    <w:rsid w:val="005264F9"/>
    <w:rsid w:val="00526506"/>
    <w:rsid w:val="0052654D"/>
    <w:rsid w:val="00526587"/>
    <w:rsid w:val="005265A7"/>
    <w:rsid w:val="0052662D"/>
    <w:rsid w:val="00526679"/>
    <w:rsid w:val="00526682"/>
    <w:rsid w:val="005267B6"/>
    <w:rsid w:val="0052681B"/>
    <w:rsid w:val="005268A3"/>
    <w:rsid w:val="00526938"/>
    <w:rsid w:val="00526A99"/>
    <w:rsid w:val="00526BD8"/>
    <w:rsid w:val="00526DEA"/>
    <w:rsid w:val="00526E62"/>
    <w:rsid w:val="00526F5A"/>
    <w:rsid w:val="00526F95"/>
    <w:rsid w:val="00527062"/>
    <w:rsid w:val="00527137"/>
    <w:rsid w:val="00527218"/>
    <w:rsid w:val="00527256"/>
    <w:rsid w:val="005275B3"/>
    <w:rsid w:val="00527618"/>
    <w:rsid w:val="00527629"/>
    <w:rsid w:val="005276BC"/>
    <w:rsid w:val="00527823"/>
    <w:rsid w:val="0052793F"/>
    <w:rsid w:val="0052795F"/>
    <w:rsid w:val="00527A4D"/>
    <w:rsid w:val="00527CAE"/>
    <w:rsid w:val="00527CE9"/>
    <w:rsid w:val="00527D44"/>
    <w:rsid w:val="00527E6D"/>
    <w:rsid w:val="00527F11"/>
    <w:rsid w:val="00530309"/>
    <w:rsid w:val="005304C7"/>
    <w:rsid w:val="005307F2"/>
    <w:rsid w:val="00530836"/>
    <w:rsid w:val="00530BE1"/>
    <w:rsid w:val="00530C33"/>
    <w:rsid w:val="00530CFD"/>
    <w:rsid w:val="00530D81"/>
    <w:rsid w:val="00530D86"/>
    <w:rsid w:val="00530F9C"/>
    <w:rsid w:val="00530FFB"/>
    <w:rsid w:val="00530FFF"/>
    <w:rsid w:val="00531081"/>
    <w:rsid w:val="005310CB"/>
    <w:rsid w:val="005311B2"/>
    <w:rsid w:val="005312A1"/>
    <w:rsid w:val="0053137E"/>
    <w:rsid w:val="00531387"/>
    <w:rsid w:val="005313EC"/>
    <w:rsid w:val="005314B2"/>
    <w:rsid w:val="005314E2"/>
    <w:rsid w:val="0053196B"/>
    <w:rsid w:val="00531AD1"/>
    <w:rsid w:val="00531BDA"/>
    <w:rsid w:val="00531DD5"/>
    <w:rsid w:val="00531E10"/>
    <w:rsid w:val="00531EE1"/>
    <w:rsid w:val="005321AB"/>
    <w:rsid w:val="00532206"/>
    <w:rsid w:val="0053222E"/>
    <w:rsid w:val="00532262"/>
    <w:rsid w:val="0053236D"/>
    <w:rsid w:val="005323CF"/>
    <w:rsid w:val="005323E8"/>
    <w:rsid w:val="00532563"/>
    <w:rsid w:val="005325DF"/>
    <w:rsid w:val="00532671"/>
    <w:rsid w:val="00532830"/>
    <w:rsid w:val="00532862"/>
    <w:rsid w:val="00532A94"/>
    <w:rsid w:val="00532ADE"/>
    <w:rsid w:val="00532AE2"/>
    <w:rsid w:val="00532D0D"/>
    <w:rsid w:val="00532F07"/>
    <w:rsid w:val="00532F27"/>
    <w:rsid w:val="00533022"/>
    <w:rsid w:val="005330EF"/>
    <w:rsid w:val="005331C2"/>
    <w:rsid w:val="005334C6"/>
    <w:rsid w:val="0053351E"/>
    <w:rsid w:val="00533529"/>
    <w:rsid w:val="00533574"/>
    <w:rsid w:val="005336BA"/>
    <w:rsid w:val="005337FA"/>
    <w:rsid w:val="00533868"/>
    <w:rsid w:val="0053395C"/>
    <w:rsid w:val="00533A90"/>
    <w:rsid w:val="00533B3B"/>
    <w:rsid w:val="00533B77"/>
    <w:rsid w:val="00533CD9"/>
    <w:rsid w:val="00533D18"/>
    <w:rsid w:val="00533DBD"/>
    <w:rsid w:val="00533E8B"/>
    <w:rsid w:val="00533EA9"/>
    <w:rsid w:val="00533F54"/>
    <w:rsid w:val="00533FAD"/>
    <w:rsid w:val="00533FB7"/>
    <w:rsid w:val="00533FD2"/>
    <w:rsid w:val="00534109"/>
    <w:rsid w:val="0053410A"/>
    <w:rsid w:val="0053415A"/>
    <w:rsid w:val="0053421D"/>
    <w:rsid w:val="00534328"/>
    <w:rsid w:val="005346A5"/>
    <w:rsid w:val="005346AA"/>
    <w:rsid w:val="00534776"/>
    <w:rsid w:val="005347A7"/>
    <w:rsid w:val="00534D65"/>
    <w:rsid w:val="00534F94"/>
    <w:rsid w:val="00534FA0"/>
    <w:rsid w:val="00534FF2"/>
    <w:rsid w:val="00535084"/>
    <w:rsid w:val="0053508E"/>
    <w:rsid w:val="005350A6"/>
    <w:rsid w:val="0053520C"/>
    <w:rsid w:val="005353F0"/>
    <w:rsid w:val="005355B2"/>
    <w:rsid w:val="00535914"/>
    <w:rsid w:val="005359FD"/>
    <w:rsid w:val="00535A5F"/>
    <w:rsid w:val="00535B74"/>
    <w:rsid w:val="00535C4A"/>
    <w:rsid w:val="00535D2F"/>
    <w:rsid w:val="00535F43"/>
    <w:rsid w:val="00536026"/>
    <w:rsid w:val="0053613D"/>
    <w:rsid w:val="005361F7"/>
    <w:rsid w:val="0053628F"/>
    <w:rsid w:val="00536422"/>
    <w:rsid w:val="005364A2"/>
    <w:rsid w:val="005364EE"/>
    <w:rsid w:val="00536755"/>
    <w:rsid w:val="005367BF"/>
    <w:rsid w:val="00536900"/>
    <w:rsid w:val="0053696D"/>
    <w:rsid w:val="00536974"/>
    <w:rsid w:val="00536A30"/>
    <w:rsid w:val="00536A67"/>
    <w:rsid w:val="00536B4D"/>
    <w:rsid w:val="00536C11"/>
    <w:rsid w:val="00536CAA"/>
    <w:rsid w:val="00536CB4"/>
    <w:rsid w:val="00536CBE"/>
    <w:rsid w:val="00536E8C"/>
    <w:rsid w:val="00537161"/>
    <w:rsid w:val="00537165"/>
    <w:rsid w:val="0053737E"/>
    <w:rsid w:val="0053744A"/>
    <w:rsid w:val="00537688"/>
    <w:rsid w:val="005376B8"/>
    <w:rsid w:val="005376C1"/>
    <w:rsid w:val="00537758"/>
    <w:rsid w:val="005377D0"/>
    <w:rsid w:val="0053792F"/>
    <w:rsid w:val="00537A3D"/>
    <w:rsid w:val="00537ACE"/>
    <w:rsid w:val="00537B2C"/>
    <w:rsid w:val="00537BDB"/>
    <w:rsid w:val="00537C06"/>
    <w:rsid w:val="00537CD7"/>
    <w:rsid w:val="00537F43"/>
    <w:rsid w:val="00540088"/>
    <w:rsid w:val="0054039F"/>
    <w:rsid w:val="005403F9"/>
    <w:rsid w:val="005407AD"/>
    <w:rsid w:val="00540809"/>
    <w:rsid w:val="0054086D"/>
    <w:rsid w:val="00540904"/>
    <w:rsid w:val="00540AAC"/>
    <w:rsid w:val="00540B4E"/>
    <w:rsid w:val="00540EDC"/>
    <w:rsid w:val="00541098"/>
    <w:rsid w:val="00541170"/>
    <w:rsid w:val="00541223"/>
    <w:rsid w:val="005412E8"/>
    <w:rsid w:val="0054130C"/>
    <w:rsid w:val="00541458"/>
    <w:rsid w:val="005416A6"/>
    <w:rsid w:val="00541837"/>
    <w:rsid w:val="0054189D"/>
    <w:rsid w:val="0054197B"/>
    <w:rsid w:val="005419D7"/>
    <w:rsid w:val="00541A1B"/>
    <w:rsid w:val="00541A68"/>
    <w:rsid w:val="00541C52"/>
    <w:rsid w:val="00541E3F"/>
    <w:rsid w:val="00541E64"/>
    <w:rsid w:val="00541EB5"/>
    <w:rsid w:val="00542129"/>
    <w:rsid w:val="005422DF"/>
    <w:rsid w:val="00542447"/>
    <w:rsid w:val="00542539"/>
    <w:rsid w:val="00542663"/>
    <w:rsid w:val="005426D8"/>
    <w:rsid w:val="00542707"/>
    <w:rsid w:val="0054270D"/>
    <w:rsid w:val="00542A1F"/>
    <w:rsid w:val="00542B78"/>
    <w:rsid w:val="00542BA7"/>
    <w:rsid w:val="00542EA5"/>
    <w:rsid w:val="00542EEB"/>
    <w:rsid w:val="0054309C"/>
    <w:rsid w:val="00543120"/>
    <w:rsid w:val="005431AF"/>
    <w:rsid w:val="00543236"/>
    <w:rsid w:val="00543333"/>
    <w:rsid w:val="0054348F"/>
    <w:rsid w:val="00543539"/>
    <w:rsid w:val="00543545"/>
    <w:rsid w:val="005435C5"/>
    <w:rsid w:val="00543631"/>
    <w:rsid w:val="00543782"/>
    <w:rsid w:val="005438AF"/>
    <w:rsid w:val="0054397E"/>
    <w:rsid w:val="00543A74"/>
    <w:rsid w:val="00543AE3"/>
    <w:rsid w:val="00543B40"/>
    <w:rsid w:val="00543BC9"/>
    <w:rsid w:val="00543CF4"/>
    <w:rsid w:val="00543D15"/>
    <w:rsid w:val="00543EA9"/>
    <w:rsid w:val="00543ECE"/>
    <w:rsid w:val="00543F88"/>
    <w:rsid w:val="00543FA4"/>
    <w:rsid w:val="00544274"/>
    <w:rsid w:val="005443D2"/>
    <w:rsid w:val="005444AA"/>
    <w:rsid w:val="005444DA"/>
    <w:rsid w:val="00544567"/>
    <w:rsid w:val="005446FB"/>
    <w:rsid w:val="0054478F"/>
    <w:rsid w:val="005447C3"/>
    <w:rsid w:val="00544848"/>
    <w:rsid w:val="005448DA"/>
    <w:rsid w:val="00544995"/>
    <w:rsid w:val="00544AD3"/>
    <w:rsid w:val="00544B2E"/>
    <w:rsid w:val="00544C4A"/>
    <w:rsid w:val="00544C96"/>
    <w:rsid w:val="00544CBA"/>
    <w:rsid w:val="00544F29"/>
    <w:rsid w:val="00544F4B"/>
    <w:rsid w:val="00544F5F"/>
    <w:rsid w:val="00545235"/>
    <w:rsid w:val="0054525B"/>
    <w:rsid w:val="0054526E"/>
    <w:rsid w:val="00545286"/>
    <w:rsid w:val="00545302"/>
    <w:rsid w:val="0054536A"/>
    <w:rsid w:val="0054538D"/>
    <w:rsid w:val="00545402"/>
    <w:rsid w:val="00545676"/>
    <w:rsid w:val="005457C9"/>
    <w:rsid w:val="0054591D"/>
    <w:rsid w:val="00545C29"/>
    <w:rsid w:val="00545CA7"/>
    <w:rsid w:val="00545D2D"/>
    <w:rsid w:val="00545E1C"/>
    <w:rsid w:val="00545E41"/>
    <w:rsid w:val="00545E93"/>
    <w:rsid w:val="00545EAC"/>
    <w:rsid w:val="00545F81"/>
    <w:rsid w:val="005461F7"/>
    <w:rsid w:val="00546333"/>
    <w:rsid w:val="005463CB"/>
    <w:rsid w:val="00546419"/>
    <w:rsid w:val="0054648D"/>
    <w:rsid w:val="005464A6"/>
    <w:rsid w:val="005464AC"/>
    <w:rsid w:val="0054652C"/>
    <w:rsid w:val="005466EA"/>
    <w:rsid w:val="005467AC"/>
    <w:rsid w:val="00546902"/>
    <w:rsid w:val="005469C3"/>
    <w:rsid w:val="00546C79"/>
    <w:rsid w:val="00546CD7"/>
    <w:rsid w:val="00546CF0"/>
    <w:rsid w:val="00546EB5"/>
    <w:rsid w:val="00546F35"/>
    <w:rsid w:val="0054702C"/>
    <w:rsid w:val="005471D8"/>
    <w:rsid w:val="00547265"/>
    <w:rsid w:val="0054726D"/>
    <w:rsid w:val="0054750F"/>
    <w:rsid w:val="005475D7"/>
    <w:rsid w:val="0054774B"/>
    <w:rsid w:val="005477A1"/>
    <w:rsid w:val="00547A84"/>
    <w:rsid w:val="00547ABA"/>
    <w:rsid w:val="00547EF3"/>
    <w:rsid w:val="00547FA1"/>
    <w:rsid w:val="005500C3"/>
    <w:rsid w:val="0055013B"/>
    <w:rsid w:val="0055053C"/>
    <w:rsid w:val="00550587"/>
    <w:rsid w:val="005507CA"/>
    <w:rsid w:val="005507D7"/>
    <w:rsid w:val="005507E8"/>
    <w:rsid w:val="00550931"/>
    <w:rsid w:val="00550A16"/>
    <w:rsid w:val="00550BBF"/>
    <w:rsid w:val="00550C21"/>
    <w:rsid w:val="00550D56"/>
    <w:rsid w:val="00550E7C"/>
    <w:rsid w:val="00550EB6"/>
    <w:rsid w:val="00550ECA"/>
    <w:rsid w:val="00550F6B"/>
    <w:rsid w:val="00550F73"/>
    <w:rsid w:val="0055106B"/>
    <w:rsid w:val="00551206"/>
    <w:rsid w:val="0055120C"/>
    <w:rsid w:val="0055120E"/>
    <w:rsid w:val="005512D8"/>
    <w:rsid w:val="00551303"/>
    <w:rsid w:val="00551349"/>
    <w:rsid w:val="0055140D"/>
    <w:rsid w:val="005514E8"/>
    <w:rsid w:val="00551579"/>
    <w:rsid w:val="005515B0"/>
    <w:rsid w:val="005515DE"/>
    <w:rsid w:val="0055176C"/>
    <w:rsid w:val="0055179B"/>
    <w:rsid w:val="00551897"/>
    <w:rsid w:val="005518FB"/>
    <w:rsid w:val="0055195C"/>
    <w:rsid w:val="005519D5"/>
    <w:rsid w:val="00551D3B"/>
    <w:rsid w:val="00551FF6"/>
    <w:rsid w:val="00552164"/>
    <w:rsid w:val="005524A6"/>
    <w:rsid w:val="005524F9"/>
    <w:rsid w:val="005526A0"/>
    <w:rsid w:val="00552748"/>
    <w:rsid w:val="005528B0"/>
    <w:rsid w:val="00552A89"/>
    <w:rsid w:val="00552C43"/>
    <w:rsid w:val="00552D71"/>
    <w:rsid w:val="00552D7C"/>
    <w:rsid w:val="00552F43"/>
    <w:rsid w:val="005530C6"/>
    <w:rsid w:val="00553262"/>
    <w:rsid w:val="005532B0"/>
    <w:rsid w:val="005532DD"/>
    <w:rsid w:val="00553448"/>
    <w:rsid w:val="0055348A"/>
    <w:rsid w:val="00553532"/>
    <w:rsid w:val="0055367F"/>
    <w:rsid w:val="00553704"/>
    <w:rsid w:val="0055370C"/>
    <w:rsid w:val="005537D0"/>
    <w:rsid w:val="00553813"/>
    <w:rsid w:val="005539AF"/>
    <w:rsid w:val="00553C92"/>
    <w:rsid w:val="00553CCE"/>
    <w:rsid w:val="00553D65"/>
    <w:rsid w:val="00553E6C"/>
    <w:rsid w:val="00553F71"/>
    <w:rsid w:val="00553FF1"/>
    <w:rsid w:val="005541FF"/>
    <w:rsid w:val="005543E9"/>
    <w:rsid w:val="005544CA"/>
    <w:rsid w:val="005545B6"/>
    <w:rsid w:val="005546AA"/>
    <w:rsid w:val="00554845"/>
    <w:rsid w:val="0055488F"/>
    <w:rsid w:val="005548B6"/>
    <w:rsid w:val="0055493A"/>
    <w:rsid w:val="00554A45"/>
    <w:rsid w:val="00554AEB"/>
    <w:rsid w:val="00554B56"/>
    <w:rsid w:val="00554B82"/>
    <w:rsid w:val="00554E78"/>
    <w:rsid w:val="00554F5A"/>
    <w:rsid w:val="005550D6"/>
    <w:rsid w:val="005550E8"/>
    <w:rsid w:val="00555180"/>
    <w:rsid w:val="005552BB"/>
    <w:rsid w:val="005553A2"/>
    <w:rsid w:val="00555746"/>
    <w:rsid w:val="0055578D"/>
    <w:rsid w:val="0055587E"/>
    <w:rsid w:val="00555A8C"/>
    <w:rsid w:val="00555BBB"/>
    <w:rsid w:val="00555C32"/>
    <w:rsid w:val="00555C57"/>
    <w:rsid w:val="00555E1F"/>
    <w:rsid w:val="00555E7F"/>
    <w:rsid w:val="00555EAF"/>
    <w:rsid w:val="00555F96"/>
    <w:rsid w:val="005560B1"/>
    <w:rsid w:val="0055610A"/>
    <w:rsid w:val="005561EB"/>
    <w:rsid w:val="00556220"/>
    <w:rsid w:val="005564B4"/>
    <w:rsid w:val="00556536"/>
    <w:rsid w:val="0055663B"/>
    <w:rsid w:val="0055674B"/>
    <w:rsid w:val="0055696F"/>
    <w:rsid w:val="005569AE"/>
    <w:rsid w:val="005569D8"/>
    <w:rsid w:val="00556AA8"/>
    <w:rsid w:val="00556B0B"/>
    <w:rsid w:val="00556BE7"/>
    <w:rsid w:val="00556C66"/>
    <w:rsid w:val="00556C88"/>
    <w:rsid w:val="00556CE2"/>
    <w:rsid w:val="00556DF4"/>
    <w:rsid w:val="00556E3C"/>
    <w:rsid w:val="00556F31"/>
    <w:rsid w:val="00556FAF"/>
    <w:rsid w:val="0055730A"/>
    <w:rsid w:val="00557557"/>
    <w:rsid w:val="0055782A"/>
    <w:rsid w:val="00557A21"/>
    <w:rsid w:val="00557A88"/>
    <w:rsid w:val="00557BD2"/>
    <w:rsid w:val="00557C19"/>
    <w:rsid w:val="00557E17"/>
    <w:rsid w:val="00557F4B"/>
    <w:rsid w:val="005602BC"/>
    <w:rsid w:val="00560331"/>
    <w:rsid w:val="00560402"/>
    <w:rsid w:val="005606C8"/>
    <w:rsid w:val="00560984"/>
    <w:rsid w:val="00560B88"/>
    <w:rsid w:val="00560FFF"/>
    <w:rsid w:val="00561243"/>
    <w:rsid w:val="005612DE"/>
    <w:rsid w:val="00561318"/>
    <w:rsid w:val="0056133D"/>
    <w:rsid w:val="0056144B"/>
    <w:rsid w:val="00561450"/>
    <w:rsid w:val="00561451"/>
    <w:rsid w:val="0056146D"/>
    <w:rsid w:val="005614B9"/>
    <w:rsid w:val="00561528"/>
    <w:rsid w:val="0056162A"/>
    <w:rsid w:val="0056168E"/>
    <w:rsid w:val="00561702"/>
    <w:rsid w:val="00561772"/>
    <w:rsid w:val="00561795"/>
    <w:rsid w:val="005617E5"/>
    <w:rsid w:val="005617FA"/>
    <w:rsid w:val="00561812"/>
    <w:rsid w:val="0056181B"/>
    <w:rsid w:val="005619C5"/>
    <w:rsid w:val="00561A27"/>
    <w:rsid w:val="00561C04"/>
    <w:rsid w:val="00561D0A"/>
    <w:rsid w:val="005622EF"/>
    <w:rsid w:val="005623AE"/>
    <w:rsid w:val="00562675"/>
    <w:rsid w:val="0056271D"/>
    <w:rsid w:val="0056293D"/>
    <w:rsid w:val="00562B4D"/>
    <w:rsid w:val="00562B6F"/>
    <w:rsid w:val="00562B79"/>
    <w:rsid w:val="00562D08"/>
    <w:rsid w:val="00562DB7"/>
    <w:rsid w:val="00562DF2"/>
    <w:rsid w:val="00562E3D"/>
    <w:rsid w:val="005630A0"/>
    <w:rsid w:val="005631EC"/>
    <w:rsid w:val="00563268"/>
    <w:rsid w:val="00563323"/>
    <w:rsid w:val="005633B0"/>
    <w:rsid w:val="005633EF"/>
    <w:rsid w:val="00563456"/>
    <w:rsid w:val="00563542"/>
    <w:rsid w:val="00563564"/>
    <w:rsid w:val="00563648"/>
    <w:rsid w:val="005636A6"/>
    <w:rsid w:val="00563831"/>
    <w:rsid w:val="00563ABF"/>
    <w:rsid w:val="00563CC2"/>
    <w:rsid w:val="00563D9F"/>
    <w:rsid w:val="00563E73"/>
    <w:rsid w:val="00563FCD"/>
    <w:rsid w:val="0056404F"/>
    <w:rsid w:val="0056420F"/>
    <w:rsid w:val="00564272"/>
    <w:rsid w:val="005642A2"/>
    <w:rsid w:val="005644F2"/>
    <w:rsid w:val="0056483B"/>
    <w:rsid w:val="005649BC"/>
    <w:rsid w:val="00564B18"/>
    <w:rsid w:val="00564B70"/>
    <w:rsid w:val="00564C60"/>
    <w:rsid w:val="00564C76"/>
    <w:rsid w:val="00564F4A"/>
    <w:rsid w:val="00565157"/>
    <w:rsid w:val="00565164"/>
    <w:rsid w:val="00565173"/>
    <w:rsid w:val="0056521F"/>
    <w:rsid w:val="0056524A"/>
    <w:rsid w:val="00565252"/>
    <w:rsid w:val="00565281"/>
    <w:rsid w:val="005652B4"/>
    <w:rsid w:val="005652C4"/>
    <w:rsid w:val="005653C7"/>
    <w:rsid w:val="00565408"/>
    <w:rsid w:val="0056545C"/>
    <w:rsid w:val="00565489"/>
    <w:rsid w:val="00565567"/>
    <w:rsid w:val="00565568"/>
    <w:rsid w:val="005658A7"/>
    <w:rsid w:val="00565929"/>
    <w:rsid w:val="00565A85"/>
    <w:rsid w:val="00565ADC"/>
    <w:rsid w:val="00565B34"/>
    <w:rsid w:val="00565B86"/>
    <w:rsid w:val="00565BC3"/>
    <w:rsid w:val="00565C99"/>
    <w:rsid w:val="00565D57"/>
    <w:rsid w:val="00565DB4"/>
    <w:rsid w:val="00565F02"/>
    <w:rsid w:val="00565FF7"/>
    <w:rsid w:val="0056607C"/>
    <w:rsid w:val="00566182"/>
    <w:rsid w:val="0056618D"/>
    <w:rsid w:val="00566198"/>
    <w:rsid w:val="005661AD"/>
    <w:rsid w:val="005662B6"/>
    <w:rsid w:val="0056632D"/>
    <w:rsid w:val="00566563"/>
    <w:rsid w:val="005666D3"/>
    <w:rsid w:val="0056671E"/>
    <w:rsid w:val="00566797"/>
    <w:rsid w:val="00566874"/>
    <w:rsid w:val="005668A3"/>
    <w:rsid w:val="00566914"/>
    <w:rsid w:val="0056695D"/>
    <w:rsid w:val="0056698E"/>
    <w:rsid w:val="00566AF5"/>
    <w:rsid w:val="00566C3B"/>
    <w:rsid w:val="00566E83"/>
    <w:rsid w:val="00566ED2"/>
    <w:rsid w:val="00566EFA"/>
    <w:rsid w:val="00566F62"/>
    <w:rsid w:val="00567068"/>
    <w:rsid w:val="00567071"/>
    <w:rsid w:val="0056712A"/>
    <w:rsid w:val="005673D5"/>
    <w:rsid w:val="005673EB"/>
    <w:rsid w:val="00567418"/>
    <w:rsid w:val="005675FC"/>
    <w:rsid w:val="0056772B"/>
    <w:rsid w:val="0056785D"/>
    <w:rsid w:val="005678BC"/>
    <w:rsid w:val="0056791A"/>
    <w:rsid w:val="00567A93"/>
    <w:rsid w:val="00567A9D"/>
    <w:rsid w:val="00567B7F"/>
    <w:rsid w:val="00567CC9"/>
    <w:rsid w:val="00567DAD"/>
    <w:rsid w:val="00567E6A"/>
    <w:rsid w:val="00567F88"/>
    <w:rsid w:val="005700A1"/>
    <w:rsid w:val="00570262"/>
    <w:rsid w:val="0057037C"/>
    <w:rsid w:val="005703A5"/>
    <w:rsid w:val="00570565"/>
    <w:rsid w:val="005705FC"/>
    <w:rsid w:val="00570667"/>
    <w:rsid w:val="005706A8"/>
    <w:rsid w:val="0057092D"/>
    <w:rsid w:val="0057096E"/>
    <w:rsid w:val="00570A8E"/>
    <w:rsid w:val="00570AFF"/>
    <w:rsid w:val="00570B47"/>
    <w:rsid w:val="00570C33"/>
    <w:rsid w:val="005710BC"/>
    <w:rsid w:val="005712F5"/>
    <w:rsid w:val="00571734"/>
    <w:rsid w:val="00571755"/>
    <w:rsid w:val="0057176D"/>
    <w:rsid w:val="005718A6"/>
    <w:rsid w:val="00571960"/>
    <w:rsid w:val="005719A0"/>
    <w:rsid w:val="005719E8"/>
    <w:rsid w:val="00571A6A"/>
    <w:rsid w:val="00571BC0"/>
    <w:rsid w:val="00571D21"/>
    <w:rsid w:val="00571D9A"/>
    <w:rsid w:val="00571DB6"/>
    <w:rsid w:val="00571E25"/>
    <w:rsid w:val="00572393"/>
    <w:rsid w:val="00572445"/>
    <w:rsid w:val="00572550"/>
    <w:rsid w:val="0057263E"/>
    <w:rsid w:val="0057285C"/>
    <w:rsid w:val="0057295B"/>
    <w:rsid w:val="00572A49"/>
    <w:rsid w:val="00572B1A"/>
    <w:rsid w:val="00572CE1"/>
    <w:rsid w:val="00572D3C"/>
    <w:rsid w:val="00572E9C"/>
    <w:rsid w:val="00573006"/>
    <w:rsid w:val="00573065"/>
    <w:rsid w:val="005730CE"/>
    <w:rsid w:val="00573397"/>
    <w:rsid w:val="00573489"/>
    <w:rsid w:val="00573607"/>
    <w:rsid w:val="0057366E"/>
    <w:rsid w:val="005736BC"/>
    <w:rsid w:val="005736EA"/>
    <w:rsid w:val="00573777"/>
    <w:rsid w:val="005737AD"/>
    <w:rsid w:val="0057381F"/>
    <w:rsid w:val="005738AB"/>
    <w:rsid w:val="00573A15"/>
    <w:rsid w:val="00573A93"/>
    <w:rsid w:val="00573B00"/>
    <w:rsid w:val="00573C7E"/>
    <w:rsid w:val="00573D73"/>
    <w:rsid w:val="00573D89"/>
    <w:rsid w:val="00573E6C"/>
    <w:rsid w:val="00573F84"/>
    <w:rsid w:val="00574300"/>
    <w:rsid w:val="0057448F"/>
    <w:rsid w:val="005746D5"/>
    <w:rsid w:val="00574943"/>
    <w:rsid w:val="00574985"/>
    <w:rsid w:val="005749D8"/>
    <w:rsid w:val="00574A43"/>
    <w:rsid w:val="00574A4A"/>
    <w:rsid w:val="00574B36"/>
    <w:rsid w:val="00574DB7"/>
    <w:rsid w:val="00574EED"/>
    <w:rsid w:val="00574FBA"/>
    <w:rsid w:val="00575002"/>
    <w:rsid w:val="005752D2"/>
    <w:rsid w:val="0057546E"/>
    <w:rsid w:val="00575484"/>
    <w:rsid w:val="00575877"/>
    <w:rsid w:val="0057596A"/>
    <w:rsid w:val="005759E8"/>
    <w:rsid w:val="00575C4F"/>
    <w:rsid w:val="00575CAA"/>
    <w:rsid w:val="00575D7E"/>
    <w:rsid w:val="00575E2E"/>
    <w:rsid w:val="00575E58"/>
    <w:rsid w:val="00576081"/>
    <w:rsid w:val="005760BA"/>
    <w:rsid w:val="00576159"/>
    <w:rsid w:val="0057618D"/>
    <w:rsid w:val="005761B1"/>
    <w:rsid w:val="005761EB"/>
    <w:rsid w:val="005762CC"/>
    <w:rsid w:val="005762D5"/>
    <w:rsid w:val="00576485"/>
    <w:rsid w:val="005764E4"/>
    <w:rsid w:val="0057667E"/>
    <w:rsid w:val="0057670D"/>
    <w:rsid w:val="00576711"/>
    <w:rsid w:val="0057671F"/>
    <w:rsid w:val="00576985"/>
    <w:rsid w:val="005769C8"/>
    <w:rsid w:val="00576A17"/>
    <w:rsid w:val="00576D5B"/>
    <w:rsid w:val="00576D89"/>
    <w:rsid w:val="00576E0F"/>
    <w:rsid w:val="00577416"/>
    <w:rsid w:val="005774D1"/>
    <w:rsid w:val="00577530"/>
    <w:rsid w:val="00577572"/>
    <w:rsid w:val="00577760"/>
    <w:rsid w:val="00577789"/>
    <w:rsid w:val="00577833"/>
    <w:rsid w:val="0057785B"/>
    <w:rsid w:val="0057791C"/>
    <w:rsid w:val="005779E5"/>
    <w:rsid w:val="00577D7B"/>
    <w:rsid w:val="00577E8F"/>
    <w:rsid w:val="00577F4E"/>
    <w:rsid w:val="00580137"/>
    <w:rsid w:val="00580236"/>
    <w:rsid w:val="00580291"/>
    <w:rsid w:val="005802ED"/>
    <w:rsid w:val="00580459"/>
    <w:rsid w:val="005804DF"/>
    <w:rsid w:val="00580569"/>
    <w:rsid w:val="00580695"/>
    <w:rsid w:val="005806EB"/>
    <w:rsid w:val="00580E26"/>
    <w:rsid w:val="00580F28"/>
    <w:rsid w:val="00581250"/>
    <w:rsid w:val="005812A8"/>
    <w:rsid w:val="005813DC"/>
    <w:rsid w:val="005815FD"/>
    <w:rsid w:val="00581661"/>
    <w:rsid w:val="005816BB"/>
    <w:rsid w:val="00581800"/>
    <w:rsid w:val="005818F0"/>
    <w:rsid w:val="005819AC"/>
    <w:rsid w:val="00581BAE"/>
    <w:rsid w:val="00581E43"/>
    <w:rsid w:val="00581F34"/>
    <w:rsid w:val="00581F5F"/>
    <w:rsid w:val="00581F62"/>
    <w:rsid w:val="00582005"/>
    <w:rsid w:val="00582016"/>
    <w:rsid w:val="005820C2"/>
    <w:rsid w:val="0058211F"/>
    <w:rsid w:val="0058212F"/>
    <w:rsid w:val="005821C3"/>
    <w:rsid w:val="00582328"/>
    <w:rsid w:val="0058239E"/>
    <w:rsid w:val="005823E2"/>
    <w:rsid w:val="0058242B"/>
    <w:rsid w:val="00582609"/>
    <w:rsid w:val="00582883"/>
    <w:rsid w:val="00582931"/>
    <w:rsid w:val="00582B35"/>
    <w:rsid w:val="00582C1E"/>
    <w:rsid w:val="005830CF"/>
    <w:rsid w:val="005830D1"/>
    <w:rsid w:val="0058315B"/>
    <w:rsid w:val="00583325"/>
    <w:rsid w:val="00583444"/>
    <w:rsid w:val="005835D3"/>
    <w:rsid w:val="00583631"/>
    <w:rsid w:val="00583655"/>
    <w:rsid w:val="0058371F"/>
    <w:rsid w:val="0058372D"/>
    <w:rsid w:val="00583811"/>
    <w:rsid w:val="00583842"/>
    <w:rsid w:val="00583871"/>
    <w:rsid w:val="005839AB"/>
    <w:rsid w:val="00583A0A"/>
    <w:rsid w:val="00583C28"/>
    <w:rsid w:val="00583C95"/>
    <w:rsid w:val="00583F43"/>
    <w:rsid w:val="00583F59"/>
    <w:rsid w:val="00584053"/>
    <w:rsid w:val="00584060"/>
    <w:rsid w:val="00584225"/>
    <w:rsid w:val="0058422D"/>
    <w:rsid w:val="00584270"/>
    <w:rsid w:val="005842AE"/>
    <w:rsid w:val="005842CA"/>
    <w:rsid w:val="00584310"/>
    <w:rsid w:val="0058436E"/>
    <w:rsid w:val="00584370"/>
    <w:rsid w:val="005846AE"/>
    <w:rsid w:val="005847E3"/>
    <w:rsid w:val="00584845"/>
    <w:rsid w:val="0058489C"/>
    <w:rsid w:val="0058493C"/>
    <w:rsid w:val="0058496C"/>
    <w:rsid w:val="00584A89"/>
    <w:rsid w:val="00584B31"/>
    <w:rsid w:val="00584B44"/>
    <w:rsid w:val="00584B92"/>
    <w:rsid w:val="00584B98"/>
    <w:rsid w:val="00584BE8"/>
    <w:rsid w:val="00584C13"/>
    <w:rsid w:val="00584C97"/>
    <w:rsid w:val="00584CEE"/>
    <w:rsid w:val="00584D46"/>
    <w:rsid w:val="00584D49"/>
    <w:rsid w:val="00584E54"/>
    <w:rsid w:val="00584EC5"/>
    <w:rsid w:val="005851A1"/>
    <w:rsid w:val="0058521E"/>
    <w:rsid w:val="00585463"/>
    <w:rsid w:val="0058550D"/>
    <w:rsid w:val="00585533"/>
    <w:rsid w:val="005855D0"/>
    <w:rsid w:val="0058564E"/>
    <w:rsid w:val="00585657"/>
    <w:rsid w:val="005856D6"/>
    <w:rsid w:val="00585702"/>
    <w:rsid w:val="00585BDC"/>
    <w:rsid w:val="00585C1F"/>
    <w:rsid w:val="00585C54"/>
    <w:rsid w:val="00585DA4"/>
    <w:rsid w:val="00585FA5"/>
    <w:rsid w:val="00586269"/>
    <w:rsid w:val="00586373"/>
    <w:rsid w:val="0058640A"/>
    <w:rsid w:val="005864C7"/>
    <w:rsid w:val="005866AE"/>
    <w:rsid w:val="0058697E"/>
    <w:rsid w:val="00586AC6"/>
    <w:rsid w:val="00586C06"/>
    <w:rsid w:val="00586DD4"/>
    <w:rsid w:val="005871E9"/>
    <w:rsid w:val="005871FB"/>
    <w:rsid w:val="00587209"/>
    <w:rsid w:val="005872BA"/>
    <w:rsid w:val="005873CF"/>
    <w:rsid w:val="0058740C"/>
    <w:rsid w:val="00587515"/>
    <w:rsid w:val="00587552"/>
    <w:rsid w:val="00587583"/>
    <w:rsid w:val="0058766C"/>
    <w:rsid w:val="005876A4"/>
    <w:rsid w:val="005876F8"/>
    <w:rsid w:val="005879DF"/>
    <w:rsid w:val="00587B5A"/>
    <w:rsid w:val="00587BBB"/>
    <w:rsid w:val="00587BD6"/>
    <w:rsid w:val="00587C8C"/>
    <w:rsid w:val="00587CD8"/>
    <w:rsid w:val="00587DBA"/>
    <w:rsid w:val="00587DD2"/>
    <w:rsid w:val="00587E60"/>
    <w:rsid w:val="00587EBD"/>
    <w:rsid w:val="0059002F"/>
    <w:rsid w:val="005900EE"/>
    <w:rsid w:val="0059015E"/>
    <w:rsid w:val="005903B1"/>
    <w:rsid w:val="00590470"/>
    <w:rsid w:val="00590503"/>
    <w:rsid w:val="00590522"/>
    <w:rsid w:val="00590571"/>
    <w:rsid w:val="00590592"/>
    <w:rsid w:val="005905AC"/>
    <w:rsid w:val="00590692"/>
    <w:rsid w:val="00590697"/>
    <w:rsid w:val="0059074C"/>
    <w:rsid w:val="0059074F"/>
    <w:rsid w:val="005907FD"/>
    <w:rsid w:val="00590923"/>
    <w:rsid w:val="00590A0E"/>
    <w:rsid w:val="00590B09"/>
    <w:rsid w:val="00590EFE"/>
    <w:rsid w:val="00590FA6"/>
    <w:rsid w:val="00591009"/>
    <w:rsid w:val="005910FF"/>
    <w:rsid w:val="00591657"/>
    <w:rsid w:val="00591769"/>
    <w:rsid w:val="0059179B"/>
    <w:rsid w:val="005917CB"/>
    <w:rsid w:val="0059186D"/>
    <w:rsid w:val="00591A61"/>
    <w:rsid w:val="00591B01"/>
    <w:rsid w:val="00591BE0"/>
    <w:rsid w:val="00591D99"/>
    <w:rsid w:val="00591DDF"/>
    <w:rsid w:val="00591EA3"/>
    <w:rsid w:val="00591FCB"/>
    <w:rsid w:val="00591FD2"/>
    <w:rsid w:val="00592104"/>
    <w:rsid w:val="005924C5"/>
    <w:rsid w:val="005924C6"/>
    <w:rsid w:val="0059258B"/>
    <w:rsid w:val="0059264B"/>
    <w:rsid w:val="00592712"/>
    <w:rsid w:val="00592776"/>
    <w:rsid w:val="00592909"/>
    <w:rsid w:val="00592930"/>
    <w:rsid w:val="0059297F"/>
    <w:rsid w:val="005929DE"/>
    <w:rsid w:val="00592A63"/>
    <w:rsid w:val="00592BF4"/>
    <w:rsid w:val="00592E78"/>
    <w:rsid w:val="00592EB2"/>
    <w:rsid w:val="00592EC8"/>
    <w:rsid w:val="00592F57"/>
    <w:rsid w:val="00592F71"/>
    <w:rsid w:val="00592FA7"/>
    <w:rsid w:val="00593012"/>
    <w:rsid w:val="00593104"/>
    <w:rsid w:val="00593134"/>
    <w:rsid w:val="0059337C"/>
    <w:rsid w:val="005933D0"/>
    <w:rsid w:val="00593406"/>
    <w:rsid w:val="00593452"/>
    <w:rsid w:val="0059348F"/>
    <w:rsid w:val="00593519"/>
    <w:rsid w:val="00593536"/>
    <w:rsid w:val="0059373C"/>
    <w:rsid w:val="00593748"/>
    <w:rsid w:val="00593766"/>
    <w:rsid w:val="00593913"/>
    <w:rsid w:val="00593A3A"/>
    <w:rsid w:val="00593AC3"/>
    <w:rsid w:val="00593D37"/>
    <w:rsid w:val="00593E36"/>
    <w:rsid w:val="00593ECF"/>
    <w:rsid w:val="00593F90"/>
    <w:rsid w:val="00594099"/>
    <w:rsid w:val="00594386"/>
    <w:rsid w:val="005943DE"/>
    <w:rsid w:val="0059446E"/>
    <w:rsid w:val="00594496"/>
    <w:rsid w:val="00594601"/>
    <w:rsid w:val="0059463E"/>
    <w:rsid w:val="00594884"/>
    <w:rsid w:val="00594A72"/>
    <w:rsid w:val="00594BAD"/>
    <w:rsid w:val="00594D81"/>
    <w:rsid w:val="00594EEE"/>
    <w:rsid w:val="00594FFF"/>
    <w:rsid w:val="0059528B"/>
    <w:rsid w:val="0059535D"/>
    <w:rsid w:val="00595562"/>
    <w:rsid w:val="005955A7"/>
    <w:rsid w:val="00595659"/>
    <w:rsid w:val="005958B7"/>
    <w:rsid w:val="005958D1"/>
    <w:rsid w:val="00595920"/>
    <w:rsid w:val="005959E8"/>
    <w:rsid w:val="00595AD2"/>
    <w:rsid w:val="00595B49"/>
    <w:rsid w:val="00595CED"/>
    <w:rsid w:val="00595F8F"/>
    <w:rsid w:val="005960B9"/>
    <w:rsid w:val="005960C6"/>
    <w:rsid w:val="00596247"/>
    <w:rsid w:val="005963A6"/>
    <w:rsid w:val="0059667F"/>
    <w:rsid w:val="00596761"/>
    <w:rsid w:val="005967C3"/>
    <w:rsid w:val="00596821"/>
    <w:rsid w:val="00596860"/>
    <w:rsid w:val="005968FB"/>
    <w:rsid w:val="005969BC"/>
    <w:rsid w:val="00596C52"/>
    <w:rsid w:val="00596E2C"/>
    <w:rsid w:val="00596FB7"/>
    <w:rsid w:val="00597008"/>
    <w:rsid w:val="0059702E"/>
    <w:rsid w:val="005970E7"/>
    <w:rsid w:val="0059725F"/>
    <w:rsid w:val="005972B5"/>
    <w:rsid w:val="00597456"/>
    <w:rsid w:val="005974D2"/>
    <w:rsid w:val="0059759B"/>
    <w:rsid w:val="005975A2"/>
    <w:rsid w:val="005975F5"/>
    <w:rsid w:val="00597863"/>
    <w:rsid w:val="005978D5"/>
    <w:rsid w:val="00597939"/>
    <w:rsid w:val="00597947"/>
    <w:rsid w:val="005979F8"/>
    <w:rsid w:val="00597A2B"/>
    <w:rsid w:val="00597A3D"/>
    <w:rsid w:val="00597A54"/>
    <w:rsid w:val="00597B6B"/>
    <w:rsid w:val="00597C09"/>
    <w:rsid w:val="00597DD3"/>
    <w:rsid w:val="00597E19"/>
    <w:rsid w:val="00597EBB"/>
    <w:rsid w:val="005A0110"/>
    <w:rsid w:val="005A0136"/>
    <w:rsid w:val="005A0173"/>
    <w:rsid w:val="005A02CE"/>
    <w:rsid w:val="005A0419"/>
    <w:rsid w:val="005A0739"/>
    <w:rsid w:val="005A07D0"/>
    <w:rsid w:val="005A0A03"/>
    <w:rsid w:val="005A0A45"/>
    <w:rsid w:val="005A0A56"/>
    <w:rsid w:val="005A0ABF"/>
    <w:rsid w:val="005A0E6A"/>
    <w:rsid w:val="005A1043"/>
    <w:rsid w:val="005A1268"/>
    <w:rsid w:val="005A129E"/>
    <w:rsid w:val="005A14E1"/>
    <w:rsid w:val="005A1552"/>
    <w:rsid w:val="005A1574"/>
    <w:rsid w:val="005A1642"/>
    <w:rsid w:val="005A17A2"/>
    <w:rsid w:val="005A181B"/>
    <w:rsid w:val="005A19B1"/>
    <w:rsid w:val="005A1A2F"/>
    <w:rsid w:val="005A1AFC"/>
    <w:rsid w:val="005A1C50"/>
    <w:rsid w:val="005A1DBF"/>
    <w:rsid w:val="005A1E10"/>
    <w:rsid w:val="005A2154"/>
    <w:rsid w:val="005A2293"/>
    <w:rsid w:val="005A22A7"/>
    <w:rsid w:val="005A231D"/>
    <w:rsid w:val="005A2421"/>
    <w:rsid w:val="005A24F0"/>
    <w:rsid w:val="005A252B"/>
    <w:rsid w:val="005A26F3"/>
    <w:rsid w:val="005A28BA"/>
    <w:rsid w:val="005A2B1A"/>
    <w:rsid w:val="005A2B74"/>
    <w:rsid w:val="005A2CF5"/>
    <w:rsid w:val="005A2F7E"/>
    <w:rsid w:val="005A2FC4"/>
    <w:rsid w:val="005A3001"/>
    <w:rsid w:val="005A3274"/>
    <w:rsid w:val="005A34F9"/>
    <w:rsid w:val="005A35C8"/>
    <w:rsid w:val="005A362D"/>
    <w:rsid w:val="005A3658"/>
    <w:rsid w:val="005A36A5"/>
    <w:rsid w:val="005A372C"/>
    <w:rsid w:val="005A3733"/>
    <w:rsid w:val="005A37B6"/>
    <w:rsid w:val="005A3804"/>
    <w:rsid w:val="005A3A20"/>
    <w:rsid w:val="005A3A4A"/>
    <w:rsid w:val="005A3B82"/>
    <w:rsid w:val="005A3B85"/>
    <w:rsid w:val="005A3E78"/>
    <w:rsid w:val="005A3FD9"/>
    <w:rsid w:val="005A413A"/>
    <w:rsid w:val="005A41FB"/>
    <w:rsid w:val="005A42BD"/>
    <w:rsid w:val="005A430F"/>
    <w:rsid w:val="005A432C"/>
    <w:rsid w:val="005A4345"/>
    <w:rsid w:val="005A4359"/>
    <w:rsid w:val="005A4392"/>
    <w:rsid w:val="005A442D"/>
    <w:rsid w:val="005A446D"/>
    <w:rsid w:val="005A44E1"/>
    <w:rsid w:val="005A45AD"/>
    <w:rsid w:val="005A465C"/>
    <w:rsid w:val="005A4702"/>
    <w:rsid w:val="005A4705"/>
    <w:rsid w:val="005A4727"/>
    <w:rsid w:val="005A4762"/>
    <w:rsid w:val="005A47A1"/>
    <w:rsid w:val="005A48A6"/>
    <w:rsid w:val="005A48AC"/>
    <w:rsid w:val="005A4932"/>
    <w:rsid w:val="005A4964"/>
    <w:rsid w:val="005A49F7"/>
    <w:rsid w:val="005A4A4F"/>
    <w:rsid w:val="005A4AB3"/>
    <w:rsid w:val="005A4BCD"/>
    <w:rsid w:val="005A4E73"/>
    <w:rsid w:val="005A5107"/>
    <w:rsid w:val="005A510C"/>
    <w:rsid w:val="005A5158"/>
    <w:rsid w:val="005A51F2"/>
    <w:rsid w:val="005A5208"/>
    <w:rsid w:val="005A54A1"/>
    <w:rsid w:val="005A5891"/>
    <w:rsid w:val="005A58FF"/>
    <w:rsid w:val="005A5A9E"/>
    <w:rsid w:val="005A5BC5"/>
    <w:rsid w:val="005A5C76"/>
    <w:rsid w:val="005A5F63"/>
    <w:rsid w:val="005A5F77"/>
    <w:rsid w:val="005A5FE6"/>
    <w:rsid w:val="005A6204"/>
    <w:rsid w:val="005A6290"/>
    <w:rsid w:val="005A6402"/>
    <w:rsid w:val="005A64CF"/>
    <w:rsid w:val="005A66CF"/>
    <w:rsid w:val="005A69F1"/>
    <w:rsid w:val="005A6ACB"/>
    <w:rsid w:val="005A6CD3"/>
    <w:rsid w:val="005A6D81"/>
    <w:rsid w:val="005A6DFA"/>
    <w:rsid w:val="005A6E41"/>
    <w:rsid w:val="005A6ED4"/>
    <w:rsid w:val="005A70F8"/>
    <w:rsid w:val="005A71BF"/>
    <w:rsid w:val="005A71F5"/>
    <w:rsid w:val="005A720F"/>
    <w:rsid w:val="005A72A6"/>
    <w:rsid w:val="005A7327"/>
    <w:rsid w:val="005A736F"/>
    <w:rsid w:val="005A746C"/>
    <w:rsid w:val="005A759D"/>
    <w:rsid w:val="005A76A8"/>
    <w:rsid w:val="005A7998"/>
    <w:rsid w:val="005A7BA2"/>
    <w:rsid w:val="005A7BD0"/>
    <w:rsid w:val="005A7C05"/>
    <w:rsid w:val="005A7C7A"/>
    <w:rsid w:val="005A7E9D"/>
    <w:rsid w:val="005A7FB8"/>
    <w:rsid w:val="005B010E"/>
    <w:rsid w:val="005B0153"/>
    <w:rsid w:val="005B024D"/>
    <w:rsid w:val="005B0258"/>
    <w:rsid w:val="005B02BB"/>
    <w:rsid w:val="005B056D"/>
    <w:rsid w:val="005B0581"/>
    <w:rsid w:val="005B058D"/>
    <w:rsid w:val="005B059D"/>
    <w:rsid w:val="005B05B3"/>
    <w:rsid w:val="005B07A1"/>
    <w:rsid w:val="005B07A2"/>
    <w:rsid w:val="005B08AC"/>
    <w:rsid w:val="005B097D"/>
    <w:rsid w:val="005B0A73"/>
    <w:rsid w:val="005B0AA6"/>
    <w:rsid w:val="005B0AFB"/>
    <w:rsid w:val="005B0B1F"/>
    <w:rsid w:val="005B0B8E"/>
    <w:rsid w:val="005B0E25"/>
    <w:rsid w:val="005B0EFE"/>
    <w:rsid w:val="005B0EFF"/>
    <w:rsid w:val="005B0F34"/>
    <w:rsid w:val="005B0F7F"/>
    <w:rsid w:val="005B100E"/>
    <w:rsid w:val="005B106B"/>
    <w:rsid w:val="005B1080"/>
    <w:rsid w:val="005B115C"/>
    <w:rsid w:val="005B11D0"/>
    <w:rsid w:val="005B1221"/>
    <w:rsid w:val="005B12B0"/>
    <w:rsid w:val="005B12FC"/>
    <w:rsid w:val="005B1413"/>
    <w:rsid w:val="005B15A9"/>
    <w:rsid w:val="005B160E"/>
    <w:rsid w:val="005B184F"/>
    <w:rsid w:val="005B18B0"/>
    <w:rsid w:val="005B18B2"/>
    <w:rsid w:val="005B1B06"/>
    <w:rsid w:val="005B1BE9"/>
    <w:rsid w:val="005B1C2C"/>
    <w:rsid w:val="005B1D29"/>
    <w:rsid w:val="005B1DA0"/>
    <w:rsid w:val="005B2006"/>
    <w:rsid w:val="005B205B"/>
    <w:rsid w:val="005B2084"/>
    <w:rsid w:val="005B20D5"/>
    <w:rsid w:val="005B21FF"/>
    <w:rsid w:val="005B2216"/>
    <w:rsid w:val="005B22EC"/>
    <w:rsid w:val="005B25B8"/>
    <w:rsid w:val="005B2625"/>
    <w:rsid w:val="005B26E6"/>
    <w:rsid w:val="005B2784"/>
    <w:rsid w:val="005B281F"/>
    <w:rsid w:val="005B292C"/>
    <w:rsid w:val="005B2991"/>
    <w:rsid w:val="005B29F9"/>
    <w:rsid w:val="005B2CEC"/>
    <w:rsid w:val="005B2F8D"/>
    <w:rsid w:val="005B309F"/>
    <w:rsid w:val="005B30A0"/>
    <w:rsid w:val="005B31B0"/>
    <w:rsid w:val="005B324E"/>
    <w:rsid w:val="005B3354"/>
    <w:rsid w:val="005B3359"/>
    <w:rsid w:val="005B349B"/>
    <w:rsid w:val="005B34E2"/>
    <w:rsid w:val="005B35CB"/>
    <w:rsid w:val="005B361D"/>
    <w:rsid w:val="005B36A4"/>
    <w:rsid w:val="005B3844"/>
    <w:rsid w:val="005B392A"/>
    <w:rsid w:val="005B3BA3"/>
    <w:rsid w:val="005B3C18"/>
    <w:rsid w:val="005B3C5A"/>
    <w:rsid w:val="005B3D7C"/>
    <w:rsid w:val="005B3FC5"/>
    <w:rsid w:val="005B4034"/>
    <w:rsid w:val="005B4058"/>
    <w:rsid w:val="005B4476"/>
    <w:rsid w:val="005B44DB"/>
    <w:rsid w:val="005B45BE"/>
    <w:rsid w:val="005B471D"/>
    <w:rsid w:val="005B49B0"/>
    <w:rsid w:val="005B4BBC"/>
    <w:rsid w:val="005B4BFC"/>
    <w:rsid w:val="005B4CC4"/>
    <w:rsid w:val="005B4EBE"/>
    <w:rsid w:val="005B4F69"/>
    <w:rsid w:val="005B4FAF"/>
    <w:rsid w:val="005B505F"/>
    <w:rsid w:val="005B5394"/>
    <w:rsid w:val="005B543D"/>
    <w:rsid w:val="005B5498"/>
    <w:rsid w:val="005B5636"/>
    <w:rsid w:val="005B5691"/>
    <w:rsid w:val="005B5A22"/>
    <w:rsid w:val="005B5B4E"/>
    <w:rsid w:val="005B5E42"/>
    <w:rsid w:val="005B5FD2"/>
    <w:rsid w:val="005B60E1"/>
    <w:rsid w:val="005B62F2"/>
    <w:rsid w:val="005B6511"/>
    <w:rsid w:val="005B6643"/>
    <w:rsid w:val="005B66C7"/>
    <w:rsid w:val="005B66D0"/>
    <w:rsid w:val="005B6702"/>
    <w:rsid w:val="005B6812"/>
    <w:rsid w:val="005B6822"/>
    <w:rsid w:val="005B68BA"/>
    <w:rsid w:val="005B6967"/>
    <w:rsid w:val="005B6AC0"/>
    <w:rsid w:val="005B6ACB"/>
    <w:rsid w:val="005B6B7E"/>
    <w:rsid w:val="005B6BBA"/>
    <w:rsid w:val="005B6C71"/>
    <w:rsid w:val="005B6CA0"/>
    <w:rsid w:val="005B6D11"/>
    <w:rsid w:val="005B6FBB"/>
    <w:rsid w:val="005B7227"/>
    <w:rsid w:val="005B72DD"/>
    <w:rsid w:val="005B747F"/>
    <w:rsid w:val="005B75FE"/>
    <w:rsid w:val="005B77CF"/>
    <w:rsid w:val="005B781E"/>
    <w:rsid w:val="005B7828"/>
    <w:rsid w:val="005B78C3"/>
    <w:rsid w:val="005B7921"/>
    <w:rsid w:val="005B7987"/>
    <w:rsid w:val="005B79A4"/>
    <w:rsid w:val="005B7AC2"/>
    <w:rsid w:val="005B7C78"/>
    <w:rsid w:val="005B7D2F"/>
    <w:rsid w:val="005B7E6A"/>
    <w:rsid w:val="005B7F33"/>
    <w:rsid w:val="005B7FF2"/>
    <w:rsid w:val="005C005D"/>
    <w:rsid w:val="005C00F2"/>
    <w:rsid w:val="005C01F7"/>
    <w:rsid w:val="005C026C"/>
    <w:rsid w:val="005C04AE"/>
    <w:rsid w:val="005C04F2"/>
    <w:rsid w:val="005C05F5"/>
    <w:rsid w:val="005C06CB"/>
    <w:rsid w:val="005C0787"/>
    <w:rsid w:val="005C07AE"/>
    <w:rsid w:val="005C09FF"/>
    <w:rsid w:val="005C0A82"/>
    <w:rsid w:val="005C0B79"/>
    <w:rsid w:val="005C0C23"/>
    <w:rsid w:val="005C0D36"/>
    <w:rsid w:val="005C0F0E"/>
    <w:rsid w:val="005C0FE7"/>
    <w:rsid w:val="005C103E"/>
    <w:rsid w:val="005C117E"/>
    <w:rsid w:val="005C1187"/>
    <w:rsid w:val="005C11C0"/>
    <w:rsid w:val="005C1245"/>
    <w:rsid w:val="005C1549"/>
    <w:rsid w:val="005C1672"/>
    <w:rsid w:val="005C16F2"/>
    <w:rsid w:val="005C1751"/>
    <w:rsid w:val="005C1829"/>
    <w:rsid w:val="005C18A6"/>
    <w:rsid w:val="005C18F4"/>
    <w:rsid w:val="005C19AD"/>
    <w:rsid w:val="005C1A77"/>
    <w:rsid w:val="005C1D01"/>
    <w:rsid w:val="005C1E2C"/>
    <w:rsid w:val="005C1E46"/>
    <w:rsid w:val="005C1FB1"/>
    <w:rsid w:val="005C20A2"/>
    <w:rsid w:val="005C2181"/>
    <w:rsid w:val="005C22C3"/>
    <w:rsid w:val="005C2509"/>
    <w:rsid w:val="005C2540"/>
    <w:rsid w:val="005C2711"/>
    <w:rsid w:val="005C274B"/>
    <w:rsid w:val="005C2A8F"/>
    <w:rsid w:val="005C2B34"/>
    <w:rsid w:val="005C2D53"/>
    <w:rsid w:val="005C2D68"/>
    <w:rsid w:val="005C2D6C"/>
    <w:rsid w:val="005C2F6B"/>
    <w:rsid w:val="005C2FE2"/>
    <w:rsid w:val="005C33AD"/>
    <w:rsid w:val="005C34FA"/>
    <w:rsid w:val="005C3543"/>
    <w:rsid w:val="005C3600"/>
    <w:rsid w:val="005C36D5"/>
    <w:rsid w:val="005C3741"/>
    <w:rsid w:val="005C3778"/>
    <w:rsid w:val="005C381C"/>
    <w:rsid w:val="005C384B"/>
    <w:rsid w:val="005C399F"/>
    <w:rsid w:val="005C3BE5"/>
    <w:rsid w:val="005C3E5B"/>
    <w:rsid w:val="005C3F86"/>
    <w:rsid w:val="005C3FA4"/>
    <w:rsid w:val="005C416B"/>
    <w:rsid w:val="005C417E"/>
    <w:rsid w:val="005C42C6"/>
    <w:rsid w:val="005C43B0"/>
    <w:rsid w:val="005C43FC"/>
    <w:rsid w:val="005C448A"/>
    <w:rsid w:val="005C4551"/>
    <w:rsid w:val="005C46AC"/>
    <w:rsid w:val="005C46D9"/>
    <w:rsid w:val="005C492F"/>
    <w:rsid w:val="005C49EA"/>
    <w:rsid w:val="005C4D2A"/>
    <w:rsid w:val="005C4E9A"/>
    <w:rsid w:val="005C4F47"/>
    <w:rsid w:val="005C4F91"/>
    <w:rsid w:val="005C4FE8"/>
    <w:rsid w:val="005C50BD"/>
    <w:rsid w:val="005C50D0"/>
    <w:rsid w:val="005C513F"/>
    <w:rsid w:val="005C52BB"/>
    <w:rsid w:val="005C535E"/>
    <w:rsid w:val="005C5460"/>
    <w:rsid w:val="005C5563"/>
    <w:rsid w:val="005C56D7"/>
    <w:rsid w:val="005C5857"/>
    <w:rsid w:val="005C58BD"/>
    <w:rsid w:val="005C593C"/>
    <w:rsid w:val="005C5A5E"/>
    <w:rsid w:val="005C5B87"/>
    <w:rsid w:val="005C5D48"/>
    <w:rsid w:val="005C5DF6"/>
    <w:rsid w:val="005C5E08"/>
    <w:rsid w:val="005C5E78"/>
    <w:rsid w:val="005C5F47"/>
    <w:rsid w:val="005C5FE1"/>
    <w:rsid w:val="005C6029"/>
    <w:rsid w:val="005C603D"/>
    <w:rsid w:val="005C6095"/>
    <w:rsid w:val="005C6116"/>
    <w:rsid w:val="005C61D4"/>
    <w:rsid w:val="005C62E5"/>
    <w:rsid w:val="005C63D6"/>
    <w:rsid w:val="005C6492"/>
    <w:rsid w:val="005C6533"/>
    <w:rsid w:val="005C664A"/>
    <w:rsid w:val="005C6652"/>
    <w:rsid w:val="005C6760"/>
    <w:rsid w:val="005C683A"/>
    <w:rsid w:val="005C6906"/>
    <w:rsid w:val="005C6960"/>
    <w:rsid w:val="005C6991"/>
    <w:rsid w:val="005C6A24"/>
    <w:rsid w:val="005C6AF9"/>
    <w:rsid w:val="005C6B0C"/>
    <w:rsid w:val="005C6B66"/>
    <w:rsid w:val="005C6BC1"/>
    <w:rsid w:val="005C6BD5"/>
    <w:rsid w:val="005C6D62"/>
    <w:rsid w:val="005C6EA7"/>
    <w:rsid w:val="005C70B9"/>
    <w:rsid w:val="005C726B"/>
    <w:rsid w:val="005C72B9"/>
    <w:rsid w:val="005C72FC"/>
    <w:rsid w:val="005C746F"/>
    <w:rsid w:val="005C74FE"/>
    <w:rsid w:val="005C75DA"/>
    <w:rsid w:val="005C75EB"/>
    <w:rsid w:val="005C7996"/>
    <w:rsid w:val="005C7A00"/>
    <w:rsid w:val="005C7A71"/>
    <w:rsid w:val="005C7B24"/>
    <w:rsid w:val="005C7B3F"/>
    <w:rsid w:val="005C7CEA"/>
    <w:rsid w:val="005C7DE0"/>
    <w:rsid w:val="005C7E6B"/>
    <w:rsid w:val="005D0149"/>
    <w:rsid w:val="005D0219"/>
    <w:rsid w:val="005D03D5"/>
    <w:rsid w:val="005D04B8"/>
    <w:rsid w:val="005D058A"/>
    <w:rsid w:val="005D0608"/>
    <w:rsid w:val="005D079E"/>
    <w:rsid w:val="005D0812"/>
    <w:rsid w:val="005D0936"/>
    <w:rsid w:val="005D0AB0"/>
    <w:rsid w:val="005D0E24"/>
    <w:rsid w:val="005D0FB7"/>
    <w:rsid w:val="005D111C"/>
    <w:rsid w:val="005D11BC"/>
    <w:rsid w:val="005D1233"/>
    <w:rsid w:val="005D12FB"/>
    <w:rsid w:val="005D137B"/>
    <w:rsid w:val="005D13F8"/>
    <w:rsid w:val="005D15FD"/>
    <w:rsid w:val="005D1642"/>
    <w:rsid w:val="005D17A7"/>
    <w:rsid w:val="005D17AF"/>
    <w:rsid w:val="005D17DA"/>
    <w:rsid w:val="005D1824"/>
    <w:rsid w:val="005D18BD"/>
    <w:rsid w:val="005D18E0"/>
    <w:rsid w:val="005D1916"/>
    <w:rsid w:val="005D1C45"/>
    <w:rsid w:val="005D1DB3"/>
    <w:rsid w:val="005D2119"/>
    <w:rsid w:val="005D2165"/>
    <w:rsid w:val="005D21B6"/>
    <w:rsid w:val="005D22D5"/>
    <w:rsid w:val="005D26C8"/>
    <w:rsid w:val="005D2847"/>
    <w:rsid w:val="005D28B6"/>
    <w:rsid w:val="005D2C8C"/>
    <w:rsid w:val="005D2CC3"/>
    <w:rsid w:val="005D2E62"/>
    <w:rsid w:val="005D2F2E"/>
    <w:rsid w:val="005D2FB2"/>
    <w:rsid w:val="005D2FC1"/>
    <w:rsid w:val="005D3001"/>
    <w:rsid w:val="005D3076"/>
    <w:rsid w:val="005D31DF"/>
    <w:rsid w:val="005D3247"/>
    <w:rsid w:val="005D3281"/>
    <w:rsid w:val="005D33D7"/>
    <w:rsid w:val="005D3565"/>
    <w:rsid w:val="005D360D"/>
    <w:rsid w:val="005D3757"/>
    <w:rsid w:val="005D3759"/>
    <w:rsid w:val="005D37C4"/>
    <w:rsid w:val="005D37D5"/>
    <w:rsid w:val="005D3842"/>
    <w:rsid w:val="005D3A9B"/>
    <w:rsid w:val="005D3AAF"/>
    <w:rsid w:val="005D3AF2"/>
    <w:rsid w:val="005D3B28"/>
    <w:rsid w:val="005D3E17"/>
    <w:rsid w:val="005D3EE9"/>
    <w:rsid w:val="005D3F8D"/>
    <w:rsid w:val="005D401B"/>
    <w:rsid w:val="005D4363"/>
    <w:rsid w:val="005D4398"/>
    <w:rsid w:val="005D43BF"/>
    <w:rsid w:val="005D4485"/>
    <w:rsid w:val="005D4529"/>
    <w:rsid w:val="005D45BF"/>
    <w:rsid w:val="005D4649"/>
    <w:rsid w:val="005D46EF"/>
    <w:rsid w:val="005D47AB"/>
    <w:rsid w:val="005D491C"/>
    <w:rsid w:val="005D4B5E"/>
    <w:rsid w:val="005D4BB0"/>
    <w:rsid w:val="005D4C9C"/>
    <w:rsid w:val="005D4E5D"/>
    <w:rsid w:val="005D4EE6"/>
    <w:rsid w:val="005D4F59"/>
    <w:rsid w:val="005D51BC"/>
    <w:rsid w:val="005D52F6"/>
    <w:rsid w:val="005D53A8"/>
    <w:rsid w:val="005D54CE"/>
    <w:rsid w:val="005D54EC"/>
    <w:rsid w:val="005D558F"/>
    <w:rsid w:val="005D55BC"/>
    <w:rsid w:val="005D584A"/>
    <w:rsid w:val="005D589F"/>
    <w:rsid w:val="005D5973"/>
    <w:rsid w:val="005D5AAD"/>
    <w:rsid w:val="005D5BF6"/>
    <w:rsid w:val="005D5DB7"/>
    <w:rsid w:val="005D5E9E"/>
    <w:rsid w:val="005D5F57"/>
    <w:rsid w:val="005D60C9"/>
    <w:rsid w:val="005D6196"/>
    <w:rsid w:val="005D61E1"/>
    <w:rsid w:val="005D6331"/>
    <w:rsid w:val="005D6572"/>
    <w:rsid w:val="005D6612"/>
    <w:rsid w:val="005D666B"/>
    <w:rsid w:val="005D6712"/>
    <w:rsid w:val="005D6A46"/>
    <w:rsid w:val="005D6AA7"/>
    <w:rsid w:val="005D6AFC"/>
    <w:rsid w:val="005D6B48"/>
    <w:rsid w:val="005D6B92"/>
    <w:rsid w:val="005D6B9F"/>
    <w:rsid w:val="005D702A"/>
    <w:rsid w:val="005D70CB"/>
    <w:rsid w:val="005D712D"/>
    <w:rsid w:val="005D71A8"/>
    <w:rsid w:val="005D71F7"/>
    <w:rsid w:val="005D725A"/>
    <w:rsid w:val="005D72D3"/>
    <w:rsid w:val="005D7343"/>
    <w:rsid w:val="005D7371"/>
    <w:rsid w:val="005D73F6"/>
    <w:rsid w:val="005D755A"/>
    <w:rsid w:val="005D7630"/>
    <w:rsid w:val="005D76B8"/>
    <w:rsid w:val="005D76F2"/>
    <w:rsid w:val="005D7803"/>
    <w:rsid w:val="005D791F"/>
    <w:rsid w:val="005D7B40"/>
    <w:rsid w:val="005D7C90"/>
    <w:rsid w:val="005D7CA9"/>
    <w:rsid w:val="005D7DE6"/>
    <w:rsid w:val="005D7E06"/>
    <w:rsid w:val="005D7F6C"/>
    <w:rsid w:val="005E0217"/>
    <w:rsid w:val="005E0459"/>
    <w:rsid w:val="005E057C"/>
    <w:rsid w:val="005E05C4"/>
    <w:rsid w:val="005E066B"/>
    <w:rsid w:val="005E0795"/>
    <w:rsid w:val="005E0965"/>
    <w:rsid w:val="005E0AA4"/>
    <w:rsid w:val="005E0B3F"/>
    <w:rsid w:val="005E0E72"/>
    <w:rsid w:val="005E0EC3"/>
    <w:rsid w:val="005E0F25"/>
    <w:rsid w:val="005E1005"/>
    <w:rsid w:val="005E102D"/>
    <w:rsid w:val="005E108A"/>
    <w:rsid w:val="005E11BE"/>
    <w:rsid w:val="005E12AB"/>
    <w:rsid w:val="005E130E"/>
    <w:rsid w:val="005E133D"/>
    <w:rsid w:val="005E14A8"/>
    <w:rsid w:val="005E1652"/>
    <w:rsid w:val="005E165C"/>
    <w:rsid w:val="005E16F9"/>
    <w:rsid w:val="005E170A"/>
    <w:rsid w:val="005E175B"/>
    <w:rsid w:val="005E1817"/>
    <w:rsid w:val="005E191B"/>
    <w:rsid w:val="005E1AFB"/>
    <w:rsid w:val="005E1C26"/>
    <w:rsid w:val="005E1CCF"/>
    <w:rsid w:val="005E1D72"/>
    <w:rsid w:val="005E1E40"/>
    <w:rsid w:val="005E1F1A"/>
    <w:rsid w:val="005E24F1"/>
    <w:rsid w:val="005E251F"/>
    <w:rsid w:val="005E2539"/>
    <w:rsid w:val="005E2653"/>
    <w:rsid w:val="005E269B"/>
    <w:rsid w:val="005E2732"/>
    <w:rsid w:val="005E27E4"/>
    <w:rsid w:val="005E28C1"/>
    <w:rsid w:val="005E295B"/>
    <w:rsid w:val="005E2A21"/>
    <w:rsid w:val="005E2AA6"/>
    <w:rsid w:val="005E2AF3"/>
    <w:rsid w:val="005E2C98"/>
    <w:rsid w:val="005E2CB8"/>
    <w:rsid w:val="005E2FDB"/>
    <w:rsid w:val="005E312E"/>
    <w:rsid w:val="005E315F"/>
    <w:rsid w:val="005E31D5"/>
    <w:rsid w:val="005E3253"/>
    <w:rsid w:val="005E32E2"/>
    <w:rsid w:val="005E3334"/>
    <w:rsid w:val="005E34A5"/>
    <w:rsid w:val="005E350E"/>
    <w:rsid w:val="005E3575"/>
    <w:rsid w:val="005E35DD"/>
    <w:rsid w:val="005E3734"/>
    <w:rsid w:val="005E37AA"/>
    <w:rsid w:val="005E390A"/>
    <w:rsid w:val="005E395A"/>
    <w:rsid w:val="005E3AEF"/>
    <w:rsid w:val="005E3B25"/>
    <w:rsid w:val="005E3CCA"/>
    <w:rsid w:val="005E3DCB"/>
    <w:rsid w:val="005E3E2B"/>
    <w:rsid w:val="005E3E81"/>
    <w:rsid w:val="005E3F25"/>
    <w:rsid w:val="005E3F84"/>
    <w:rsid w:val="005E3FA6"/>
    <w:rsid w:val="005E3FFE"/>
    <w:rsid w:val="005E4051"/>
    <w:rsid w:val="005E4146"/>
    <w:rsid w:val="005E4255"/>
    <w:rsid w:val="005E42A2"/>
    <w:rsid w:val="005E4575"/>
    <w:rsid w:val="005E45A3"/>
    <w:rsid w:val="005E4619"/>
    <w:rsid w:val="005E467D"/>
    <w:rsid w:val="005E47E2"/>
    <w:rsid w:val="005E48C7"/>
    <w:rsid w:val="005E48CB"/>
    <w:rsid w:val="005E49DF"/>
    <w:rsid w:val="005E4C08"/>
    <w:rsid w:val="005E4C28"/>
    <w:rsid w:val="005E4DF6"/>
    <w:rsid w:val="005E4E6D"/>
    <w:rsid w:val="005E4F2B"/>
    <w:rsid w:val="005E5021"/>
    <w:rsid w:val="005E505C"/>
    <w:rsid w:val="005E5191"/>
    <w:rsid w:val="005E522D"/>
    <w:rsid w:val="005E54DD"/>
    <w:rsid w:val="005E55B6"/>
    <w:rsid w:val="005E55E6"/>
    <w:rsid w:val="005E58DE"/>
    <w:rsid w:val="005E5B0C"/>
    <w:rsid w:val="005E5B5B"/>
    <w:rsid w:val="005E5B6D"/>
    <w:rsid w:val="005E5B8A"/>
    <w:rsid w:val="005E5C09"/>
    <w:rsid w:val="005E5C29"/>
    <w:rsid w:val="005E5CB9"/>
    <w:rsid w:val="005E5EB5"/>
    <w:rsid w:val="005E6008"/>
    <w:rsid w:val="005E618B"/>
    <w:rsid w:val="005E62E8"/>
    <w:rsid w:val="005E639A"/>
    <w:rsid w:val="005E645F"/>
    <w:rsid w:val="005E6613"/>
    <w:rsid w:val="005E66D2"/>
    <w:rsid w:val="005E68EE"/>
    <w:rsid w:val="005E6953"/>
    <w:rsid w:val="005E69E7"/>
    <w:rsid w:val="005E69FB"/>
    <w:rsid w:val="005E701C"/>
    <w:rsid w:val="005E722C"/>
    <w:rsid w:val="005E72F0"/>
    <w:rsid w:val="005E73C7"/>
    <w:rsid w:val="005E73F9"/>
    <w:rsid w:val="005E741F"/>
    <w:rsid w:val="005E7511"/>
    <w:rsid w:val="005E75CE"/>
    <w:rsid w:val="005E778E"/>
    <w:rsid w:val="005E77B2"/>
    <w:rsid w:val="005E78BA"/>
    <w:rsid w:val="005E7B32"/>
    <w:rsid w:val="005E7B65"/>
    <w:rsid w:val="005E7B94"/>
    <w:rsid w:val="005E7CA5"/>
    <w:rsid w:val="005E7D14"/>
    <w:rsid w:val="005E7DDD"/>
    <w:rsid w:val="005E7F0A"/>
    <w:rsid w:val="005F008B"/>
    <w:rsid w:val="005F02FA"/>
    <w:rsid w:val="005F030E"/>
    <w:rsid w:val="005F0362"/>
    <w:rsid w:val="005F0442"/>
    <w:rsid w:val="005F04E0"/>
    <w:rsid w:val="005F0586"/>
    <w:rsid w:val="005F06EC"/>
    <w:rsid w:val="005F0861"/>
    <w:rsid w:val="005F0924"/>
    <w:rsid w:val="005F0B2E"/>
    <w:rsid w:val="005F0B60"/>
    <w:rsid w:val="005F0D07"/>
    <w:rsid w:val="005F0E4E"/>
    <w:rsid w:val="005F0F7C"/>
    <w:rsid w:val="005F125F"/>
    <w:rsid w:val="005F1372"/>
    <w:rsid w:val="005F1377"/>
    <w:rsid w:val="005F1495"/>
    <w:rsid w:val="005F1598"/>
    <w:rsid w:val="005F1683"/>
    <w:rsid w:val="005F1689"/>
    <w:rsid w:val="005F1701"/>
    <w:rsid w:val="005F1727"/>
    <w:rsid w:val="005F17D3"/>
    <w:rsid w:val="005F1906"/>
    <w:rsid w:val="005F1B4D"/>
    <w:rsid w:val="005F1E58"/>
    <w:rsid w:val="005F2129"/>
    <w:rsid w:val="005F2198"/>
    <w:rsid w:val="005F2396"/>
    <w:rsid w:val="005F23E3"/>
    <w:rsid w:val="005F245C"/>
    <w:rsid w:val="005F2596"/>
    <w:rsid w:val="005F288C"/>
    <w:rsid w:val="005F28B8"/>
    <w:rsid w:val="005F29BB"/>
    <w:rsid w:val="005F2BF4"/>
    <w:rsid w:val="005F2C88"/>
    <w:rsid w:val="005F2DC3"/>
    <w:rsid w:val="005F2F2D"/>
    <w:rsid w:val="005F2F92"/>
    <w:rsid w:val="005F30A0"/>
    <w:rsid w:val="005F313B"/>
    <w:rsid w:val="005F329F"/>
    <w:rsid w:val="005F3302"/>
    <w:rsid w:val="005F333A"/>
    <w:rsid w:val="005F3727"/>
    <w:rsid w:val="005F3814"/>
    <w:rsid w:val="005F3839"/>
    <w:rsid w:val="005F38C1"/>
    <w:rsid w:val="005F38F0"/>
    <w:rsid w:val="005F3B59"/>
    <w:rsid w:val="005F3B8C"/>
    <w:rsid w:val="005F3B9F"/>
    <w:rsid w:val="005F3C2D"/>
    <w:rsid w:val="005F3C3A"/>
    <w:rsid w:val="005F3CF3"/>
    <w:rsid w:val="005F3D18"/>
    <w:rsid w:val="005F3D89"/>
    <w:rsid w:val="005F3DBE"/>
    <w:rsid w:val="005F3F32"/>
    <w:rsid w:val="005F422B"/>
    <w:rsid w:val="005F4276"/>
    <w:rsid w:val="005F42D2"/>
    <w:rsid w:val="005F4476"/>
    <w:rsid w:val="005F4499"/>
    <w:rsid w:val="005F449C"/>
    <w:rsid w:val="005F4506"/>
    <w:rsid w:val="005F455A"/>
    <w:rsid w:val="005F457A"/>
    <w:rsid w:val="005F45B7"/>
    <w:rsid w:val="005F4643"/>
    <w:rsid w:val="005F4722"/>
    <w:rsid w:val="005F4823"/>
    <w:rsid w:val="005F486C"/>
    <w:rsid w:val="005F4927"/>
    <w:rsid w:val="005F4A61"/>
    <w:rsid w:val="005F4ACF"/>
    <w:rsid w:val="005F4C57"/>
    <w:rsid w:val="005F4C8D"/>
    <w:rsid w:val="005F4CDD"/>
    <w:rsid w:val="005F4D8A"/>
    <w:rsid w:val="005F508C"/>
    <w:rsid w:val="005F5135"/>
    <w:rsid w:val="005F54AD"/>
    <w:rsid w:val="005F54F1"/>
    <w:rsid w:val="005F56DB"/>
    <w:rsid w:val="005F576C"/>
    <w:rsid w:val="005F58DA"/>
    <w:rsid w:val="005F5947"/>
    <w:rsid w:val="005F5ABB"/>
    <w:rsid w:val="005F5B76"/>
    <w:rsid w:val="005F5CDE"/>
    <w:rsid w:val="005F5DF2"/>
    <w:rsid w:val="005F5E10"/>
    <w:rsid w:val="005F64EC"/>
    <w:rsid w:val="005F6688"/>
    <w:rsid w:val="005F689A"/>
    <w:rsid w:val="005F68E9"/>
    <w:rsid w:val="005F6C14"/>
    <w:rsid w:val="005F6DA0"/>
    <w:rsid w:val="005F6DDF"/>
    <w:rsid w:val="005F6DEB"/>
    <w:rsid w:val="005F6E89"/>
    <w:rsid w:val="005F6FE6"/>
    <w:rsid w:val="005F7090"/>
    <w:rsid w:val="005F70F5"/>
    <w:rsid w:val="005F7287"/>
    <w:rsid w:val="005F7321"/>
    <w:rsid w:val="005F73A2"/>
    <w:rsid w:val="005F741A"/>
    <w:rsid w:val="005F76B0"/>
    <w:rsid w:val="005F76C5"/>
    <w:rsid w:val="005F77AB"/>
    <w:rsid w:val="005F78F4"/>
    <w:rsid w:val="005F790E"/>
    <w:rsid w:val="005F7940"/>
    <w:rsid w:val="005F79AD"/>
    <w:rsid w:val="005F7A64"/>
    <w:rsid w:val="005F7B38"/>
    <w:rsid w:val="005F7C65"/>
    <w:rsid w:val="005F7C6F"/>
    <w:rsid w:val="005F7C80"/>
    <w:rsid w:val="005F7D15"/>
    <w:rsid w:val="005F7E86"/>
    <w:rsid w:val="005F7FD4"/>
    <w:rsid w:val="005F7FFD"/>
    <w:rsid w:val="00600028"/>
    <w:rsid w:val="00600220"/>
    <w:rsid w:val="00600254"/>
    <w:rsid w:val="006002B3"/>
    <w:rsid w:val="00600400"/>
    <w:rsid w:val="00600509"/>
    <w:rsid w:val="006006B2"/>
    <w:rsid w:val="0060070F"/>
    <w:rsid w:val="006007E5"/>
    <w:rsid w:val="006007F5"/>
    <w:rsid w:val="006007FC"/>
    <w:rsid w:val="0060082B"/>
    <w:rsid w:val="00600871"/>
    <w:rsid w:val="006008AE"/>
    <w:rsid w:val="00600980"/>
    <w:rsid w:val="006009F5"/>
    <w:rsid w:val="00600A78"/>
    <w:rsid w:val="00600D45"/>
    <w:rsid w:val="0060114F"/>
    <w:rsid w:val="006011FA"/>
    <w:rsid w:val="006012E6"/>
    <w:rsid w:val="006013F0"/>
    <w:rsid w:val="0060146B"/>
    <w:rsid w:val="00601583"/>
    <w:rsid w:val="006015F5"/>
    <w:rsid w:val="006015FC"/>
    <w:rsid w:val="006016AA"/>
    <w:rsid w:val="006016E0"/>
    <w:rsid w:val="00601799"/>
    <w:rsid w:val="006017E6"/>
    <w:rsid w:val="0060187C"/>
    <w:rsid w:val="00601B65"/>
    <w:rsid w:val="00601B93"/>
    <w:rsid w:val="00601BCE"/>
    <w:rsid w:val="00601BD4"/>
    <w:rsid w:val="00601C93"/>
    <w:rsid w:val="00601C9F"/>
    <w:rsid w:val="00601D56"/>
    <w:rsid w:val="00602039"/>
    <w:rsid w:val="0060206F"/>
    <w:rsid w:val="0060208E"/>
    <w:rsid w:val="006020A4"/>
    <w:rsid w:val="0060219A"/>
    <w:rsid w:val="0060226A"/>
    <w:rsid w:val="00602570"/>
    <w:rsid w:val="006025D3"/>
    <w:rsid w:val="00602605"/>
    <w:rsid w:val="00602656"/>
    <w:rsid w:val="006027AB"/>
    <w:rsid w:val="0060287B"/>
    <w:rsid w:val="006029D9"/>
    <w:rsid w:val="00602BD8"/>
    <w:rsid w:val="00602ED7"/>
    <w:rsid w:val="00603099"/>
    <w:rsid w:val="006031E0"/>
    <w:rsid w:val="00603232"/>
    <w:rsid w:val="0060346C"/>
    <w:rsid w:val="00603510"/>
    <w:rsid w:val="006035A7"/>
    <w:rsid w:val="00603601"/>
    <w:rsid w:val="00603619"/>
    <w:rsid w:val="00603AB9"/>
    <w:rsid w:val="00603AE8"/>
    <w:rsid w:val="00603C48"/>
    <w:rsid w:val="00603C7C"/>
    <w:rsid w:val="00603D20"/>
    <w:rsid w:val="00603D4B"/>
    <w:rsid w:val="00603E13"/>
    <w:rsid w:val="00603E9F"/>
    <w:rsid w:val="00603EEC"/>
    <w:rsid w:val="00604000"/>
    <w:rsid w:val="0060400E"/>
    <w:rsid w:val="00604040"/>
    <w:rsid w:val="0060419A"/>
    <w:rsid w:val="00604258"/>
    <w:rsid w:val="0060435C"/>
    <w:rsid w:val="00604524"/>
    <w:rsid w:val="006045E6"/>
    <w:rsid w:val="0060463C"/>
    <w:rsid w:val="006047AF"/>
    <w:rsid w:val="006047EA"/>
    <w:rsid w:val="00604807"/>
    <w:rsid w:val="00604840"/>
    <w:rsid w:val="006049C2"/>
    <w:rsid w:val="00604AD1"/>
    <w:rsid w:val="00604CDC"/>
    <w:rsid w:val="006052EB"/>
    <w:rsid w:val="006053C8"/>
    <w:rsid w:val="006055E5"/>
    <w:rsid w:val="006056D9"/>
    <w:rsid w:val="006057FC"/>
    <w:rsid w:val="0060587E"/>
    <w:rsid w:val="0060593C"/>
    <w:rsid w:val="00605AA9"/>
    <w:rsid w:val="00605AB5"/>
    <w:rsid w:val="00605AC8"/>
    <w:rsid w:val="00605BAE"/>
    <w:rsid w:val="00605DD9"/>
    <w:rsid w:val="00605E70"/>
    <w:rsid w:val="00606083"/>
    <w:rsid w:val="0060616A"/>
    <w:rsid w:val="00606224"/>
    <w:rsid w:val="0060622C"/>
    <w:rsid w:val="0060624C"/>
    <w:rsid w:val="0060666C"/>
    <w:rsid w:val="006068AE"/>
    <w:rsid w:val="00606B57"/>
    <w:rsid w:val="00606C78"/>
    <w:rsid w:val="00606CAD"/>
    <w:rsid w:val="00606CD0"/>
    <w:rsid w:val="00606CD3"/>
    <w:rsid w:val="00606E68"/>
    <w:rsid w:val="00607088"/>
    <w:rsid w:val="00607155"/>
    <w:rsid w:val="0060725F"/>
    <w:rsid w:val="006072E1"/>
    <w:rsid w:val="0060741A"/>
    <w:rsid w:val="00607621"/>
    <w:rsid w:val="00607695"/>
    <w:rsid w:val="0060783D"/>
    <w:rsid w:val="00607844"/>
    <w:rsid w:val="00607924"/>
    <w:rsid w:val="00607957"/>
    <w:rsid w:val="00607973"/>
    <w:rsid w:val="00607B0C"/>
    <w:rsid w:val="00607B3C"/>
    <w:rsid w:val="00607C3F"/>
    <w:rsid w:val="00607E69"/>
    <w:rsid w:val="00607EF5"/>
    <w:rsid w:val="00607F41"/>
    <w:rsid w:val="006102DF"/>
    <w:rsid w:val="0061042E"/>
    <w:rsid w:val="00610534"/>
    <w:rsid w:val="00610573"/>
    <w:rsid w:val="00610579"/>
    <w:rsid w:val="00610608"/>
    <w:rsid w:val="006106A7"/>
    <w:rsid w:val="006106F3"/>
    <w:rsid w:val="00610C41"/>
    <w:rsid w:val="00610DCD"/>
    <w:rsid w:val="00610E74"/>
    <w:rsid w:val="00610E8D"/>
    <w:rsid w:val="00610F54"/>
    <w:rsid w:val="00610F88"/>
    <w:rsid w:val="00610FCA"/>
    <w:rsid w:val="0061100D"/>
    <w:rsid w:val="0061101B"/>
    <w:rsid w:val="006110F2"/>
    <w:rsid w:val="006110F5"/>
    <w:rsid w:val="0061128F"/>
    <w:rsid w:val="00611297"/>
    <w:rsid w:val="00611298"/>
    <w:rsid w:val="00611372"/>
    <w:rsid w:val="006113EA"/>
    <w:rsid w:val="006115AB"/>
    <w:rsid w:val="006117C8"/>
    <w:rsid w:val="0061184E"/>
    <w:rsid w:val="00611AE6"/>
    <w:rsid w:val="00611BC1"/>
    <w:rsid w:val="00611D6B"/>
    <w:rsid w:val="00611D77"/>
    <w:rsid w:val="00611DA8"/>
    <w:rsid w:val="00611DCF"/>
    <w:rsid w:val="00611DF2"/>
    <w:rsid w:val="00611E27"/>
    <w:rsid w:val="00611E86"/>
    <w:rsid w:val="00611F34"/>
    <w:rsid w:val="0061205B"/>
    <w:rsid w:val="0061210E"/>
    <w:rsid w:val="006121AA"/>
    <w:rsid w:val="0061220E"/>
    <w:rsid w:val="00612258"/>
    <w:rsid w:val="006122A8"/>
    <w:rsid w:val="006123AC"/>
    <w:rsid w:val="00612486"/>
    <w:rsid w:val="006125A3"/>
    <w:rsid w:val="0061283B"/>
    <w:rsid w:val="00612880"/>
    <w:rsid w:val="00612933"/>
    <w:rsid w:val="00612A5C"/>
    <w:rsid w:val="00612D48"/>
    <w:rsid w:val="00612EB0"/>
    <w:rsid w:val="00612ED4"/>
    <w:rsid w:val="0061328E"/>
    <w:rsid w:val="00613290"/>
    <w:rsid w:val="0061346F"/>
    <w:rsid w:val="00613473"/>
    <w:rsid w:val="00613574"/>
    <w:rsid w:val="00613741"/>
    <w:rsid w:val="006138A4"/>
    <w:rsid w:val="006139CC"/>
    <w:rsid w:val="00613AF2"/>
    <w:rsid w:val="00613B7E"/>
    <w:rsid w:val="00613C89"/>
    <w:rsid w:val="00613E8D"/>
    <w:rsid w:val="00613FF0"/>
    <w:rsid w:val="0061427E"/>
    <w:rsid w:val="00614347"/>
    <w:rsid w:val="0061465A"/>
    <w:rsid w:val="006148D2"/>
    <w:rsid w:val="0061495C"/>
    <w:rsid w:val="0061495E"/>
    <w:rsid w:val="00614C70"/>
    <w:rsid w:val="00614CD1"/>
    <w:rsid w:val="00614F1E"/>
    <w:rsid w:val="00614FC4"/>
    <w:rsid w:val="00614FCA"/>
    <w:rsid w:val="00614FCF"/>
    <w:rsid w:val="0061505B"/>
    <w:rsid w:val="00615086"/>
    <w:rsid w:val="00615137"/>
    <w:rsid w:val="00615153"/>
    <w:rsid w:val="00615179"/>
    <w:rsid w:val="0061520A"/>
    <w:rsid w:val="006152F0"/>
    <w:rsid w:val="0061559F"/>
    <w:rsid w:val="006156CD"/>
    <w:rsid w:val="00615704"/>
    <w:rsid w:val="006157B8"/>
    <w:rsid w:val="0061582F"/>
    <w:rsid w:val="00615837"/>
    <w:rsid w:val="006158EC"/>
    <w:rsid w:val="006158FB"/>
    <w:rsid w:val="006159DA"/>
    <w:rsid w:val="00615B17"/>
    <w:rsid w:val="00615B56"/>
    <w:rsid w:val="00615B9C"/>
    <w:rsid w:val="00615CDC"/>
    <w:rsid w:val="00615D24"/>
    <w:rsid w:val="00615D8C"/>
    <w:rsid w:val="00615E05"/>
    <w:rsid w:val="00615F7F"/>
    <w:rsid w:val="00616038"/>
    <w:rsid w:val="00616155"/>
    <w:rsid w:val="006161B2"/>
    <w:rsid w:val="0061623F"/>
    <w:rsid w:val="006163ED"/>
    <w:rsid w:val="00616411"/>
    <w:rsid w:val="00616607"/>
    <w:rsid w:val="00616877"/>
    <w:rsid w:val="00616893"/>
    <w:rsid w:val="006169D8"/>
    <w:rsid w:val="00616A6E"/>
    <w:rsid w:val="00616BEC"/>
    <w:rsid w:val="00616D21"/>
    <w:rsid w:val="00616DF5"/>
    <w:rsid w:val="00616E76"/>
    <w:rsid w:val="00616E8B"/>
    <w:rsid w:val="00616EC9"/>
    <w:rsid w:val="00616FAD"/>
    <w:rsid w:val="00616FB1"/>
    <w:rsid w:val="006170EA"/>
    <w:rsid w:val="006171D8"/>
    <w:rsid w:val="006173D9"/>
    <w:rsid w:val="006174BB"/>
    <w:rsid w:val="006174DA"/>
    <w:rsid w:val="00617552"/>
    <w:rsid w:val="00617556"/>
    <w:rsid w:val="0061755D"/>
    <w:rsid w:val="006177AA"/>
    <w:rsid w:val="00617844"/>
    <w:rsid w:val="00617865"/>
    <w:rsid w:val="006178E4"/>
    <w:rsid w:val="00617944"/>
    <w:rsid w:val="00617976"/>
    <w:rsid w:val="00617BBA"/>
    <w:rsid w:val="00617C35"/>
    <w:rsid w:val="00617D14"/>
    <w:rsid w:val="00617D97"/>
    <w:rsid w:val="00617DF3"/>
    <w:rsid w:val="00617E23"/>
    <w:rsid w:val="00617F5E"/>
    <w:rsid w:val="00620042"/>
    <w:rsid w:val="006200D2"/>
    <w:rsid w:val="0062018F"/>
    <w:rsid w:val="00620333"/>
    <w:rsid w:val="00620487"/>
    <w:rsid w:val="006205C6"/>
    <w:rsid w:val="0062091B"/>
    <w:rsid w:val="00620974"/>
    <w:rsid w:val="00620CBA"/>
    <w:rsid w:val="00620CDE"/>
    <w:rsid w:val="00620D76"/>
    <w:rsid w:val="00621005"/>
    <w:rsid w:val="0062114A"/>
    <w:rsid w:val="0062117F"/>
    <w:rsid w:val="0062118E"/>
    <w:rsid w:val="006211DF"/>
    <w:rsid w:val="0062146D"/>
    <w:rsid w:val="00621731"/>
    <w:rsid w:val="006218E0"/>
    <w:rsid w:val="00621A4B"/>
    <w:rsid w:val="00621BAF"/>
    <w:rsid w:val="00621C0F"/>
    <w:rsid w:val="00621C63"/>
    <w:rsid w:val="00621D7C"/>
    <w:rsid w:val="00621DA7"/>
    <w:rsid w:val="00621E4E"/>
    <w:rsid w:val="00621E80"/>
    <w:rsid w:val="00621E92"/>
    <w:rsid w:val="00621EA7"/>
    <w:rsid w:val="0062202B"/>
    <w:rsid w:val="00622091"/>
    <w:rsid w:val="006220EC"/>
    <w:rsid w:val="0062231F"/>
    <w:rsid w:val="00622327"/>
    <w:rsid w:val="006224D6"/>
    <w:rsid w:val="00622624"/>
    <w:rsid w:val="00622691"/>
    <w:rsid w:val="0062281A"/>
    <w:rsid w:val="0062282E"/>
    <w:rsid w:val="006228EA"/>
    <w:rsid w:val="0062290E"/>
    <w:rsid w:val="006229B9"/>
    <w:rsid w:val="00622B4C"/>
    <w:rsid w:val="00622BD3"/>
    <w:rsid w:val="00622C81"/>
    <w:rsid w:val="00622D0E"/>
    <w:rsid w:val="00622D14"/>
    <w:rsid w:val="00622E86"/>
    <w:rsid w:val="0062300F"/>
    <w:rsid w:val="00623207"/>
    <w:rsid w:val="00623232"/>
    <w:rsid w:val="00623301"/>
    <w:rsid w:val="00623485"/>
    <w:rsid w:val="006235EB"/>
    <w:rsid w:val="006236EC"/>
    <w:rsid w:val="006238ED"/>
    <w:rsid w:val="00623957"/>
    <w:rsid w:val="00623AC7"/>
    <w:rsid w:val="00623B60"/>
    <w:rsid w:val="00623B7A"/>
    <w:rsid w:val="00623D1F"/>
    <w:rsid w:val="00623FFB"/>
    <w:rsid w:val="00624004"/>
    <w:rsid w:val="00624144"/>
    <w:rsid w:val="006241BD"/>
    <w:rsid w:val="0062432C"/>
    <w:rsid w:val="006243C5"/>
    <w:rsid w:val="00624473"/>
    <w:rsid w:val="00624606"/>
    <w:rsid w:val="0062467D"/>
    <w:rsid w:val="0062471B"/>
    <w:rsid w:val="0062496E"/>
    <w:rsid w:val="00624A09"/>
    <w:rsid w:val="00624A16"/>
    <w:rsid w:val="00624A6E"/>
    <w:rsid w:val="00624B42"/>
    <w:rsid w:val="00624B60"/>
    <w:rsid w:val="00624BBF"/>
    <w:rsid w:val="00624BD1"/>
    <w:rsid w:val="00624C04"/>
    <w:rsid w:val="00624CE7"/>
    <w:rsid w:val="00624E3F"/>
    <w:rsid w:val="00624EBA"/>
    <w:rsid w:val="0062507B"/>
    <w:rsid w:val="006250A4"/>
    <w:rsid w:val="00625185"/>
    <w:rsid w:val="006251EF"/>
    <w:rsid w:val="00625227"/>
    <w:rsid w:val="00625256"/>
    <w:rsid w:val="0062529B"/>
    <w:rsid w:val="006252B5"/>
    <w:rsid w:val="006253E7"/>
    <w:rsid w:val="00625470"/>
    <w:rsid w:val="00625597"/>
    <w:rsid w:val="006255F8"/>
    <w:rsid w:val="006258C7"/>
    <w:rsid w:val="006258FF"/>
    <w:rsid w:val="00625972"/>
    <w:rsid w:val="00625A66"/>
    <w:rsid w:val="00625A70"/>
    <w:rsid w:val="00625BDA"/>
    <w:rsid w:val="00625C5D"/>
    <w:rsid w:val="00625CC8"/>
    <w:rsid w:val="00625DAA"/>
    <w:rsid w:val="00625E2E"/>
    <w:rsid w:val="00625FC8"/>
    <w:rsid w:val="00626132"/>
    <w:rsid w:val="00626151"/>
    <w:rsid w:val="0062617C"/>
    <w:rsid w:val="0062627D"/>
    <w:rsid w:val="00626392"/>
    <w:rsid w:val="006265D5"/>
    <w:rsid w:val="00626A69"/>
    <w:rsid w:val="00626A7B"/>
    <w:rsid w:val="00626ABF"/>
    <w:rsid w:val="00626AC2"/>
    <w:rsid w:val="00626C75"/>
    <w:rsid w:val="00626E05"/>
    <w:rsid w:val="00626E14"/>
    <w:rsid w:val="00626F5B"/>
    <w:rsid w:val="00626FC7"/>
    <w:rsid w:val="00626FE9"/>
    <w:rsid w:val="00627059"/>
    <w:rsid w:val="0062707C"/>
    <w:rsid w:val="00627095"/>
    <w:rsid w:val="006270C1"/>
    <w:rsid w:val="0062720B"/>
    <w:rsid w:val="00627220"/>
    <w:rsid w:val="00627260"/>
    <w:rsid w:val="0062742F"/>
    <w:rsid w:val="006274AD"/>
    <w:rsid w:val="00627595"/>
    <w:rsid w:val="006276FA"/>
    <w:rsid w:val="00627789"/>
    <w:rsid w:val="0062779B"/>
    <w:rsid w:val="0062780C"/>
    <w:rsid w:val="0062784C"/>
    <w:rsid w:val="00627916"/>
    <w:rsid w:val="006279B4"/>
    <w:rsid w:val="006279BB"/>
    <w:rsid w:val="00627E8B"/>
    <w:rsid w:val="00627EA0"/>
    <w:rsid w:val="00627F06"/>
    <w:rsid w:val="00627F08"/>
    <w:rsid w:val="00627F1C"/>
    <w:rsid w:val="00627F53"/>
    <w:rsid w:val="00630102"/>
    <w:rsid w:val="0063020A"/>
    <w:rsid w:val="006302FC"/>
    <w:rsid w:val="00630416"/>
    <w:rsid w:val="0063043F"/>
    <w:rsid w:val="00630483"/>
    <w:rsid w:val="006304FC"/>
    <w:rsid w:val="006305D0"/>
    <w:rsid w:val="00630740"/>
    <w:rsid w:val="006308DB"/>
    <w:rsid w:val="00630964"/>
    <w:rsid w:val="00630994"/>
    <w:rsid w:val="00630998"/>
    <w:rsid w:val="00630A0B"/>
    <w:rsid w:val="00630A5C"/>
    <w:rsid w:val="00630AB5"/>
    <w:rsid w:val="00630B1B"/>
    <w:rsid w:val="00630B86"/>
    <w:rsid w:val="00630CD5"/>
    <w:rsid w:val="00630D89"/>
    <w:rsid w:val="00630E48"/>
    <w:rsid w:val="00630E94"/>
    <w:rsid w:val="00630EB6"/>
    <w:rsid w:val="00630F89"/>
    <w:rsid w:val="00631138"/>
    <w:rsid w:val="0063126F"/>
    <w:rsid w:val="006314DC"/>
    <w:rsid w:val="00631568"/>
    <w:rsid w:val="006315C2"/>
    <w:rsid w:val="006315DA"/>
    <w:rsid w:val="00631668"/>
    <w:rsid w:val="006318A4"/>
    <w:rsid w:val="00631968"/>
    <w:rsid w:val="006319D2"/>
    <w:rsid w:val="00631A3E"/>
    <w:rsid w:val="00631AA8"/>
    <w:rsid w:val="00631AF0"/>
    <w:rsid w:val="00631B5E"/>
    <w:rsid w:val="00631BD3"/>
    <w:rsid w:val="00631F9D"/>
    <w:rsid w:val="00632203"/>
    <w:rsid w:val="006324E0"/>
    <w:rsid w:val="006324FF"/>
    <w:rsid w:val="00632551"/>
    <w:rsid w:val="006325AC"/>
    <w:rsid w:val="006325DB"/>
    <w:rsid w:val="00632708"/>
    <w:rsid w:val="00632770"/>
    <w:rsid w:val="00632799"/>
    <w:rsid w:val="0063286E"/>
    <w:rsid w:val="006328E5"/>
    <w:rsid w:val="006329DE"/>
    <w:rsid w:val="006329F8"/>
    <w:rsid w:val="00632D9D"/>
    <w:rsid w:val="00632DB9"/>
    <w:rsid w:val="00632E17"/>
    <w:rsid w:val="00632EFD"/>
    <w:rsid w:val="00632F88"/>
    <w:rsid w:val="0063303B"/>
    <w:rsid w:val="00633079"/>
    <w:rsid w:val="00633184"/>
    <w:rsid w:val="006332BB"/>
    <w:rsid w:val="00633496"/>
    <w:rsid w:val="00633612"/>
    <w:rsid w:val="00633682"/>
    <w:rsid w:val="00633736"/>
    <w:rsid w:val="0063375F"/>
    <w:rsid w:val="006338D3"/>
    <w:rsid w:val="00633929"/>
    <w:rsid w:val="006339BE"/>
    <w:rsid w:val="00633A69"/>
    <w:rsid w:val="00633B2A"/>
    <w:rsid w:val="00633B78"/>
    <w:rsid w:val="00633B82"/>
    <w:rsid w:val="00633B8B"/>
    <w:rsid w:val="00633C33"/>
    <w:rsid w:val="00633C5E"/>
    <w:rsid w:val="00633D6D"/>
    <w:rsid w:val="00633D99"/>
    <w:rsid w:val="00633F11"/>
    <w:rsid w:val="00633F25"/>
    <w:rsid w:val="0063407A"/>
    <w:rsid w:val="006340A9"/>
    <w:rsid w:val="0063423A"/>
    <w:rsid w:val="006342EE"/>
    <w:rsid w:val="0063432B"/>
    <w:rsid w:val="00634495"/>
    <w:rsid w:val="00634575"/>
    <w:rsid w:val="006345C3"/>
    <w:rsid w:val="006346D3"/>
    <w:rsid w:val="00634852"/>
    <w:rsid w:val="006348FD"/>
    <w:rsid w:val="00634954"/>
    <w:rsid w:val="00634992"/>
    <w:rsid w:val="00634A07"/>
    <w:rsid w:val="00634A1B"/>
    <w:rsid w:val="00634AF5"/>
    <w:rsid w:val="00634D1B"/>
    <w:rsid w:val="00634F81"/>
    <w:rsid w:val="00635031"/>
    <w:rsid w:val="0063515B"/>
    <w:rsid w:val="006351DE"/>
    <w:rsid w:val="006353A0"/>
    <w:rsid w:val="0063555D"/>
    <w:rsid w:val="006357DA"/>
    <w:rsid w:val="0063586E"/>
    <w:rsid w:val="006358D0"/>
    <w:rsid w:val="006358ED"/>
    <w:rsid w:val="00635948"/>
    <w:rsid w:val="0063599E"/>
    <w:rsid w:val="00635AD3"/>
    <w:rsid w:val="00635C66"/>
    <w:rsid w:val="00635CDD"/>
    <w:rsid w:val="00635DD2"/>
    <w:rsid w:val="00635E83"/>
    <w:rsid w:val="00635EBC"/>
    <w:rsid w:val="0063608D"/>
    <w:rsid w:val="0063620E"/>
    <w:rsid w:val="00636230"/>
    <w:rsid w:val="00636296"/>
    <w:rsid w:val="006362A6"/>
    <w:rsid w:val="006362AB"/>
    <w:rsid w:val="006362F2"/>
    <w:rsid w:val="006364E8"/>
    <w:rsid w:val="006365EA"/>
    <w:rsid w:val="006365F8"/>
    <w:rsid w:val="006369E9"/>
    <w:rsid w:val="00636B00"/>
    <w:rsid w:val="00636B79"/>
    <w:rsid w:val="00636B9F"/>
    <w:rsid w:val="00636D22"/>
    <w:rsid w:val="00636F8D"/>
    <w:rsid w:val="0063700C"/>
    <w:rsid w:val="00637126"/>
    <w:rsid w:val="00637231"/>
    <w:rsid w:val="0063749D"/>
    <w:rsid w:val="0063753C"/>
    <w:rsid w:val="006375F9"/>
    <w:rsid w:val="00637721"/>
    <w:rsid w:val="0063775A"/>
    <w:rsid w:val="00637B58"/>
    <w:rsid w:val="00637BE2"/>
    <w:rsid w:val="00637C33"/>
    <w:rsid w:val="00637CA1"/>
    <w:rsid w:val="00637CD2"/>
    <w:rsid w:val="00637EC8"/>
    <w:rsid w:val="00640028"/>
    <w:rsid w:val="0064005B"/>
    <w:rsid w:val="0064010C"/>
    <w:rsid w:val="00640273"/>
    <w:rsid w:val="00640319"/>
    <w:rsid w:val="0064045E"/>
    <w:rsid w:val="0064046B"/>
    <w:rsid w:val="00640697"/>
    <w:rsid w:val="006406CC"/>
    <w:rsid w:val="0064081E"/>
    <w:rsid w:val="00640835"/>
    <w:rsid w:val="00640A2A"/>
    <w:rsid w:val="00640BD1"/>
    <w:rsid w:val="00640C1A"/>
    <w:rsid w:val="00640C28"/>
    <w:rsid w:val="00640D9F"/>
    <w:rsid w:val="00640E17"/>
    <w:rsid w:val="00640ECA"/>
    <w:rsid w:val="00640ED8"/>
    <w:rsid w:val="00640F80"/>
    <w:rsid w:val="00640FE0"/>
    <w:rsid w:val="0064103D"/>
    <w:rsid w:val="00641119"/>
    <w:rsid w:val="00641186"/>
    <w:rsid w:val="00641190"/>
    <w:rsid w:val="0064127E"/>
    <w:rsid w:val="0064133B"/>
    <w:rsid w:val="0064162F"/>
    <w:rsid w:val="00641671"/>
    <w:rsid w:val="0064167A"/>
    <w:rsid w:val="00641685"/>
    <w:rsid w:val="006416DB"/>
    <w:rsid w:val="0064176A"/>
    <w:rsid w:val="00641813"/>
    <w:rsid w:val="0064182C"/>
    <w:rsid w:val="00641856"/>
    <w:rsid w:val="00641A78"/>
    <w:rsid w:val="00641B2C"/>
    <w:rsid w:val="00641B56"/>
    <w:rsid w:val="00641CD8"/>
    <w:rsid w:val="00641D87"/>
    <w:rsid w:val="00641EC7"/>
    <w:rsid w:val="00641F07"/>
    <w:rsid w:val="00641F89"/>
    <w:rsid w:val="0064216C"/>
    <w:rsid w:val="00642240"/>
    <w:rsid w:val="006423C6"/>
    <w:rsid w:val="00642467"/>
    <w:rsid w:val="0064253E"/>
    <w:rsid w:val="006426ED"/>
    <w:rsid w:val="00642720"/>
    <w:rsid w:val="0064273D"/>
    <w:rsid w:val="00642778"/>
    <w:rsid w:val="0064279E"/>
    <w:rsid w:val="00642843"/>
    <w:rsid w:val="00642902"/>
    <w:rsid w:val="00642912"/>
    <w:rsid w:val="00642992"/>
    <w:rsid w:val="00642BAA"/>
    <w:rsid w:val="00642C9B"/>
    <w:rsid w:val="00642CDD"/>
    <w:rsid w:val="00642E60"/>
    <w:rsid w:val="00642F1C"/>
    <w:rsid w:val="00642F31"/>
    <w:rsid w:val="00642F6B"/>
    <w:rsid w:val="00642F88"/>
    <w:rsid w:val="00643091"/>
    <w:rsid w:val="006430D1"/>
    <w:rsid w:val="00643127"/>
    <w:rsid w:val="00643482"/>
    <w:rsid w:val="00643507"/>
    <w:rsid w:val="00643521"/>
    <w:rsid w:val="0064354A"/>
    <w:rsid w:val="006436A9"/>
    <w:rsid w:val="00643773"/>
    <w:rsid w:val="00643956"/>
    <w:rsid w:val="0064399B"/>
    <w:rsid w:val="00643A1E"/>
    <w:rsid w:val="00643A56"/>
    <w:rsid w:val="00643B6D"/>
    <w:rsid w:val="00643BFE"/>
    <w:rsid w:val="00643C6E"/>
    <w:rsid w:val="00643D5D"/>
    <w:rsid w:val="00643E29"/>
    <w:rsid w:val="00643E7F"/>
    <w:rsid w:val="00644154"/>
    <w:rsid w:val="0064457A"/>
    <w:rsid w:val="006446A3"/>
    <w:rsid w:val="00644750"/>
    <w:rsid w:val="00644789"/>
    <w:rsid w:val="0064481B"/>
    <w:rsid w:val="00644850"/>
    <w:rsid w:val="006448EE"/>
    <w:rsid w:val="0064490E"/>
    <w:rsid w:val="00644913"/>
    <w:rsid w:val="00644959"/>
    <w:rsid w:val="00644ADA"/>
    <w:rsid w:val="00644BBC"/>
    <w:rsid w:val="00644BEB"/>
    <w:rsid w:val="00644C2F"/>
    <w:rsid w:val="00644C74"/>
    <w:rsid w:val="00644D54"/>
    <w:rsid w:val="006450B9"/>
    <w:rsid w:val="006450E0"/>
    <w:rsid w:val="00645367"/>
    <w:rsid w:val="0064545A"/>
    <w:rsid w:val="00645484"/>
    <w:rsid w:val="00645586"/>
    <w:rsid w:val="00645691"/>
    <w:rsid w:val="006457AB"/>
    <w:rsid w:val="006458AC"/>
    <w:rsid w:val="006458C4"/>
    <w:rsid w:val="00645981"/>
    <w:rsid w:val="006459A1"/>
    <w:rsid w:val="006459BD"/>
    <w:rsid w:val="00645A7A"/>
    <w:rsid w:val="00645CA4"/>
    <w:rsid w:val="00645DDE"/>
    <w:rsid w:val="00645EB3"/>
    <w:rsid w:val="00645EED"/>
    <w:rsid w:val="00645F7A"/>
    <w:rsid w:val="0064618E"/>
    <w:rsid w:val="006461D5"/>
    <w:rsid w:val="00646229"/>
    <w:rsid w:val="00646506"/>
    <w:rsid w:val="00646562"/>
    <w:rsid w:val="00646676"/>
    <w:rsid w:val="006466CB"/>
    <w:rsid w:val="006466FB"/>
    <w:rsid w:val="006467E6"/>
    <w:rsid w:val="0064695B"/>
    <w:rsid w:val="00646A66"/>
    <w:rsid w:val="00646B65"/>
    <w:rsid w:val="00646BA6"/>
    <w:rsid w:val="00646BE0"/>
    <w:rsid w:val="00646F12"/>
    <w:rsid w:val="00646F1F"/>
    <w:rsid w:val="00646F4D"/>
    <w:rsid w:val="00646FF8"/>
    <w:rsid w:val="006470E2"/>
    <w:rsid w:val="0064728B"/>
    <w:rsid w:val="006472E1"/>
    <w:rsid w:val="00647338"/>
    <w:rsid w:val="00647469"/>
    <w:rsid w:val="0064754D"/>
    <w:rsid w:val="006476E0"/>
    <w:rsid w:val="006478AF"/>
    <w:rsid w:val="006478DA"/>
    <w:rsid w:val="00647964"/>
    <w:rsid w:val="00647969"/>
    <w:rsid w:val="006479F7"/>
    <w:rsid w:val="00647A18"/>
    <w:rsid w:val="00647A43"/>
    <w:rsid w:val="00647B5E"/>
    <w:rsid w:val="00647B8D"/>
    <w:rsid w:val="00647C59"/>
    <w:rsid w:val="00647C9E"/>
    <w:rsid w:val="00647D27"/>
    <w:rsid w:val="00650131"/>
    <w:rsid w:val="00650207"/>
    <w:rsid w:val="0065034C"/>
    <w:rsid w:val="006503A0"/>
    <w:rsid w:val="006504FF"/>
    <w:rsid w:val="0065059B"/>
    <w:rsid w:val="00650611"/>
    <w:rsid w:val="00650ADE"/>
    <w:rsid w:val="00650E37"/>
    <w:rsid w:val="00650E85"/>
    <w:rsid w:val="00650F57"/>
    <w:rsid w:val="0065103E"/>
    <w:rsid w:val="00651154"/>
    <w:rsid w:val="00651207"/>
    <w:rsid w:val="00651234"/>
    <w:rsid w:val="00651319"/>
    <w:rsid w:val="00651531"/>
    <w:rsid w:val="006515A1"/>
    <w:rsid w:val="00651687"/>
    <w:rsid w:val="00651746"/>
    <w:rsid w:val="006517B7"/>
    <w:rsid w:val="006518FB"/>
    <w:rsid w:val="0065193A"/>
    <w:rsid w:val="00651943"/>
    <w:rsid w:val="00651AB7"/>
    <w:rsid w:val="00651AC5"/>
    <w:rsid w:val="00651F5D"/>
    <w:rsid w:val="006520D2"/>
    <w:rsid w:val="00652205"/>
    <w:rsid w:val="0065241D"/>
    <w:rsid w:val="006524A9"/>
    <w:rsid w:val="006524E3"/>
    <w:rsid w:val="006525F6"/>
    <w:rsid w:val="00652672"/>
    <w:rsid w:val="006526E2"/>
    <w:rsid w:val="00652812"/>
    <w:rsid w:val="00652821"/>
    <w:rsid w:val="0065283F"/>
    <w:rsid w:val="00652869"/>
    <w:rsid w:val="006528F9"/>
    <w:rsid w:val="006528FD"/>
    <w:rsid w:val="00652A58"/>
    <w:rsid w:val="00652A96"/>
    <w:rsid w:val="00652B52"/>
    <w:rsid w:val="00652CDF"/>
    <w:rsid w:val="00652D86"/>
    <w:rsid w:val="00652E19"/>
    <w:rsid w:val="00652EB7"/>
    <w:rsid w:val="00652F24"/>
    <w:rsid w:val="00652FED"/>
    <w:rsid w:val="00652FF5"/>
    <w:rsid w:val="00652FFF"/>
    <w:rsid w:val="006530DB"/>
    <w:rsid w:val="00653199"/>
    <w:rsid w:val="006531A6"/>
    <w:rsid w:val="006531E2"/>
    <w:rsid w:val="00653541"/>
    <w:rsid w:val="0065359B"/>
    <w:rsid w:val="006535C9"/>
    <w:rsid w:val="0065370A"/>
    <w:rsid w:val="006539DD"/>
    <w:rsid w:val="00653A88"/>
    <w:rsid w:val="00653AF1"/>
    <w:rsid w:val="00653BBA"/>
    <w:rsid w:val="00653C8E"/>
    <w:rsid w:val="00653D58"/>
    <w:rsid w:val="00653E38"/>
    <w:rsid w:val="00653F38"/>
    <w:rsid w:val="0065401B"/>
    <w:rsid w:val="00654038"/>
    <w:rsid w:val="0065412C"/>
    <w:rsid w:val="0065417F"/>
    <w:rsid w:val="00654244"/>
    <w:rsid w:val="006542A3"/>
    <w:rsid w:val="00654343"/>
    <w:rsid w:val="006543AD"/>
    <w:rsid w:val="006544AD"/>
    <w:rsid w:val="006544F2"/>
    <w:rsid w:val="00654641"/>
    <w:rsid w:val="0065472F"/>
    <w:rsid w:val="0065473D"/>
    <w:rsid w:val="006548CF"/>
    <w:rsid w:val="00654A26"/>
    <w:rsid w:val="00654ABD"/>
    <w:rsid w:val="00654AC1"/>
    <w:rsid w:val="00654B58"/>
    <w:rsid w:val="00654B5C"/>
    <w:rsid w:val="00654C65"/>
    <w:rsid w:val="00654C6C"/>
    <w:rsid w:val="00654EBB"/>
    <w:rsid w:val="006552ED"/>
    <w:rsid w:val="006554B4"/>
    <w:rsid w:val="00655572"/>
    <w:rsid w:val="006555D2"/>
    <w:rsid w:val="006557A5"/>
    <w:rsid w:val="00655843"/>
    <w:rsid w:val="006558A6"/>
    <w:rsid w:val="0065598F"/>
    <w:rsid w:val="00655ACB"/>
    <w:rsid w:val="00655B2E"/>
    <w:rsid w:val="00655B99"/>
    <w:rsid w:val="00655C7C"/>
    <w:rsid w:val="00655D1E"/>
    <w:rsid w:val="00655DA9"/>
    <w:rsid w:val="00655E30"/>
    <w:rsid w:val="00655E82"/>
    <w:rsid w:val="00655F0E"/>
    <w:rsid w:val="00655FAF"/>
    <w:rsid w:val="00655FF1"/>
    <w:rsid w:val="006560CC"/>
    <w:rsid w:val="00656114"/>
    <w:rsid w:val="006562FA"/>
    <w:rsid w:val="0065638C"/>
    <w:rsid w:val="00656469"/>
    <w:rsid w:val="0065648F"/>
    <w:rsid w:val="0065649F"/>
    <w:rsid w:val="00656511"/>
    <w:rsid w:val="006565A7"/>
    <w:rsid w:val="006565B5"/>
    <w:rsid w:val="006565C7"/>
    <w:rsid w:val="006568B7"/>
    <w:rsid w:val="00656949"/>
    <w:rsid w:val="00656AC5"/>
    <w:rsid w:val="00656BCF"/>
    <w:rsid w:val="00656CB8"/>
    <w:rsid w:val="00656DB7"/>
    <w:rsid w:val="00656E31"/>
    <w:rsid w:val="00656F38"/>
    <w:rsid w:val="006570F0"/>
    <w:rsid w:val="006571B5"/>
    <w:rsid w:val="00657248"/>
    <w:rsid w:val="00657283"/>
    <w:rsid w:val="0065728D"/>
    <w:rsid w:val="00657297"/>
    <w:rsid w:val="0065749E"/>
    <w:rsid w:val="006574D5"/>
    <w:rsid w:val="006575BB"/>
    <w:rsid w:val="006575CB"/>
    <w:rsid w:val="0065762B"/>
    <w:rsid w:val="00657636"/>
    <w:rsid w:val="006576D8"/>
    <w:rsid w:val="00657718"/>
    <w:rsid w:val="0065786F"/>
    <w:rsid w:val="00657A61"/>
    <w:rsid w:val="00657B24"/>
    <w:rsid w:val="00657B5A"/>
    <w:rsid w:val="00657C6C"/>
    <w:rsid w:val="00657D71"/>
    <w:rsid w:val="00657E01"/>
    <w:rsid w:val="00657E94"/>
    <w:rsid w:val="00657F6C"/>
    <w:rsid w:val="00660128"/>
    <w:rsid w:val="00660262"/>
    <w:rsid w:val="006603B6"/>
    <w:rsid w:val="006604E4"/>
    <w:rsid w:val="006605EE"/>
    <w:rsid w:val="006606D3"/>
    <w:rsid w:val="006607D5"/>
    <w:rsid w:val="0066086E"/>
    <w:rsid w:val="006608B7"/>
    <w:rsid w:val="0066099E"/>
    <w:rsid w:val="00660A29"/>
    <w:rsid w:val="00660AE3"/>
    <w:rsid w:val="00660C19"/>
    <w:rsid w:val="00660C3E"/>
    <w:rsid w:val="00660C7D"/>
    <w:rsid w:val="00660CEF"/>
    <w:rsid w:val="00660EC8"/>
    <w:rsid w:val="00660F1B"/>
    <w:rsid w:val="00661018"/>
    <w:rsid w:val="0066108E"/>
    <w:rsid w:val="0066112F"/>
    <w:rsid w:val="006611B8"/>
    <w:rsid w:val="00661231"/>
    <w:rsid w:val="006612EB"/>
    <w:rsid w:val="006613A2"/>
    <w:rsid w:val="006613AA"/>
    <w:rsid w:val="00661412"/>
    <w:rsid w:val="00661478"/>
    <w:rsid w:val="006614A9"/>
    <w:rsid w:val="0066150E"/>
    <w:rsid w:val="00661662"/>
    <w:rsid w:val="006617FC"/>
    <w:rsid w:val="00661820"/>
    <w:rsid w:val="0066185B"/>
    <w:rsid w:val="00661884"/>
    <w:rsid w:val="00661A00"/>
    <w:rsid w:val="00661A8C"/>
    <w:rsid w:val="00661CC8"/>
    <w:rsid w:val="00661CEE"/>
    <w:rsid w:val="00661D3D"/>
    <w:rsid w:val="00661E62"/>
    <w:rsid w:val="00661E8C"/>
    <w:rsid w:val="00661EFA"/>
    <w:rsid w:val="00661F09"/>
    <w:rsid w:val="00661F49"/>
    <w:rsid w:val="00661F98"/>
    <w:rsid w:val="00661FEA"/>
    <w:rsid w:val="0066209D"/>
    <w:rsid w:val="00662144"/>
    <w:rsid w:val="006621C9"/>
    <w:rsid w:val="006622DD"/>
    <w:rsid w:val="0066230A"/>
    <w:rsid w:val="0066230B"/>
    <w:rsid w:val="00662486"/>
    <w:rsid w:val="0066249C"/>
    <w:rsid w:val="006624E4"/>
    <w:rsid w:val="006625A4"/>
    <w:rsid w:val="006625AC"/>
    <w:rsid w:val="006625C7"/>
    <w:rsid w:val="006625F0"/>
    <w:rsid w:val="0066285D"/>
    <w:rsid w:val="0066299B"/>
    <w:rsid w:val="006629E7"/>
    <w:rsid w:val="00662B01"/>
    <w:rsid w:val="00662B48"/>
    <w:rsid w:val="00662B55"/>
    <w:rsid w:val="00662B86"/>
    <w:rsid w:val="00662BE7"/>
    <w:rsid w:val="00662C01"/>
    <w:rsid w:val="00662D11"/>
    <w:rsid w:val="00662E34"/>
    <w:rsid w:val="00662F94"/>
    <w:rsid w:val="00663085"/>
    <w:rsid w:val="0066310E"/>
    <w:rsid w:val="00663160"/>
    <w:rsid w:val="00663212"/>
    <w:rsid w:val="00663276"/>
    <w:rsid w:val="006632E5"/>
    <w:rsid w:val="00663352"/>
    <w:rsid w:val="006633EC"/>
    <w:rsid w:val="00663485"/>
    <w:rsid w:val="0066349F"/>
    <w:rsid w:val="00663515"/>
    <w:rsid w:val="006635D7"/>
    <w:rsid w:val="00663711"/>
    <w:rsid w:val="00663788"/>
    <w:rsid w:val="00663A2D"/>
    <w:rsid w:val="00663A2E"/>
    <w:rsid w:val="00663A3B"/>
    <w:rsid w:val="00663AB3"/>
    <w:rsid w:val="00663B79"/>
    <w:rsid w:val="00663C3A"/>
    <w:rsid w:val="00663E2D"/>
    <w:rsid w:val="00663E3C"/>
    <w:rsid w:val="00663E86"/>
    <w:rsid w:val="00663EF2"/>
    <w:rsid w:val="00663F31"/>
    <w:rsid w:val="00663F7B"/>
    <w:rsid w:val="0066416A"/>
    <w:rsid w:val="0066448E"/>
    <w:rsid w:val="006644A5"/>
    <w:rsid w:val="00664540"/>
    <w:rsid w:val="006646F9"/>
    <w:rsid w:val="0066470B"/>
    <w:rsid w:val="0066470E"/>
    <w:rsid w:val="006647BB"/>
    <w:rsid w:val="00664886"/>
    <w:rsid w:val="006648B9"/>
    <w:rsid w:val="0066491B"/>
    <w:rsid w:val="00664A32"/>
    <w:rsid w:val="00664DA1"/>
    <w:rsid w:val="00664E53"/>
    <w:rsid w:val="00664E56"/>
    <w:rsid w:val="00664F64"/>
    <w:rsid w:val="00664F7E"/>
    <w:rsid w:val="00664FF5"/>
    <w:rsid w:val="0066515C"/>
    <w:rsid w:val="006652F5"/>
    <w:rsid w:val="00665426"/>
    <w:rsid w:val="0066566B"/>
    <w:rsid w:val="00665904"/>
    <w:rsid w:val="00665B46"/>
    <w:rsid w:val="00665BB4"/>
    <w:rsid w:val="00665C12"/>
    <w:rsid w:val="00665C38"/>
    <w:rsid w:val="00665EA3"/>
    <w:rsid w:val="00665F56"/>
    <w:rsid w:val="00665F7D"/>
    <w:rsid w:val="00665F94"/>
    <w:rsid w:val="00666086"/>
    <w:rsid w:val="006660E1"/>
    <w:rsid w:val="0066614C"/>
    <w:rsid w:val="006662ED"/>
    <w:rsid w:val="00666347"/>
    <w:rsid w:val="006663E5"/>
    <w:rsid w:val="0066647F"/>
    <w:rsid w:val="00666553"/>
    <w:rsid w:val="0066657F"/>
    <w:rsid w:val="006665D0"/>
    <w:rsid w:val="006666E7"/>
    <w:rsid w:val="0066698B"/>
    <w:rsid w:val="00666A9C"/>
    <w:rsid w:val="00666BD5"/>
    <w:rsid w:val="00666DE6"/>
    <w:rsid w:val="00666E78"/>
    <w:rsid w:val="00666F8A"/>
    <w:rsid w:val="00666FB6"/>
    <w:rsid w:val="00667073"/>
    <w:rsid w:val="00667116"/>
    <w:rsid w:val="00667193"/>
    <w:rsid w:val="0066729D"/>
    <w:rsid w:val="00667339"/>
    <w:rsid w:val="00667358"/>
    <w:rsid w:val="00667369"/>
    <w:rsid w:val="00667383"/>
    <w:rsid w:val="006673B6"/>
    <w:rsid w:val="006673DF"/>
    <w:rsid w:val="00667586"/>
    <w:rsid w:val="006676BF"/>
    <w:rsid w:val="0066772F"/>
    <w:rsid w:val="00667844"/>
    <w:rsid w:val="00667896"/>
    <w:rsid w:val="00667A3C"/>
    <w:rsid w:val="00667A69"/>
    <w:rsid w:val="00667A83"/>
    <w:rsid w:val="00667AE6"/>
    <w:rsid w:val="00667C08"/>
    <w:rsid w:val="00667C4A"/>
    <w:rsid w:val="00667C5F"/>
    <w:rsid w:val="00667C80"/>
    <w:rsid w:val="00667CF9"/>
    <w:rsid w:val="00667D7D"/>
    <w:rsid w:val="00667DE0"/>
    <w:rsid w:val="00667E38"/>
    <w:rsid w:val="00667E5C"/>
    <w:rsid w:val="00667E78"/>
    <w:rsid w:val="00667E79"/>
    <w:rsid w:val="00667F37"/>
    <w:rsid w:val="00667F7A"/>
    <w:rsid w:val="0067015A"/>
    <w:rsid w:val="0067017C"/>
    <w:rsid w:val="006702BD"/>
    <w:rsid w:val="00670458"/>
    <w:rsid w:val="00670474"/>
    <w:rsid w:val="006704BB"/>
    <w:rsid w:val="00670541"/>
    <w:rsid w:val="0067059F"/>
    <w:rsid w:val="00670631"/>
    <w:rsid w:val="006706F4"/>
    <w:rsid w:val="00670843"/>
    <w:rsid w:val="0067090B"/>
    <w:rsid w:val="00670941"/>
    <w:rsid w:val="00670999"/>
    <w:rsid w:val="00670A07"/>
    <w:rsid w:val="00670A1E"/>
    <w:rsid w:val="00670A35"/>
    <w:rsid w:val="00670DDA"/>
    <w:rsid w:val="00670DED"/>
    <w:rsid w:val="00670E1A"/>
    <w:rsid w:val="00670FC0"/>
    <w:rsid w:val="00670FC7"/>
    <w:rsid w:val="00671034"/>
    <w:rsid w:val="0067127F"/>
    <w:rsid w:val="006712A7"/>
    <w:rsid w:val="006712D8"/>
    <w:rsid w:val="00671571"/>
    <w:rsid w:val="00671622"/>
    <w:rsid w:val="0067162C"/>
    <w:rsid w:val="006717CB"/>
    <w:rsid w:val="006719A3"/>
    <w:rsid w:val="006719F3"/>
    <w:rsid w:val="00671AAE"/>
    <w:rsid w:val="00671BFD"/>
    <w:rsid w:val="00671CCA"/>
    <w:rsid w:val="00671CD6"/>
    <w:rsid w:val="00671DA4"/>
    <w:rsid w:val="00671E11"/>
    <w:rsid w:val="00671EDA"/>
    <w:rsid w:val="00671F4A"/>
    <w:rsid w:val="00672010"/>
    <w:rsid w:val="0067206B"/>
    <w:rsid w:val="006720BD"/>
    <w:rsid w:val="0067215B"/>
    <w:rsid w:val="006721B5"/>
    <w:rsid w:val="0067258D"/>
    <w:rsid w:val="0067258F"/>
    <w:rsid w:val="006725A3"/>
    <w:rsid w:val="006726A6"/>
    <w:rsid w:val="006727D9"/>
    <w:rsid w:val="00672999"/>
    <w:rsid w:val="00672BB3"/>
    <w:rsid w:val="00672BDB"/>
    <w:rsid w:val="00672E6E"/>
    <w:rsid w:val="00672EE7"/>
    <w:rsid w:val="00672F07"/>
    <w:rsid w:val="00672F6C"/>
    <w:rsid w:val="00672FD4"/>
    <w:rsid w:val="006732B7"/>
    <w:rsid w:val="006733A1"/>
    <w:rsid w:val="0067340F"/>
    <w:rsid w:val="0067341D"/>
    <w:rsid w:val="006734F6"/>
    <w:rsid w:val="00673545"/>
    <w:rsid w:val="006736A2"/>
    <w:rsid w:val="0067373B"/>
    <w:rsid w:val="0067382F"/>
    <w:rsid w:val="006738A7"/>
    <w:rsid w:val="00673B32"/>
    <w:rsid w:val="00673D53"/>
    <w:rsid w:val="00673E18"/>
    <w:rsid w:val="00673F35"/>
    <w:rsid w:val="00674050"/>
    <w:rsid w:val="006741C0"/>
    <w:rsid w:val="006742F8"/>
    <w:rsid w:val="006743DD"/>
    <w:rsid w:val="00674467"/>
    <w:rsid w:val="00674695"/>
    <w:rsid w:val="00674764"/>
    <w:rsid w:val="006747A8"/>
    <w:rsid w:val="00674B24"/>
    <w:rsid w:val="00674B2D"/>
    <w:rsid w:val="00674C18"/>
    <w:rsid w:val="00674E3A"/>
    <w:rsid w:val="00675336"/>
    <w:rsid w:val="0067549A"/>
    <w:rsid w:val="006757F2"/>
    <w:rsid w:val="006757FB"/>
    <w:rsid w:val="00675884"/>
    <w:rsid w:val="006758CA"/>
    <w:rsid w:val="006758D3"/>
    <w:rsid w:val="006759F7"/>
    <w:rsid w:val="00675A0D"/>
    <w:rsid w:val="00675AA1"/>
    <w:rsid w:val="00675B56"/>
    <w:rsid w:val="00675BA3"/>
    <w:rsid w:val="00675C13"/>
    <w:rsid w:val="00675C9B"/>
    <w:rsid w:val="00675D5A"/>
    <w:rsid w:val="00675EC9"/>
    <w:rsid w:val="00675F30"/>
    <w:rsid w:val="006761F8"/>
    <w:rsid w:val="00676244"/>
    <w:rsid w:val="006763E4"/>
    <w:rsid w:val="006764A2"/>
    <w:rsid w:val="00676520"/>
    <w:rsid w:val="0067653C"/>
    <w:rsid w:val="006765AD"/>
    <w:rsid w:val="00676958"/>
    <w:rsid w:val="00676991"/>
    <w:rsid w:val="006769E3"/>
    <w:rsid w:val="00676C89"/>
    <w:rsid w:val="00676D29"/>
    <w:rsid w:val="00676E25"/>
    <w:rsid w:val="00676EA9"/>
    <w:rsid w:val="00676F96"/>
    <w:rsid w:val="00676F9E"/>
    <w:rsid w:val="00676FAE"/>
    <w:rsid w:val="00677013"/>
    <w:rsid w:val="006770F9"/>
    <w:rsid w:val="00677185"/>
    <w:rsid w:val="00677306"/>
    <w:rsid w:val="006773C7"/>
    <w:rsid w:val="00677474"/>
    <w:rsid w:val="006778A0"/>
    <w:rsid w:val="00677925"/>
    <w:rsid w:val="0067792B"/>
    <w:rsid w:val="00677988"/>
    <w:rsid w:val="00677AED"/>
    <w:rsid w:val="00677AEE"/>
    <w:rsid w:val="00677B47"/>
    <w:rsid w:val="00677B65"/>
    <w:rsid w:val="00677CA1"/>
    <w:rsid w:val="00677D78"/>
    <w:rsid w:val="00677E57"/>
    <w:rsid w:val="00677F51"/>
    <w:rsid w:val="0068019D"/>
    <w:rsid w:val="0068034A"/>
    <w:rsid w:val="006803ED"/>
    <w:rsid w:val="0068048F"/>
    <w:rsid w:val="006804BC"/>
    <w:rsid w:val="00680831"/>
    <w:rsid w:val="006809E9"/>
    <w:rsid w:val="00680BE2"/>
    <w:rsid w:val="00680C16"/>
    <w:rsid w:val="00680C67"/>
    <w:rsid w:val="00680E00"/>
    <w:rsid w:val="00680E4B"/>
    <w:rsid w:val="00680EB1"/>
    <w:rsid w:val="00680EB7"/>
    <w:rsid w:val="00680F1F"/>
    <w:rsid w:val="00680F37"/>
    <w:rsid w:val="00680F41"/>
    <w:rsid w:val="00680F57"/>
    <w:rsid w:val="006810F3"/>
    <w:rsid w:val="00681130"/>
    <w:rsid w:val="0068119E"/>
    <w:rsid w:val="0068135E"/>
    <w:rsid w:val="00681589"/>
    <w:rsid w:val="006815A4"/>
    <w:rsid w:val="00681774"/>
    <w:rsid w:val="006817AF"/>
    <w:rsid w:val="006818A4"/>
    <w:rsid w:val="006819A9"/>
    <w:rsid w:val="006819DF"/>
    <w:rsid w:val="00681B25"/>
    <w:rsid w:val="00681C7E"/>
    <w:rsid w:val="00681DFF"/>
    <w:rsid w:val="00681E48"/>
    <w:rsid w:val="00681F0D"/>
    <w:rsid w:val="00681F30"/>
    <w:rsid w:val="00682033"/>
    <w:rsid w:val="006823AC"/>
    <w:rsid w:val="006824AC"/>
    <w:rsid w:val="00682594"/>
    <w:rsid w:val="006827C5"/>
    <w:rsid w:val="00682867"/>
    <w:rsid w:val="00682893"/>
    <w:rsid w:val="00682AA4"/>
    <w:rsid w:val="00682AF2"/>
    <w:rsid w:val="00682AF4"/>
    <w:rsid w:val="00682B32"/>
    <w:rsid w:val="00682BD0"/>
    <w:rsid w:val="00682CCF"/>
    <w:rsid w:val="00682D35"/>
    <w:rsid w:val="00682D4E"/>
    <w:rsid w:val="00682D95"/>
    <w:rsid w:val="00682DA9"/>
    <w:rsid w:val="00682E00"/>
    <w:rsid w:val="00682E0F"/>
    <w:rsid w:val="00682F8F"/>
    <w:rsid w:val="0068305E"/>
    <w:rsid w:val="00683117"/>
    <w:rsid w:val="0068318F"/>
    <w:rsid w:val="0068328E"/>
    <w:rsid w:val="00683395"/>
    <w:rsid w:val="006833A7"/>
    <w:rsid w:val="006833BD"/>
    <w:rsid w:val="006834CD"/>
    <w:rsid w:val="0068357D"/>
    <w:rsid w:val="00683584"/>
    <w:rsid w:val="0068370B"/>
    <w:rsid w:val="0068382D"/>
    <w:rsid w:val="00683996"/>
    <w:rsid w:val="006839A1"/>
    <w:rsid w:val="00683A82"/>
    <w:rsid w:val="00683BA8"/>
    <w:rsid w:val="00683D9E"/>
    <w:rsid w:val="00683DAE"/>
    <w:rsid w:val="00683E9A"/>
    <w:rsid w:val="00683F12"/>
    <w:rsid w:val="00683F87"/>
    <w:rsid w:val="00684045"/>
    <w:rsid w:val="0068418F"/>
    <w:rsid w:val="006842F7"/>
    <w:rsid w:val="00684407"/>
    <w:rsid w:val="0068446D"/>
    <w:rsid w:val="0068446F"/>
    <w:rsid w:val="00684580"/>
    <w:rsid w:val="006845D0"/>
    <w:rsid w:val="0068461C"/>
    <w:rsid w:val="006846E2"/>
    <w:rsid w:val="00684715"/>
    <w:rsid w:val="00684752"/>
    <w:rsid w:val="006848F5"/>
    <w:rsid w:val="00684920"/>
    <w:rsid w:val="00684A0E"/>
    <w:rsid w:val="00684A79"/>
    <w:rsid w:val="00684AA7"/>
    <w:rsid w:val="00684AB8"/>
    <w:rsid w:val="00684CA7"/>
    <w:rsid w:val="00684DB3"/>
    <w:rsid w:val="00684F2C"/>
    <w:rsid w:val="00684F3C"/>
    <w:rsid w:val="00684F4A"/>
    <w:rsid w:val="00684FFA"/>
    <w:rsid w:val="006850AB"/>
    <w:rsid w:val="0068531B"/>
    <w:rsid w:val="006853D4"/>
    <w:rsid w:val="006853ED"/>
    <w:rsid w:val="00685414"/>
    <w:rsid w:val="00685468"/>
    <w:rsid w:val="006855F4"/>
    <w:rsid w:val="006856ED"/>
    <w:rsid w:val="006857B7"/>
    <w:rsid w:val="0068598B"/>
    <w:rsid w:val="00685C36"/>
    <w:rsid w:val="00685C37"/>
    <w:rsid w:val="00685D59"/>
    <w:rsid w:val="00685E08"/>
    <w:rsid w:val="00685EA1"/>
    <w:rsid w:val="00685F47"/>
    <w:rsid w:val="00685F8C"/>
    <w:rsid w:val="00685F9A"/>
    <w:rsid w:val="006861FD"/>
    <w:rsid w:val="00686303"/>
    <w:rsid w:val="0068636B"/>
    <w:rsid w:val="00686374"/>
    <w:rsid w:val="00686400"/>
    <w:rsid w:val="00686408"/>
    <w:rsid w:val="0068647B"/>
    <w:rsid w:val="0068655E"/>
    <w:rsid w:val="0068658F"/>
    <w:rsid w:val="0068661B"/>
    <w:rsid w:val="0068667C"/>
    <w:rsid w:val="006866CE"/>
    <w:rsid w:val="00686828"/>
    <w:rsid w:val="00686849"/>
    <w:rsid w:val="00686880"/>
    <w:rsid w:val="0068699C"/>
    <w:rsid w:val="006869E2"/>
    <w:rsid w:val="00686BE4"/>
    <w:rsid w:val="00686EB5"/>
    <w:rsid w:val="00686EC4"/>
    <w:rsid w:val="00686FC4"/>
    <w:rsid w:val="00686FD6"/>
    <w:rsid w:val="0068712E"/>
    <w:rsid w:val="0068714A"/>
    <w:rsid w:val="006871A5"/>
    <w:rsid w:val="00687270"/>
    <w:rsid w:val="00687371"/>
    <w:rsid w:val="006873AE"/>
    <w:rsid w:val="006873B6"/>
    <w:rsid w:val="006873F4"/>
    <w:rsid w:val="0068741C"/>
    <w:rsid w:val="006874E7"/>
    <w:rsid w:val="0068759D"/>
    <w:rsid w:val="006875B1"/>
    <w:rsid w:val="006875D5"/>
    <w:rsid w:val="00687605"/>
    <w:rsid w:val="0068783A"/>
    <w:rsid w:val="006878DC"/>
    <w:rsid w:val="006879A1"/>
    <w:rsid w:val="00687A84"/>
    <w:rsid w:val="00687B48"/>
    <w:rsid w:val="00687B60"/>
    <w:rsid w:val="00687BE8"/>
    <w:rsid w:val="00687E86"/>
    <w:rsid w:val="00687EBF"/>
    <w:rsid w:val="00687ED1"/>
    <w:rsid w:val="00690271"/>
    <w:rsid w:val="006902CA"/>
    <w:rsid w:val="006903D8"/>
    <w:rsid w:val="006904D3"/>
    <w:rsid w:val="006904D8"/>
    <w:rsid w:val="006904D9"/>
    <w:rsid w:val="0069054F"/>
    <w:rsid w:val="00690619"/>
    <w:rsid w:val="006907DB"/>
    <w:rsid w:val="006907E6"/>
    <w:rsid w:val="00690825"/>
    <w:rsid w:val="0069086C"/>
    <w:rsid w:val="0069092D"/>
    <w:rsid w:val="00690C7E"/>
    <w:rsid w:val="00690C8C"/>
    <w:rsid w:val="00690CCA"/>
    <w:rsid w:val="00690D72"/>
    <w:rsid w:val="00690E94"/>
    <w:rsid w:val="00690EF6"/>
    <w:rsid w:val="00690F6B"/>
    <w:rsid w:val="00691103"/>
    <w:rsid w:val="00691163"/>
    <w:rsid w:val="0069123E"/>
    <w:rsid w:val="006912BE"/>
    <w:rsid w:val="0069151C"/>
    <w:rsid w:val="00691690"/>
    <w:rsid w:val="006916B7"/>
    <w:rsid w:val="00691705"/>
    <w:rsid w:val="00691789"/>
    <w:rsid w:val="0069183A"/>
    <w:rsid w:val="00691918"/>
    <w:rsid w:val="00691BDB"/>
    <w:rsid w:val="00691C06"/>
    <w:rsid w:val="00691C14"/>
    <w:rsid w:val="00691C3C"/>
    <w:rsid w:val="00691E2A"/>
    <w:rsid w:val="00691FEB"/>
    <w:rsid w:val="00692000"/>
    <w:rsid w:val="0069209C"/>
    <w:rsid w:val="00692270"/>
    <w:rsid w:val="0069227A"/>
    <w:rsid w:val="006922F4"/>
    <w:rsid w:val="00692396"/>
    <w:rsid w:val="00692466"/>
    <w:rsid w:val="00692759"/>
    <w:rsid w:val="0069276B"/>
    <w:rsid w:val="006927B5"/>
    <w:rsid w:val="00692B3B"/>
    <w:rsid w:val="00692B49"/>
    <w:rsid w:val="00692B6C"/>
    <w:rsid w:val="00692C20"/>
    <w:rsid w:val="00692CD1"/>
    <w:rsid w:val="00692D6F"/>
    <w:rsid w:val="00692E09"/>
    <w:rsid w:val="00692E54"/>
    <w:rsid w:val="00692F7C"/>
    <w:rsid w:val="00693120"/>
    <w:rsid w:val="00693336"/>
    <w:rsid w:val="00693542"/>
    <w:rsid w:val="006936CE"/>
    <w:rsid w:val="006937C0"/>
    <w:rsid w:val="00693A73"/>
    <w:rsid w:val="00693B92"/>
    <w:rsid w:val="00693BCC"/>
    <w:rsid w:val="00693CB6"/>
    <w:rsid w:val="00693CD1"/>
    <w:rsid w:val="00693D0C"/>
    <w:rsid w:val="00693D22"/>
    <w:rsid w:val="00693E2E"/>
    <w:rsid w:val="00693E86"/>
    <w:rsid w:val="00693F5A"/>
    <w:rsid w:val="00694245"/>
    <w:rsid w:val="00694270"/>
    <w:rsid w:val="00694303"/>
    <w:rsid w:val="0069436B"/>
    <w:rsid w:val="006943AC"/>
    <w:rsid w:val="0069459D"/>
    <w:rsid w:val="0069466A"/>
    <w:rsid w:val="006947E2"/>
    <w:rsid w:val="00694888"/>
    <w:rsid w:val="006948BD"/>
    <w:rsid w:val="006948E4"/>
    <w:rsid w:val="00694928"/>
    <w:rsid w:val="006949AE"/>
    <w:rsid w:val="00694C3E"/>
    <w:rsid w:val="00694C64"/>
    <w:rsid w:val="00694CE7"/>
    <w:rsid w:val="00694D7C"/>
    <w:rsid w:val="00695144"/>
    <w:rsid w:val="00695155"/>
    <w:rsid w:val="00695182"/>
    <w:rsid w:val="006952E3"/>
    <w:rsid w:val="006954AC"/>
    <w:rsid w:val="0069553F"/>
    <w:rsid w:val="00695573"/>
    <w:rsid w:val="006956A0"/>
    <w:rsid w:val="006956DA"/>
    <w:rsid w:val="006959A2"/>
    <w:rsid w:val="00695B90"/>
    <w:rsid w:val="00695E39"/>
    <w:rsid w:val="00695E97"/>
    <w:rsid w:val="00695EE4"/>
    <w:rsid w:val="00695F8B"/>
    <w:rsid w:val="00695F8F"/>
    <w:rsid w:val="006961EE"/>
    <w:rsid w:val="00696209"/>
    <w:rsid w:val="006965E7"/>
    <w:rsid w:val="00696715"/>
    <w:rsid w:val="006968E7"/>
    <w:rsid w:val="006969B8"/>
    <w:rsid w:val="00696AC9"/>
    <w:rsid w:val="00696B08"/>
    <w:rsid w:val="00696CA9"/>
    <w:rsid w:val="00696D8B"/>
    <w:rsid w:val="00696E21"/>
    <w:rsid w:val="00696EC0"/>
    <w:rsid w:val="00696F2F"/>
    <w:rsid w:val="00697149"/>
    <w:rsid w:val="006972A0"/>
    <w:rsid w:val="0069738F"/>
    <w:rsid w:val="006973F6"/>
    <w:rsid w:val="0069741E"/>
    <w:rsid w:val="00697554"/>
    <w:rsid w:val="006975A7"/>
    <w:rsid w:val="006975D3"/>
    <w:rsid w:val="00697634"/>
    <w:rsid w:val="006976AB"/>
    <w:rsid w:val="0069775B"/>
    <w:rsid w:val="0069778E"/>
    <w:rsid w:val="006978E0"/>
    <w:rsid w:val="00697CED"/>
    <w:rsid w:val="00697CFE"/>
    <w:rsid w:val="00697DDA"/>
    <w:rsid w:val="00697EB5"/>
    <w:rsid w:val="0069AF7B"/>
    <w:rsid w:val="006A0445"/>
    <w:rsid w:val="006A0820"/>
    <w:rsid w:val="006A082A"/>
    <w:rsid w:val="006A08F6"/>
    <w:rsid w:val="006A0A15"/>
    <w:rsid w:val="006A0A97"/>
    <w:rsid w:val="006A0B40"/>
    <w:rsid w:val="006A0C43"/>
    <w:rsid w:val="006A0CFE"/>
    <w:rsid w:val="006A0DF4"/>
    <w:rsid w:val="006A0E7D"/>
    <w:rsid w:val="006A0ED0"/>
    <w:rsid w:val="006A0EF5"/>
    <w:rsid w:val="006A0FAA"/>
    <w:rsid w:val="006A0FF3"/>
    <w:rsid w:val="006A108E"/>
    <w:rsid w:val="006A10AC"/>
    <w:rsid w:val="006A1358"/>
    <w:rsid w:val="006A1566"/>
    <w:rsid w:val="006A1603"/>
    <w:rsid w:val="006A16CB"/>
    <w:rsid w:val="006A174A"/>
    <w:rsid w:val="006A179E"/>
    <w:rsid w:val="006A17FD"/>
    <w:rsid w:val="006A19D7"/>
    <w:rsid w:val="006A1A2A"/>
    <w:rsid w:val="006A1A90"/>
    <w:rsid w:val="006A1AB8"/>
    <w:rsid w:val="006A1B36"/>
    <w:rsid w:val="006A1B60"/>
    <w:rsid w:val="006A1C05"/>
    <w:rsid w:val="006A1D2E"/>
    <w:rsid w:val="006A1DA7"/>
    <w:rsid w:val="006A1EFC"/>
    <w:rsid w:val="006A200A"/>
    <w:rsid w:val="006A216A"/>
    <w:rsid w:val="006A218F"/>
    <w:rsid w:val="006A21F1"/>
    <w:rsid w:val="006A22AA"/>
    <w:rsid w:val="006A2356"/>
    <w:rsid w:val="006A236B"/>
    <w:rsid w:val="006A256F"/>
    <w:rsid w:val="006A270A"/>
    <w:rsid w:val="006A271D"/>
    <w:rsid w:val="006A2749"/>
    <w:rsid w:val="006A2A30"/>
    <w:rsid w:val="006A2BBC"/>
    <w:rsid w:val="006A2E14"/>
    <w:rsid w:val="006A2EF9"/>
    <w:rsid w:val="006A2F1E"/>
    <w:rsid w:val="006A2FDE"/>
    <w:rsid w:val="006A2FE9"/>
    <w:rsid w:val="006A3034"/>
    <w:rsid w:val="006A30C0"/>
    <w:rsid w:val="006A3108"/>
    <w:rsid w:val="006A316B"/>
    <w:rsid w:val="006A3248"/>
    <w:rsid w:val="006A32B1"/>
    <w:rsid w:val="006A33FF"/>
    <w:rsid w:val="006A341E"/>
    <w:rsid w:val="006A3441"/>
    <w:rsid w:val="006A3547"/>
    <w:rsid w:val="006A359F"/>
    <w:rsid w:val="006A3688"/>
    <w:rsid w:val="006A3D90"/>
    <w:rsid w:val="006A3E30"/>
    <w:rsid w:val="006A3EE9"/>
    <w:rsid w:val="006A3F7B"/>
    <w:rsid w:val="006A3F9E"/>
    <w:rsid w:val="006A4159"/>
    <w:rsid w:val="006A41AA"/>
    <w:rsid w:val="006A441B"/>
    <w:rsid w:val="006A458B"/>
    <w:rsid w:val="006A46A9"/>
    <w:rsid w:val="006A46B7"/>
    <w:rsid w:val="006A47C8"/>
    <w:rsid w:val="006A48F9"/>
    <w:rsid w:val="006A4901"/>
    <w:rsid w:val="006A4AD3"/>
    <w:rsid w:val="006A4C03"/>
    <w:rsid w:val="006A4C07"/>
    <w:rsid w:val="006A4D9B"/>
    <w:rsid w:val="006A4DBB"/>
    <w:rsid w:val="006A4DD9"/>
    <w:rsid w:val="006A4DFD"/>
    <w:rsid w:val="006A4E28"/>
    <w:rsid w:val="006A4F5A"/>
    <w:rsid w:val="006A4FBB"/>
    <w:rsid w:val="006A4FDB"/>
    <w:rsid w:val="006A50A5"/>
    <w:rsid w:val="006A51BA"/>
    <w:rsid w:val="006A523D"/>
    <w:rsid w:val="006A52E3"/>
    <w:rsid w:val="006A5310"/>
    <w:rsid w:val="006A5886"/>
    <w:rsid w:val="006A58B5"/>
    <w:rsid w:val="006A59CB"/>
    <w:rsid w:val="006A5A60"/>
    <w:rsid w:val="006A5BB8"/>
    <w:rsid w:val="006A5D26"/>
    <w:rsid w:val="006A5DF7"/>
    <w:rsid w:val="006A5E1B"/>
    <w:rsid w:val="006A5ED3"/>
    <w:rsid w:val="006A5EFB"/>
    <w:rsid w:val="006A60BF"/>
    <w:rsid w:val="006A6264"/>
    <w:rsid w:val="006A6560"/>
    <w:rsid w:val="006A66BB"/>
    <w:rsid w:val="006A6941"/>
    <w:rsid w:val="006A6948"/>
    <w:rsid w:val="006A6ADB"/>
    <w:rsid w:val="006A6BC8"/>
    <w:rsid w:val="006A6DD4"/>
    <w:rsid w:val="006A7061"/>
    <w:rsid w:val="006A7274"/>
    <w:rsid w:val="006A7278"/>
    <w:rsid w:val="006A728F"/>
    <w:rsid w:val="006A7293"/>
    <w:rsid w:val="006A72E3"/>
    <w:rsid w:val="006A731C"/>
    <w:rsid w:val="006A76AD"/>
    <w:rsid w:val="006A76DF"/>
    <w:rsid w:val="006A772A"/>
    <w:rsid w:val="006A7814"/>
    <w:rsid w:val="006A7905"/>
    <w:rsid w:val="006A791C"/>
    <w:rsid w:val="006A798E"/>
    <w:rsid w:val="006A7AB5"/>
    <w:rsid w:val="006A7B64"/>
    <w:rsid w:val="006A7CC3"/>
    <w:rsid w:val="006A7DEC"/>
    <w:rsid w:val="006A7E80"/>
    <w:rsid w:val="006A7F2F"/>
    <w:rsid w:val="006A7FFB"/>
    <w:rsid w:val="006B00FD"/>
    <w:rsid w:val="006B0185"/>
    <w:rsid w:val="006B01BF"/>
    <w:rsid w:val="006B0245"/>
    <w:rsid w:val="006B02F7"/>
    <w:rsid w:val="006B04E4"/>
    <w:rsid w:val="006B05A2"/>
    <w:rsid w:val="006B0738"/>
    <w:rsid w:val="006B078F"/>
    <w:rsid w:val="006B0921"/>
    <w:rsid w:val="006B0A88"/>
    <w:rsid w:val="006B0AB0"/>
    <w:rsid w:val="006B0AC8"/>
    <w:rsid w:val="006B0B78"/>
    <w:rsid w:val="006B0BF7"/>
    <w:rsid w:val="006B0C64"/>
    <w:rsid w:val="006B0C6A"/>
    <w:rsid w:val="006B0C74"/>
    <w:rsid w:val="006B0D58"/>
    <w:rsid w:val="006B0EAE"/>
    <w:rsid w:val="006B0FD3"/>
    <w:rsid w:val="006B12E2"/>
    <w:rsid w:val="006B13D7"/>
    <w:rsid w:val="006B149F"/>
    <w:rsid w:val="006B1583"/>
    <w:rsid w:val="006B1653"/>
    <w:rsid w:val="006B166B"/>
    <w:rsid w:val="006B198C"/>
    <w:rsid w:val="006B19B5"/>
    <w:rsid w:val="006B1AEE"/>
    <w:rsid w:val="006B1BC0"/>
    <w:rsid w:val="006B1C19"/>
    <w:rsid w:val="006B1D1C"/>
    <w:rsid w:val="006B205E"/>
    <w:rsid w:val="006B2211"/>
    <w:rsid w:val="006B2238"/>
    <w:rsid w:val="006B2411"/>
    <w:rsid w:val="006B262E"/>
    <w:rsid w:val="006B26C6"/>
    <w:rsid w:val="006B27DF"/>
    <w:rsid w:val="006B2801"/>
    <w:rsid w:val="006B2826"/>
    <w:rsid w:val="006B2A4C"/>
    <w:rsid w:val="006B2BE2"/>
    <w:rsid w:val="006B2C4C"/>
    <w:rsid w:val="006B2E6D"/>
    <w:rsid w:val="006B2EA7"/>
    <w:rsid w:val="006B2F41"/>
    <w:rsid w:val="006B3051"/>
    <w:rsid w:val="006B3086"/>
    <w:rsid w:val="006B30F9"/>
    <w:rsid w:val="006B325C"/>
    <w:rsid w:val="006B3459"/>
    <w:rsid w:val="006B34AC"/>
    <w:rsid w:val="006B3742"/>
    <w:rsid w:val="006B37B8"/>
    <w:rsid w:val="006B37C1"/>
    <w:rsid w:val="006B3C70"/>
    <w:rsid w:val="006B3EB7"/>
    <w:rsid w:val="006B3FED"/>
    <w:rsid w:val="006B40C9"/>
    <w:rsid w:val="006B435E"/>
    <w:rsid w:val="006B437A"/>
    <w:rsid w:val="006B456F"/>
    <w:rsid w:val="006B45F4"/>
    <w:rsid w:val="006B4645"/>
    <w:rsid w:val="006B46EE"/>
    <w:rsid w:val="006B4A27"/>
    <w:rsid w:val="006B4C82"/>
    <w:rsid w:val="006B4D3E"/>
    <w:rsid w:val="006B4D59"/>
    <w:rsid w:val="006B4D72"/>
    <w:rsid w:val="006B4DBE"/>
    <w:rsid w:val="006B504A"/>
    <w:rsid w:val="006B50F2"/>
    <w:rsid w:val="006B51FB"/>
    <w:rsid w:val="006B5204"/>
    <w:rsid w:val="006B5412"/>
    <w:rsid w:val="006B5417"/>
    <w:rsid w:val="006B54F5"/>
    <w:rsid w:val="006B5792"/>
    <w:rsid w:val="006B5858"/>
    <w:rsid w:val="006B5873"/>
    <w:rsid w:val="006B589B"/>
    <w:rsid w:val="006B593C"/>
    <w:rsid w:val="006B5AF8"/>
    <w:rsid w:val="006B5B0A"/>
    <w:rsid w:val="006B5D3D"/>
    <w:rsid w:val="006B5D5C"/>
    <w:rsid w:val="006B5F38"/>
    <w:rsid w:val="006B625F"/>
    <w:rsid w:val="006B6263"/>
    <w:rsid w:val="006B6300"/>
    <w:rsid w:val="006B6395"/>
    <w:rsid w:val="006B63A7"/>
    <w:rsid w:val="006B6411"/>
    <w:rsid w:val="006B650B"/>
    <w:rsid w:val="006B651E"/>
    <w:rsid w:val="006B6689"/>
    <w:rsid w:val="006B66E2"/>
    <w:rsid w:val="006B671B"/>
    <w:rsid w:val="006B6763"/>
    <w:rsid w:val="006B68DD"/>
    <w:rsid w:val="006B6977"/>
    <w:rsid w:val="006B69A1"/>
    <w:rsid w:val="006B6A98"/>
    <w:rsid w:val="006B6C4C"/>
    <w:rsid w:val="006B7037"/>
    <w:rsid w:val="006B708B"/>
    <w:rsid w:val="006B725F"/>
    <w:rsid w:val="006B728E"/>
    <w:rsid w:val="006B7339"/>
    <w:rsid w:val="006B7343"/>
    <w:rsid w:val="006B749D"/>
    <w:rsid w:val="006B7754"/>
    <w:rsid w:val="006B775F"/>
    <w:rsid w:val="006B7825"/>
    <w:rsid w:val="006B799D"/>
    <w:rsid w:val="006B7AC1"/>
    <w:rsid w:val="006B7AD4"/>
    <w:rsid w:val="006B7C5E"/>
    <w:rsid w:val="006B7C94"/>
    <w:rsid w:val="006B7CE8"/>
    <w:rsid w:val="006B7D21"/>
    <w:rsid w:val="006B7F0C"/>
    <w:rsid w:val="006C0053"/>
    <w:rsid w:val="006C006E"/>
    <w:rsid w:val="006C00F1"/>
    <w:rsid w:val="006C01CB"/>
    <w:rsid w:val="006C01F8"/>
    <w:rsid w:val="006C0318"/>
    <w:rsid w:val="006C0378"/>
    <w:rsid w:val="006C03AC"/>
    <w:rsid w:val="006C03FB"/>
    <w:rsid w:val="006C0636"/>
    <w:rsid w:val="006C06FC"/>
    <w:rsid w:val="006C0738"/>
    <w:rsid w:val="006C0793"/>
    <w:rsid w:val="006C07A0"/>
    <w:rsid w:val="006C07E6"/>
    <w:rsid w:val="006C083C"/>
    <w:rsid w:val="006C088C"/>
    <w:rsid w:val="006C0922"/>
    <w:rsid w:val="006C0925"/>
    <w:rsid w:val="006C096F"/>
    <w:rsid w:val="006C0C52"/>
    <w:rsid w:val="006C0D5B"/>
    <w:rsid w:val="006C0D83"/>
    <w:rsid w:val="006C0DCC"/>
    <w:rsid w:val="006C0DF6"/>
    <w:rsid w:val="006C0E09"/>
    <w:rsid w:val="006C0EA6"/>
    <w:rsid w:val="006C1017"/>
    <w:rsid w:val="006C119E"/>
    <w:rsid w:val="006C1224"/>
    <w:rsid w:val="006C1300"/>
    <w:rsid w:val="006C139C"/>
    <w:rsid w:val="006C14DA"/>
    <w:rsid w:val="006C151F"/>
    <w:rsid w:val="006C15B5"/>
    <w:rsid w:val="006C1737"/>
    <w:rsid w:val="006C1760"/>
    <w:rsid w:val="006C17A9"/>
    <w:rsid w:val="006C17E3"/>
    <w:rsid w:val="006C17F5"/>
    <w:rsid w:val="006C1888"/>
    <w:rsid w:val="006C193A"/>
    <w:rsid w:val="006C1975"/>
    <w:rsid w:val="006C1A52"/>
    <w:rsid w:val="006C1A64"/>
    <w:rsid w:val="006C1B1F"/>
    <w:rsid w:val="006C1B61"/>
    <w:rsid w:val="006C1B67"/>
    <w:rsid w:val="006C1BE6"/>
    <w:rsid w:val="006C1BE9"/>
    <w:rsid w:val="006C1C6D"/>
    <w:rsid w:val="006C1D3E"/>
    <w:rsid w:val="006C1D49"/>
    <w:rsid w:val="006C1F0B"/>
    <w:rsid w:val="006C1F2E"/>
    <w:rsid w:val="006C2052"/>
    <w:rsid w:val="006C206A"/>
    <w:rsid w:val="006C20A6"/>
    <w:rsid w:val="006C21EA"/>
    <w:rsid w:val="006C223F"/>
    <w:rsid w:val="006C2258"/>
    <w:rsid w:val="006C234F"/>
    <w:rsid w:val="006C238E"/>
    <w:rsid w:val="006C2418"/>
    <w:rsid w:val="006C278B"/>
    <w:rsid w:val="006C2922"/>
    <w:rsid w:val="006C2A02"/>
    <w:rsid w:val="006C2A38"/>
    <w:rsid w:val="006C2AA7"/>
    <w:rsid w:val="006C2BF7"/>
    <w:rsid w:val="006C2EBF"/>
    <w:rsid w:val="006C2FF9"/>
    <w:rsid w:val="006C31AF"/>
    <w:rsid w:val="006C3226"/>
    <w:rsid w:val="006C33E4"/>
    <w:rsid w:val="006C340E"/>
    <w:rsid w:val="006C3770"/>
    <w:rsid w:val="006C3776"/>
    <w:rsid w:val="006C37D3"/>
    <w:rsid w:val="006C392A"/>
    <w:rsid w:val="006C3A36"/>
    <w:rsid w:val="006C3A4A"/>
    <w:rsid w:val="006C3AE7"/>
    <w:rsid w:val="006C3B2D"/>
    <w:rsid w:val="006C3CB9"/>
    <w:rsid w:val="006C3E05"/>
    <w:rsid w:val="006C3E1D"/>
    <w:rsid w:val="006C3E79"/>
    <w:rsid w:val="006C3FC9"/>
    <w:rsid w:val="006C40F4"/>
    <w:rsid w:val="006C4106"/>
    <w:rsid w:val="006C4241"/>
    <w:rsid w:val="006C4278"/>
    <w:rsid w:val="006C4536"/>
    <w:rsid w:val="006C46A4"/>
    <w:rsid w:val="006C477F"/>
    <w:rsid w:val="006C4AF3"/>
    <w:rsid w:val="006C4B35"/>
    <w:rsid w:val="006C4D75"/>
    <w:rsid w:val="006C4E5B"/>
    <w:rsid w:val="006C4EED"/>
    <w:rsid w:val="006C4F62"/>
    <w:rsid w:val="006C4F8D"/>
    <w:rsid w:val="006C50C9"/>
    <w:rsid w:val="006C50CB"/>
    <w:rsid w:val="006C50DA"/>
    <w:rsid w:val="006C515B"/>
    <w:rsid w:val="006C51F8"/>
    <w:rsid w:val="006C529F"/>
    <w:rsid w:val="006C53EF"/>
    <w:rsid w:val="006C547C"/>
    <w:rsid w:val="006C55DF"/>
    <w:rsid w:val="006C569C"/>
    <w:rsid w:val="006C57DE"/>
    <w:rsid w:val="006C5882"/>
    <w:rsid w:val="006C5969"/>
    <w:rsid w:val="006C5AF4"/>
    <w:rsid w:val="006C5F17"/>
    <w:rsid w:val="006C5F35"/>
    <w:rsid w:val="006C5F89"/>
    <w:rsid w:val="006C61B2"/>
    <w:rsid w:val="006C6252"/>
    <w:rsid w:val="006C62E0"/>
    <w:rsid w:val="006C62FE"/>
    <w:rsid w:val="006C6360"/>
    <w:rsid w:val="006C65DC"/>
    <w:rsid w:val="006C69D6"/>
    <w:rsid w:val="006C6B07"/>
    <w:rsid w:val="006C6E5C"/>
    <w:rsid w:val="006C6ECE"/>
    <w:rsid w:val="006C6F17"/>
    <w:rsid w:val="006C6F51"/>
    <w:rsid w:val="006C7027"/>
    <w:rsid w:val="006C7148"/>
    <w:rsid w:val="006C72AA"/>
    <w:rsid w:val="006C734A"/>
    <w:rsid w:val="006C7566"/>
    <w:rsid w:val="006C77DF"/>
    <w:rsid w:val="006C7812"/>
    <w:rsid w:val="006C7853"/>
    <w:rsid w:val="006C7A97"/>
    <w:rsid w:val="006C7AF1"/>
    <w:rsid w:val="006C7C97"/>
    <w:rsid w:val="006C7D48"/>
    <w:rsid w:val="006C7D71"/>
    <w:rsid w:val="006C7D75"/>
    <w:rsid w:val="006C7EED"/>
    <w:rsid w:val="006D004A"/>
    <w:rsid w:val="006D0069"/>
    <w:rsid w:val="006D0134"/>
    <w:rsid w:val="006D0196"/>
    <w:rsid w:val="006D0224"/>
    <w:rsid w:val="006D0255"/>
    <w:rsid w:val="006D036E"/>
    <w:rsid w:val="006D0379"/>
    <w:rsid w:val="006D03E4"/>
    <w:rsid w:val="006D0520"/>
    <w:rsid w:val="006D0555"/>
    <w:rsid w:val="006D055C"/>
    <w:rsid w:val="006D0592"/>
    <w:rsid w:val="006D06E8"/>
    <w:rsid w:val="006D0720"/>
    <w:rsid w:val="006D074E"/>
    <w:rsid w:val="006D07A4"/>
    <w:rsid w:val="006D0826"/>
    <w:rsid w:val="006D0851"/>
    <w:rsid w:val="006D0A3A"/>
    <w:rsid w:val="006D0BC3"/>
    <w:rsid w:val="006D0CA3"/>
    <w:rsid w:val="006D101C"/>
    <w:rsid w:val="006D107E"/>
    <w:rsid w:val="006D108F"/>
    <w:rsid w:val="006D110F"/>
    <w:rsid w:val="006D118F"/>
    <w:rsid w:val="006D1366"/>
    <w:rsid w:val="006D136A"/>
    <w:rsid w:val="006D13DE"/>
    <w:rsid w:val="006D159A"/>
    <w:rsid w:val="006D16B9"/>
    <w:rsid w:val="006D16C8"/>
    <w:rsid w:val="006D178F"/>
    <w:rsid w:val="006D185B"/>
    <w:rsid w:val="006D1BA2"/>
    <w:rsid w:val="006D1D24"/>
    <w:rsid w:val="006D1DF1"/>
    <w:rsid w:val="006D1EC3"/>
    <w:rsid w:val="006D206B"/>
    <w:rsid w:val="006D20DB"/>
    <w:rsid w:val="006D217E"/>
    <w:rsid w:val="006D21A3"/>
    <w:rsid w:val="006D21FB"/>
    <w:rsid w:val="006D224A"/>
    <w:rsid w:val="006D22FC"/>
    <w:rsid w:val="006D2360"/>
    <w:rsid w:val="006D2424"/>
    <w:rsid w:val="006D2722"/>
    <w:rsid w:val="006D2753"/>
    <w:rsid w:val="006D28C7"/>
    <w:rsid w:val="006D2B58"/>
    <w:rsid w:val="006D2BD0"/>
    <w:rsid w:val="006D2C58"/>
    <w:rsid w:val="006D2CF9"/>
    <w:rsid w:val="006D2DFD"/>
    <w:rsid w:val="006D2E5D"/>
    <w:rsid w:val="006D31BC"/>
    <w:rsid w:val="006D32D2"/>
    <w:rsid w:val="006D33B4"/>
    <w:rsid w:val="006D36B8"/>
    <w:rsid w:val="006D36D1"/>
    <w:rsid w:val="006D37A3"/>
    <w:rsid w:val="006D3AEB"/>
    <w:rsid w:val="006D3B50"/>
    <w:rsid w:val="006D3C38"/>
    <w:rsid w:val="006D3D00"/>
    <w:rsid w:val="006D3D3E"/>
    <w:rsid w:val="006D3D69"/>
    <w:rsid w:val="006D3DFC"/>
    <w:rsid w:val="006D3FD3"/>
    <w:rsid w:val="006D3FD9"/>
    <w:rsid w:val="006D42A3"/>
    <w:rsid w:val="006D43CF"/>
    <w:rsid w:val="006D4534"/>
    <w:rsid w:val="006D4697"/>
    <w:rsid w:val="006D47E8"/>
    <w:rsid w:val="006D4B45"/>
    <w:rsid w:val="006D4CF4"/>
    <w:rsid w:val="006D4D46"/>
    <w:rsid w:val="006D4D82"/>
    <w:rsid w:val="006D4EBD"/>
    <w:rsid w:val="006D4F5C"/>
    <w:rsid w:val="006D5048"/>
    <w:rsid w:val="006D5090"/>
    <w:rsid w:val="006D50A0"/>
    <w:rsid w:val="006D50E5"/>
    <w:rsid w:val="006D5116"/>
    <w:rsid w:val="006D51A2"/>
    <w:rsid w:val="006D5259"/>
    <w:rsid w:val="006D52C7"/>
    <w:rsid w:val="006D5319"/>
    <w:rsid w:val="006D5434"/>
    <w:rsid w:val="006D55C6"/>
    <w:rsid w:val="006D59A9"/>
    <w:rsid w:val="006D5A5A"/>
    <w:rsid w:val="006D5B49"/>
    <w:rsid w:val="006D5BBF"/>
    <w:rsid w:val="006D5C6D"/>
    <w:rsid w:val="006D5FBC"/>
    <w:rsid w:val="006D600D"/>
    <w:rsid w:val="006D61BF"/>
    <w:rsid w:val="006D62B7"/>
    <w:rsid w:val="006D62E3"/>
    <w:rsid w:val="006D63B9"/>
    <w:rsid w:val="006D6485"/>
    <w:rsid w:val="006D655A"/>
    <w:rsid w:val="006D671B"/>
    <w:rsid w:val="006D69F0"/>
    <w:rsid w:val="006D6AE9"/>
    <w:rsid w:val="006D6D10"/>
    <w:rsid w:val="006D6D9A"/>
    <w:rsid w:val="006D6DDE"/>
    <w:rsid w:val="006D6F4E"/>
    <w:rsid w:val="006D6F56"/>
    <w:rsid w:val="006D6F5A"/>
    <w:rsid w:val="006D6F85"/>
    <w:rsid w:val="006D6FE3"/>
    <w:rsid w:val="006D70DF"/>
    <w:rsid w:val="006D718D"/>
    <w:rsid w:val="006D7196"/>
    <w:rsid w:val="006D72E7"/>
    <w:rsid w:val="006D7779"/>
    <w:rsid w:val="006D778D"/>
    <w:rsid w:val="006D77FA"/>
    <w:rsid w:val="006D79A3"/>
    <w:rsid w:val="006D79AF"/>
    <w:rsid w:val="006D7B48"/>
    <w:rsid w:val="006D7B90"/>
    <w:rsid w:val="006D7D35"/>
    <w:rsid w:val="006D7DB3"/>
    <w:rsid w:val="006D7E1F"/>
    <w:rsid w:val="006D7F0B"/>
    <w:rsid w:val="006D7F97"/>
    <w:rsid w:val="006D7FB2"/>
    <w:rsid w:val="006D7FCD"/>
    <w:rsid w:val="006D7FFD"/>
    <w:rsid w:val="006E00EA"/>
    <w:rsid w:val="006E0127"/>
    <w:rsid w:val="006E0151"/>
    <w:rsid w:val="006E015D"/>
    <w:rsid w:val="006E039E"/>
    <w:rsid w:val="006E0A96"/>
    <w:rsid w:val="006E0B07"/>
    <w:rsid w:val="006E0B13"/>
    <w:rsid w:val="006E0BDC"/>
    <w:rsid w:val="006E0DD2"/>
    <w:rsid w:val="006E0E2C"/>
    <w:rsid w:val="006E0EB8"/>
    <w:rsid w:val="006E0F7B"/>
    <w:rsid w:val="006E1163"/>
    <w:rsid w:val="006E11D5"/>
    <w:rsid w:val="006E11F5"/>
    <w:rsid w:val="006E1206"/>
    <w:rsid w:val="006E12F2"/>
    <w:rsid w:val="006E13BB"/>
    <w:rsid w:val="006E13D1"/>
    <w:rsid w:val="006E140C"/>
    <w:rsid w:val="006E1416"/>
    <w:rsid w:val="006E180C"/>
    <w:rsid w:val="006E1850"/>
    <w:rsid w:val="006E1961"/>
    <w:rsid w:val="006E1BC4"/>
    <w:rsid w:val="006E1EE0"/>
    <w:rsid w:val="006E2173"/>
    <w:rsid w:val="006E22A7"/>
    <w:rsid w:val="006E247A"/>
    <w:rsid w:val="006E2544"/>
    <w:rsid w:val="006E2725"/>
    <w:rsid w:val="006E2743"/>
    <w:rsid w:val="006E2770"/>
    <w:rsid w:val="006E2A02"/>
    <w:rsid w:val="006E2A8E"/>
    <w:rsid w:val="006E2B68"/>
    <w:rsid w:val="006E2C70"/>
    <w:rsid w:val="006E2CA7"/>
    <w:rsid w:val="006E2CB8"/>
    <w:rsid w:val="006E2E3B"/>
    <w:rsid w:val="006E2EF5"/>
    <w:rsid w:val="006E2F8D"/>
    <w:rsid w:val="006E2FF7"/>
    <w:rsid w:val="006E32CD"/>
    <w:rsid w:val="006E339F"/>
    <w:rsid w:val="006E3442"/>
    <w:rsid w:val="006E3512"/>
    <w:rsid w:val="006E36D4"/>
    <w:rsid w:val="006E36E0"/>
    <w:rsid w:val="006E38B9"/>
    <w:rsid w:val="006E38C0"/>
    <w:rsid w:val="006E3AF6"/>
    <w:rsid w:val="006E3B8F"/>
    <w:rsid w:val="006E3BE3"/>
    <w:rsid w:val="006E3D74"/>
    <w:rsid w:val="006E3DBE"/>
    <w:rsid w:val="006E3E62"/>
    <w:rsid w:val="006E3FFF"/>
    <w:rsid w:val="006E40F8"/>
    <w:rsid w:val="006E41DC"/>
    <w:rsid w:val="006E421D"/>
    <w:rsid w:val="006E42A0"/>
    <w:rsid w:val="006E446A"/>
    <w:rsid w:val="006E44E2"/>
    <w:rsid w:val="006E45C7"/>
    <w:rsid w:val="006E4624"/>
    <w:rsid w:val="006E4628"/>
    <w:rsid w:val="006E471E"/>
    <w:rsid w:val="006E4841"/>
    <w:rsid w:val="006E49DE"/>
    <w:rsid w:val="006E49F8"/>
    <w:rsid w:val="006E4A05"/>
    <w:rsid w:val="006E4A52"/>
    <w:rsid w:val="006E4A99"/>
    <w:rsid w:val="006E4B5B"/>
    <w:rsid w:val="006E4BDA"/>
    <w:rsid w:val="006E4CD4"/>
    <w:rsid w:val="006E4EA2"/>
    <w:rsid w:val="006E4EB1"/>
    <w:rsid w:val="006E4EF2"/>
    <w:rsid w:val="006E5076"/>
    <w:rsid w:val="006E507D"/>
    <w:rsid w:val="006E50C2"/>
    <w:rsid w:val="006E511A"/>
    <w:rsid w:val="006E52A1"/>
    <w:rsid w:val="006E52A4"/>
    <w:rsid w:val="006E532F"/>
    <w:rsid w:val="006E5353"/>
    <w:rsid w:val="006E53F0"/>
    <w:rsid w:val="006E54FC"/>
    <w:rsid w:val="006E559F"/>
    <w:rsid w:val="006E5648"/>
    <w:rsid w:val="006E5766"/>
    <w:rsid w:val="006E5A3B"/>
    <w:rsid w:val="006E5A42"/>
    <w:rsid w:val="006E5AAD"/>
    <w:rsid w:val="006E5AB3"/>
    <w:rsid w:val="006E5AED"/>
    <w:rsid w:val="006E5B71"/>
    <w:rsid w:val="006E5B79"/>
    <w:rsid w:val="006E6132"/>
    <w:rsid w:val="006E6180"/>
    <w:rsid w:val="006E63E5"/>
    <w:rsid w:val="006E6434"/>
    <w:rsid w:val="006E647B"/>
    <w:rsid w:val="006E65D0"/>
    <w:rsid w:val="006E6693"/>
    <w:rsid w:val="006E671C"/>
    <w:rsid w:val="006E6785"/>
    <w:rsid w:val="006E67CD"/>
    <w:rsid w:val="006E68BF"/>
    <w:rsid w:val="006E6A0C"/>
    <w:rsid w:val="006E6A71"/>
    <w:rsid w:val="006E6AB2"/>
    <w:rsid w:val="006E6BA3"/>
    <w:rsid w:val="006E6C0D"/>
    <w:rsid w:val="006E6DA5"/>
    <w:rsid w:val="006E6DC5"/>
    <w:rsid w:val="006E6E3A"/>
    <w:rsid w:val="006E6EFD"/>
    <w:rsid w:val="006E6F13"/>
    <w:rsid w:val="006E6FFE"/>
    <w:rsid w:val="006E7060"/>
    <w:rsid w:val="006E70A9"/>
    <w:rsid w:val="006E719F"/>
    <w:rsid w:val="006E72E1"/>
    <w:rsid w:val="006E7502"/>
    <w:rsid w:val="006E7758"/>
    <w:rsid w:val="006E77B4"/>
    <w:rsid w:val="006E77D2"/>
    <w:rsid w:val="006E789A"/>
    <w:rsid w:val="006E7AE7"/>
    <w:rsid w:val="006E7E8B"/>
    <w:rsid w:val="006E7F56"/>
    <w:rsid w:val="006F0214"/>
    <w:rsid w:val="006F0314"/>
    <w:rsid w:val="006F038E"/>
    <w:rsid w:val="006F0426"/>
    <w:rsid w:val="006F04EA"/>
    <w:rsid w:val="006F0529"/>
    <w:rsid w:val="006F05F0"/>
    <w:rsid w:val="006F0698"/>
    <w:rsid w:val="006F0715"/>
    <w:rsid w:val="006F076B"/>
    <w:rsid w:val="006F07BE"/>
    <w:rsid w:val="006F080E"/>
    <w:rsid w:val="006F082F"/>
    <w:rsid w:val="006F08B1"/>
    <w:rsid w:val="006F08F8"/>
    <w:rsid w:val="006F097F"/>
    <w:rsid w:val="006F0B1F"/>
    <w:rsid w:val="006F0C40"/>
    <w:rsid w:val="006F0DBF"/>
    <w:rsid w:val="006F0DC7"/>
    <w:rsid w:val="006F0E27"/>
    <w:rsid w:val="006F0F92"/>
    <w:rsid w:val="006F10C1"/>
    <w:rsid w:val="006F1129"/>
    <w:rsid w:val="006F123E"/>
    <w:rsid w:val="006F12B5"/>
    <w:rsid w:val="006F12E6"/>
    <w:rsid w:val="006F12E8"/>
    <w:rsid w:val="006F1478"/>
    <w:rsid w:val="006F1554"/>
    <w:rsid w:val="006F178C"/>
    <w:rsid w:val="006F17FD"/>
    <w:rsid w:val="006F1B11"/>
    <w:rsid w:val="006F1C61"/>
    <w:rsid w:val="006F1C71"/>
    <w:rsid w:val="006F1CB6"/>
    <w:rsid w:val="006F1CDF"/>
    <w:rsid w:val="006F1EE1"/>
    <w:rsid w:val="006F1FB3"/>
    <w:rsid w:val="006F2112"/>
    <w:rsid w:val="006F225C"/>
    <w:rsid w:val="006F22BB"/>
    <w:rsid w:val="006F22DA"/>
    <w:rsid w:val="006F2425"/>
    <w:rsid w:val="006F254F"/>
    <w:rsid w:val="006F267F"/>
    <w:rsid w:val="006F26C0"/>
    <w:rsid w:val="006F26D7"/>
    <w:rsid w:val="006F26DD"/>
    <w:rsid w:val="006F2701"/>
    <w:rsid w:val="006F27C2"/>
    <w:rsid w:val="006F29A4"/>
    <w:rsid w:val="006F29F0"/>
    <w:rsid w:val="006F2ADC"/>
    <w:rsid w:val="006F2B5A"/>
    <w:rsid w:val="006F2C45"/>
    <w:rsid w:val="006F2CAC"/>
    <w:rsid w:val="006F2CDC"/>
    <w:rsid w:val="006F2D22"/>
    <w:rsid w:val="006F2D54"/>
    <w:rsid w:val="006F2DF9"/>
    <w:rsid w:val="006F2E04"/>
    <w:rsid w:val="006F2E60"/>
    <w:rsid w:val="006F2EF1"/>
    <w:rsid w:val="006F310D"/>
    <w:rsid w:val="006F31D7"/>
    <w:rsid w:val="006F3219"/>
    <w:rsid w:val="006F3221"/>
    <w:rsid w:val="006F328F"/>
    <w:rsid w:val="006F32CC"/>
    <w:rsid w:val="006F3589"/>
    <w:rsid w:val="006F35E7"/>
    <w:rsid w:val="006F35F8"/>
    <w:rsid w:val="006F3621"/>
    <w:rsid w:val="006F364C"/>
    <w:rsid w:val="006F36C0"/>
    <w:rsid w:val="006F3752"/>
    <w:rsid w:val="006F3772"/>
    <w:rsid w:val="006F3A38"/>
    <w:rsid w:val="006F3ADC"/>
    <w:rsid w:val="006F3B64"/>
    <w:rsid w:val="006F3BD9"/>
    <w:rsid w:val="006F3D5B"/>
    <w:rsid w:val="006F3F0B"/>
    <w:rsid w:val="006F3F6B"/>
    <w:rsid w:val="006F3F9C"/>
    <w:rsid w:val="006F4065"/>
    <w:rsid w:val="006F41AE"/>
    <w:rsid w:val="006F4219"/>
    <w:rsid w:val="006F4257"/>
    <w:rsid w:val="006F430B"/>
    <w:rsid w:val="006F4327"/>
    <w:rsid w:val="006F438F"/>
    <w:rsid w:val="006F4421"/>
    <w:rsid w:val="006F45ED"/>
    <w:rsid w:val="006F476D"/>
    <w:rsid w:val="006F48B1"/>
    <w:rsid w:val="006F4B6C"/>
    <w:rsid w:val="006F4BF7"/>
    <w:rsid w:val="006F4C5D"/>
    <w:rsid w:val="006F4E54"/>
    <w:rsid w:val="006F52AF"/>
    <w:rsid w:val="006F5402"/>
    <w:rsid w:val="006F5500"/>
    <w:rsid w:val="006F56CD"/>
    <w:rsid w:val="006F56DB"/>
    <w:rsid w:val="006F574D"/>
    <w:rsid w:val="006F5804"/>
    <w:rsid w:val="006F5828"/>
    <w:rsid w:val="006F5874"/>
    <w:rsid w:val="006F592C"/>
    <w:rsid w:val="006F5AE7"/>
    <w:rsid w:val="006F5B1D"/>
    <w:rsid w:val="006F5B2D"/>
    <w:rsid w:val="006F5BFB"/>
    <w:rsid w:val="006F5CB4"/>
    <w:rsid w:val="006F5D11"/>
    <w:rsid w:val="006F5D41"/>
    <w:rsid w:val="006F5F0B"/>
    <w:rsid w:val="006F5F10"/>
    <w:rsid w:val="006F5FB7"/>
    <w:rsid w:val="006F601D"/>
    <w:rsid w:val="006F604A"/>
    <w:rsid w:val="006F6325"/>
    <w:rsid w:val="006F63D1"/>
    <w:rsid w:val="006F64A4"/>
    <w:rsid w:val="006F6513"/>
    <w:rsid w:val="006F6561"/>
    <w:rsid w:val="006F6597"/>
    <w:rsid w:val="006F670F"/>
    <w:rsid w:val="006F69CD"/>
    <w:rsid w:val="006F6A5C"/>
    <w:rsid w:val="006F6D43"/>
    <w:rsid w:val="006F7003"/>
    <w:rsid w:val="006F7196"/>
    <w:rsid w:val="006F737E"/>
    <w:rsid w:val="006F747D"/>
    <w:rsid w:val="006F7673"/>
    <w:rsid w:val="006F773B"/>
    <w:rsid w:val="006F77D9"/>
    <w:rsid w:val="006F7855"/>
    <w:rsid w:val="006F7935"/>
    <w:rsid w:val="006F7A80"/>
    <w:rsid w:val="006F7ADB"/>
    <w:rsid w:val="006F7CAA"/>
    <w:rsid w:val="006F7D78"/>
    <w:rsid w:val="006F7D8F"/>
    <w:rsid w:val="006F7DD7"/>
    <w:rsid w:val="006F7E00"/>
    <w:rsid w:val="00700028"/>
    <w:rsid w:val="00700071"/>
    <w:rsid w:val="007000E3"/>
    <w:rsid w:val="00700181"/>
    <w:rsid w:val="00700297"/>
    <w:rsid w:val="007003C4"/>
    <w:rsid w:val="007004A3"/>
    <w:rsid w:val="007004E7"/>
    <w:rsid w:val="007004EE"/>
    <w:rsid w:val="00700503"/>
    <w:rsid w:val="007005AC"/>
    <w:rsid w:val="00700A3F"/>
    <w:rsid w:val="00700A96"/>
    <w:rsid w:val="00700C22"/>
    <w:rsid w:val="00700C48"/>
    <w:rsid w:val="00700CF4"/>
    <w:rsid w:val="00700E45"/>
    <w:rsid w:val="00700FA0"/>
    <w:rsid w:val="0070110B"/>
    <w:rsid w:val="00701116"/>
    <w:rsid w:val="0070115A"/>
    <w:rsid w:val="007012DE"/>
    <w:rsid w:val="00701389"/>
    <w:rsid w:val="007013CA"/>
    <w:rsid w:val="007013E1"/>
    <w:rsid w:val="0070140D"/>
    <w:rsid w:val="00701523"/>
    <w:rsid w:val="00701664"/>
    <w:rsid w:val="007016E0"/>
    <w:rsid w:val="00701798"/>
    <w:rsid w:val="007017B4"/>
    <w:rsid w:val="007017DF"/>
    <w:rsid w:val="00701835"/>
    <w:rsid w:val="00701873"/>
    <w:rsid w:val="00701890"/>
    <w:rsid w:val="007019A8"/>
    <w:rsid w:val="00701A6C"/>
    <w:rsid w:val="00701CED"/>
    <w:rsid w:val="00701D5F"/>
    <w:rsid w:val="00701E88"/>
    <w:rsid w:val="0070233F"/>
    <w:rsid w:val="0070234D"/>
    <w:rsid w:val="00702387"/>
    <w:rsid w:val="007024C4"/>
    <w:rsid w:val="00702786"/>
    <w:rsid w:val="007027A1"/>
    <w:rsid w:val="00702816"/>
    <w:rsid w:val="00702973"/>
    <w:rsid w:val="00702B49"/>
    <w:rsid w:val="00702C34"/>
    <w:rsid w:val="00702C36"/>
    <w:rsid w:val="00702CF3"/>
    <w:rsid w:val="00702D62"/>
    <w:rsid w:val="007030B4"/>
    <w:rsid w:val="007031FA"/>
    <w:rsid w:val="0070320C"/>
    <w:rsid w:val="0070326E"/>
    <w:rsid w:val="00703293"/>
    <w:rsid w:val="007032F0"/>
    <w:rsid w:val="00703308"/>
    <w:rsid w:val="00703460"/>
    <w:rsid w:val="007034BD"/>
    <w:rsid w:val="007034CE"/>
    <w:rsid w:val="00703547"/>
    <w:rsid w:val="0070375F"/>
    <w:rsid w:val="00703807"/>
    <w:rsid w:val="0070396B"/>
    <w:rsid w:val="00703A4A"/>
    <w:rsid w:val="00703B39"/>
    <w:rsid w:val="00703C0A"/>
    <w:rsid w:val="0070401E"/>
    <w:rsid w:val="007041A2"/>
    <w:rsid w:val="007043ED"/>
    <w:rsid w:val="00704416"/>
    <w:rsid w:val="0070444E"/>
    <w:rsid w:val="00704467"/>
    <w:rsid w:val="00704527"/>
    <w:rsid w:val="00704581"/>
    <w:rsid w:val="007045E9"/>
    <w:rsid w:val="007046F7"/>
    <w:rsid w:val="007046FF"/>
    <w:rsid w:val="00704798"/>
    <w:rsid w:val="007048F8"/>
    <w:rsid w:val="00704AE0"/>
    <w:rsid w:val="00704B95"/>
    <w:rsid w:val="00704C37"/>
    <w:rsid w:val="00704C9C"/>
    <w:rsid w:val="00704E59"/>
    <w:rsid w:val="00704F53"/>
    <w:rsid w:val="0070500D"/>
    <w:rsid w:val="00705147"/>
    <w:rsid w:val="007052E8"/>
    <w:rsid w:val="007052F0"/>
    <w:rsid w:val="007057AB"/>
    <w:rsid w:val="007058A3"/>
    <w:rsid w:val="00705A49"/>
    <w:rsid w:val="00705B86"/>
    <w:rsid w:val="00705BD5"/>
    <w:rsid w:val="00705D03"/>
    <w:rsid w:val="00705D5E"/>
    <w:rsid w:val="00705DBB"/>
    <w:rsid w:val="00705EA0"/>
    <w:rsid w:val="00705EB3"/>
    <w:rsid w:val="00705EE7"/>
    <w:rsid w:val="00705F04"/>
    <w:rsid w:val="00705F36"/>
    <w:rsid w:val="00705FA7"/>
    <w:rsid w:val="0070629A"/>
    <w:rsid w:val="0070635B"/>
    <w:rsid w:val="007063E9"/>
    <w:rsid w:val="007064CF"/>
    <w:rsid w:val="00706633"/>
    <w:rsid w:val="0070669E"/>
    <w:rsid w:val="00706948"/>
    <w:rsid w:val="00706973"/>
    <w:rsid w:val="00706B7C"/>
    <w:rsid w:val="00706DD6"/>
    <w:rsid w:val="00706E19"/>
    <w:rsid w:val="00706E67"/>
    <w:rsid w:val="00706E73"/>
    <w:rsid w:val="00706ED6"/>
    <w:rsid w:val="00706F46"/>
    <w:rsid w:val="00707148"/>
    <w:rsid w:val="0070716D"/>
    <w:rsid w:val="007071EB"/>
    <w:rsid w:val="007073CF"/>
    <w:rsid w:val="00707497"/>
    <w:rsid w:val="007074EC"/>
    <w:rsid w:val="00707503"/>
    <w:rsid w:val="0070772A"/>
    <w:rsid w:val="007077F5"/>
    <w:rsid w:val="007078E3"/>
    <w:rsid w:val="00707A0A"/>
    <w:rsid w:val="00707A17"/>
    <w:rsid w:val="00707A3A"/>
    <w:rsid w:val="00707A49"/>
    <w:rsid w:val="00707A6B"/>
    <w:rsid w:val="00707ABA"/>
    <w:rsid w:val="00707B05"/>
    <w:rsid w:val="00707C76"/>
    <w:rsid w:val="00707CA0"/>
    <w:rsid w:val="00707CE0"/>
    <w:rsid w:val="00707D4E"/>
    <w:rsid w:val="00707D6F"/>
    <w:rsid w:val="00707DA5"/>
    <w:rsid w:val="00707E53"/>
    <w:rsid w:val="00707F36"/>
    <w:rsid w:val="00707F91"/>
    <w:rsid w:val="00707FA0"/>
    <w:rsid w:val="007101CD"/>
    <w:rsid w:val="007104D9"/>
    <w:rsid w:val="00710527"/>
    <w:rsid w:val="00710764"/>
    <w:rsid w:val="0071081E"/>
    <w:rsid w:val="00710873"/>
    <w:rsid w:val="007109AD"/>
    <w:rsid w:val="00710A12"/>
    <w:rsid w:val="00710BCC"/>
    <w:rsid w:val="00710E21"/>
    <w:rsid w:val="00710EC5"/>
    <w:rsid w:val="00710F15"/>
    <w:rsid w:val="00710F3A"/>
    <w:rsid w:val="00711002"/>
    <w:rsid w:val="00711260"/>
    <w:rsid w:val="007113BD"/>
    <w:rsid w:val="007113F0"/>
    <w:rsid w:val="0071160E"/>
    <w:rsid w:val="00711704"/>
    <w:rsid w:val="00711721"/>
    <w:rsid w:val="007117A1"/>
    <w:rsid w:val="0071185E"/>
    <w:rsid w:val="00711905"/>
    <w:rsid w:val="00711AA6"/>
    <w:rsid w:val="00711B48"/>
    <w:rsid w:val="00711B77"/>
    <w:rsid w:val="00711BA3"/>
    <w:rsid w:val="00711BBA"/>
    <w:rsid w:val="00711C26"/>
    <w:rsid w:val="00711DA5"/>
    <w:rsid w:val="00711DDA"/>
    <w:rsid w:val="00711E13"/>
    <w:rsid w:val="0071208D"/>
    <w:rsid w:val="007120BA"/>
    <w:rsid w:val="007120C0"/>
    <w:rsid w:val="00712160"/>
    <w:rsid w:val="007121CB"/>
    <w:rsid w:val="0071234D"/>
    <w:rsid w:val="00712354"/>
    <w:rsid w:val="007126FA"/>
    <w:rsid w:val="00712720"/>
    <w:rsid w:val="00712765"/>
    <w:rsid w:val="007127AA"/>
    <w:rsid w:val="0071295E"/>
    <w:rsid w:val="00712A3D"/>
    <w:rsid w:val="00712B9C"/>
    <w:rsid w:val="00712CAA"/>
    <w:rsid w:val="00712DE5"/>
    <w:rsid w:val="00712DE7"/>
    <w:rsid w:val="00712EDA"/>
    <w:rsid w:val="007131A6"/>
    <w:rsid w:val="007133F0"/>
    <w:rsid w:val="00713525"/>
    <w:rsid w:val="00713543"/>
    <w:rsid w:val="0071388D"/>
    <w:rsid w:val="00713898"/>
    <w:rsid w:val="007139B5"/>
    <w:rsid w:val="00713A34"/>
    <w:rsid w:val="00713B1E"/>
    <w:rsid w:val="00713C38"/>
    <w:rsid w:val="00713EAE"/>
    <w:rsid w:val="00713ECF"/>
    <w:rsid w:val="00713F3D"/>
    <w:rsid w:val="007140B0"/>
    <w:rsid w:val="00714124"/>
    <w:rsid w:val="007141CD"/>
    <w:rsid w:val="00714257"/>
    <w:rsid w:val="007143D5"/>
    <w:rsid w:val="00714432"/>
    <w:rsid w:val="00714554"/>
    <w:rsid w:val="007145E7"/>
    <w:rsid w:val="007148B8"/>
    <w:rsid w:val="007148D3"/>
    <w:rsid w:val="007149FB"/>
    <w:rsid w:val="00714A74"/>
    <w:rsid w:val="00714B29"/>
    <w:rsid w:val="00714C43"/>
    <w:rsid w:val="00714EA6"/>
    <w:rsid w:val="007151A8"/>
    <w:rsid w:val="00715252"/>
    <w:rsid w:val="00715273"/>
    <w:rsid w:val="007152C6"/>
    <w:rsid w:val="0071555C"/>
    <w:rsid w:val="007155D8"/>
    <w:rsid w:val="007155F6"/>
    <w:rsid w:val="007157EC"/>
    <w:rsid w:val="00715843"/>
    <w:rsid w:val="007159BB"/>
    <w:rsid w:val="00715B3C"/>
    <w:rsid w:val="00715B4F"/>
    <w:rsid w:val="00715B85"/>
    <w:rsid w:val="00715E35"/>
    <w:rsid w:val="00716184"/>
    <w:rsid w:val="007161CB"/>
    <w:rsid w:val="0071621B"/>
    <w:rsid w:val="007162D8"/>
    <w:rsid w:val="00716367"/>
    <w:rsid w:val="00716380"/>
    <w:rsid w:val="00716494"/>
    <w:rsid w:val="007164AC"/>
    <w:rsid w:val="00716539"/>
    <w:rsid w:val="00716575"/>
    <w:rsid w:val="007165BB"/>
    <w:rsid w:val="007166FF"/>
    <w:rsid w:val="00716724"/>
    <w:rsid w:val="00716849"/>
    <w:rsid w:val="00716A10"/>
    <w:rsid w:val="00716A7D"/>
    <w:rsid w:val="00716AA3"/>
    <w:rsid w:val="00716C8C"/>
    <w:rsid w:val="00716CAE"/>
    <w:rsid w:val="00716E97"/>
    <w:rsid w:val="0071705B"/>
    <w:rsid w:val="0071720E"/>
    <w:rsid w:val="00717336"/>
    <w:rsid w:val="0071739B"/>
    <w:rsid w:val="007174A5"/>
    <w:rsid w:val="007174D1"/>
    <w:rsid w:val="00717728"/>
    <w:rsid w:val="00717863"/>
    <w:rsid w:val="007178C4"/>
    <w:rsid w:val="00717987"/>
    <w:rsid w:val="00717A27"/>
    <w:rsid w:val="00717BB5"/>
    <w:rsid w:val="00717C5C"/>
    <w:rsid w:val="00717CBB"/>
    <w:rsid w:val="00717E71"/>
    <w:rsid w:val="00717F9B"/>
    <w:rsid w:val="00717FFA"/>
    <w:rsid w:val="00720058"/>
    <w:rsid w:val="0072019D"/>
    <w:rsid w:val="007201BA"/>
    <w:rsid w:val="007201D7"/>
    <w:rsid w:val="00720390"/>
    <w:rsid w:val="0072049D"/>
    <w:rsid w:val="007204C5"/>
    <w:rsid w:val="00720963"/>
    <w:rsid w:val="00720965"/>
    <w:rsid w:val="007209F9"/>
    <w:rsid w:val="00720DBB"/>
    <w:rsid w:val="00720DE7"/>
    <w:rsid w:val="00720E7D"/>
    <w:rsid w:val="00720EFE"/>
    <w:rsid w:val="00720F5A"/>
    <w:rsid w:val="00720FE5"/>
    <w:rsid w:val="0072102E"/>
    <w:rsid w:val="0072112C"/>
    <w:rsid w:val="0072115D"/>
    <w:rsid w:val="007211A1"/>
    <w:rsid w:val="007212ED"/>
    <w:rsid w:val="00721383"/>
    <w:rsid w:val="007213C5"/>
    <w:rsid w:val="0072140A"/>
    <w:rsid w:val="00721613"/>
    <w:rsid w:val="0072164B"/>
    <w:rsid w:val="007217F0"/>
    <w:rsid w:val="0072187B"/>
    <w:rsid w:val="007219C4"/>
    <w:rsid w:val="007219C5"/>
    <w:rsid w:val="007219FF"/>
    <w:rsid w:val="00721A0D"/>
    <w:rsid w:val="00721AE0"/>
    <w:rsid w:val="00721B7B"/>
    <w:rsid w:val="00721CA8"/>
    <w:rsid w:val="00721D05"/>
    <w:rsid w:val="00721E81"/>
    <w:rsid w:val="00721F8D"/>
    <w:rsid w:val="0072204C"/>
    <w:rsid w:val="0072209C"/>
    <w:rsid w:val="00722150"/>
    <w:rsid w:val="007222A3"/>
    <w:rsid w:val="0072249A"/>
    <w:rsid w:val="0072256E"/>
    <w:rsid w:val="007225A9"/>
    <w:rsid w:val="0072260C"/>
    <w:rsid w:val="0072264B"/>
    <w:rsid w:val="00722736"/>
    <w:rsid w:val="00722775"/>
    <w:rsid w:val="007227DA"/>
    <w:rsid w:val="00722827"/>
    <w:rsid w:val="00722B57"/>
    <w:rsid w:val="00722B70"/>
    <w:rsid w:val="00722D08"/>
    <w:rsid w:val="00722D51"/>
    <w:rsid w:val="00722D9F"/>
    <w:rsid w:val="0072313E"/>
    <w:rsid w:val="007231EA"/>
    <w:rsid w:val="007232F4"/>
    <w:rsid w:val="00723395"/>
    <w:rsid w:val="00723426"/>
    <w:rsid w:val="00723436"/>
    <w:rsid w:val="007236D0"/>
    <w:rsid w:val="00723700"/>
    <w:rsid w:val="00723794"/>
    <w:rsid w:val="007237D3"/>
    <w:rsid w:val="00723B19"/>
    <w:rsid w:val="00723BCD"/>
    <w:rsid w:val="00723BD3"/>
    <w:rsid w:val="00723BE2"/>
    <w:rsid w:val="00723C0E"/>
    <w:rsid w:val="00723C15"/>
    <w:rsid w:val="00723C75"/>
    <w:rsid w:val="00723CE2"/>
    <w:rsid w:val="00723CFA"/>
    <w:rsid w:val="00723D88"/>
    <w:rsid w:val="00723E5A"/>
    <w:rsid w:val="00723F6B"/>
    <w:rsid w:val="00724132"/>
    <w:rsid w:val="007241A4"/>
    <w:rsid w:val="00724244"/>
    <w:rsid w:val="007242E6"/>
    <w:rsid w:val="00724430"/>
    <w:rsid w:val="00724458"/>
    <w:rsid w:val="007244D9"/>
    <w:rsid w:val="00724617"/>
    <w:rsid w:val="0072477A"/>
    <w:rsid w:val="007248A9"/>
    <w:rsid w:val="007248D6"/>
    <w:rsid w:val="007249DE"/>
    <w:rsid w:val="007249FA"/>
    <w:rsid w:val="00724B19"/>
    <w:rsid w:val="00724C71"/>
    <w:rsid w:val="00724D17"/>
    <w:rsid w:val="00724D46"/>
    <w:rsid w:val="00724D56"/>
    <w:rsid w:val="00724D58"/>
    <w:rsid w:val="00724E99"/>
    <w:rsid w:val="00724FDB"/>
    <w:rsid w:val="007250C8"/>
    <w:rsid w:val="007251CC"/>
    <w:rsid w:val="0072534D"/>
    <w:rsid w:val="0072548B"/>
    <w:rsid w:val="00725497"/>
    <w:rsid w:val="00725709"/>
    <w:rsid w:val="0072575B"/>
    <w:rsid w:val="00725A82"/>
    <w:rsid w:val="00725DE2"/>
    <w:rsid w:val="00725E2A"/>
    <w:rsid w:val="00725F8C"/>
    <w:rsid w:val="007261EC"/>
    <w:rsid w:val="007262BB"/>
    <w:rsid w:val="00726317"/>
    <w:rsid w:val="0072634D"/>
    <w:rsid w:val="007263AF"/>
    <w:rsid w:val="007263CC"/>
    <w:rsid w:val="0072652D"/>
    <w:rsid w:val="0072664B"/>
    <w:rsid w:val="0072672F"/>
    <w:rsid w:val="0072676B"/>
    <w:rsid w:val="007267CF"/>
    <w:rsid w:val="007268D4"/>
    <w:rsid w:val="00726925"/>
    <w:rsid w:val="00726962"/>
    <w:rsid w:val="0072699C"/>
    <w:rsid w:val="007269C1"/>
    <w:rsid w:val="00726A22"/>
    <w:rsid w:val="00726B2B"/>
    <w:rsid w:val="00726C22"/>
    <w:rsid w:val="00726C51"/>
    <w:rsid w:val="00726D12"/>
    <w:rsid w:val="00726F8A"/>
    <w:rsid w:val="00726F93"/>
    <w:rsid w:val="0072700A"/>
    <w:rsid w:val="0072707A"/>
    <w:rsid w:val="007270F5"/>
    <w:rsid w:val="007271E0"/>
    <w:rsid w:val="007272DB"/>
    <w:rsid w:val="00727392"/>
    <w:rsid w:val="00727738"/>
    <w:rsid w:val="0072780A"/>
    <w:rsid w:val="00727845"/>
    <w:rsid w:val="00727A13"/>
    <w:rsid w:val="00727BF6"/>
    <w:rsid w:val="00727C01"/>
    <w:rsid w:val="00727C2E"/>
    <w:rsid w:val="00727C45"/>
    <w:rsid w:val="00727C78"/>
    <w:rsid w:val="00727C90"/>
    <w:rsid w:val="00727CF9"/>
    <w:rsid w:val="00727F52"/>
    <w:rsid w:val="0073007F"/>
    <w:rsid w:val="007300ED"/>
    <w:rsid w:val="007301CA"/>
    <w:rsid w:val="00730520"/>
    <w:rsid w:val="007308B4"/>
    <w:rsid w:val="007309AF"/>
    <w:rsid w:val="00730AE0"/>
    <w:rsid w:val="00730C6C"/>
    <w:rsid w:val="00730D5D"/>
    <w:rsid w:val="00730DA6"/>
    <w:rsid w:val="00731004"/>
    <w:rsid w:val="007310A6"/>
    <w:rsid w:val="0073143B"/>
    <w:rsid w:val="007316A2"/>
    <w:rsid w:val="007316DD"/>
    <w:rsid w:val="00731885"/>
    <w:rsid w:val="00731A64"/>
    <w:rsid w:val="00731CF4"/>
    <w:rsid w:val="00731DC2"/>
    <w:rsid w:val="00731DCD"/>
    <w:rsid w:val="00731E05"/>
    <w:rsid w:val="00731E54"/>
    <w:rsid w:val="00731F06"/>
    <w:rsid w:val="00731F2E"/>
    <w:rsid w:val="00731F59"/>
    <w:rsid w:val="007320AA"/>
    <w:rsid w:val="00732141"/>
    <w:rsid w:val="00732194"/>
    <w:rsid w:val="007322B0"/>
    <w:rsid w:val="0073230C"/>
    <w:rsid w:val="007323B9"/>
    <w:rsid w:val="0073260F"/>
    <w:rsid w:val="00732720"/>
    <w:rsid w:val="00732A0E"/>
    <w:rsid w:val="00732B23"/>
    <w:rsid w:val="00732B63"/>
    <w:rsid w:val="00732D26"/>
    <w:rsid w:val="00732E06"/>
    <w:rsid w:val="00732E0B"/>
    <w:rsid w:val="007331DF"/>
    <w:rsid w:val="00733343"/>
    <w:rsid w:val="00733362"/>
    <w:rsid w:val="007333F0"/>
    <w:rsid w:val="0073347E"/>
    <w:rsid w:val="007334CA"/>
    <w:rsid w:val="007336E8"/>
    <w:rsid w:val="00733706"/>
    <w:rsid w:val="00733792"/>
    <w:rsid w:val="00733856"/>
    <w:rsid w:val="0073396D"/>
    <w:rsid w:val="00733980"/>
    <w:rsid w:val="007339E6"/>
    <w:rsid w:val="00733A1F"/>
    <w:rsid w:val="00733A29"/>
    <w:rsid w:val="00733CDA"/>
    <w:rsid w:val="00733D5F"/>
    <w:rsid w:val="00733F03"/>
    <w:rsid w:val="00733F2C"/>
    <w:rsid w:val="00733F65"/>
    <w:rsid w:val="00734026"/>
    <w:rsid w:val="00734147"/>
    <w:rsid w:val="007342D4"/>
    <w:rsid w:val="00734320"/>
    <w:rsid w:val="007343FC"/>
    <w:rsid w:val="00734522"/>
    <w:rsid w:val="007346DB"/>
    <w:rsid w:val="00734850"/>
    <w:rsid w:val="00734862"/>
    <w:rsid w:val="00734B79"/>
    <w:rsid w:val="00734BBC"/>
    <w:rsid w:val="00734C19"/>
    <w:rsid w:val="00734C70"/>
    <w:rsid w:val="00734D3C"/>
    <w:rsid w:val="00734F1A"/>
    <w:rsid w:val="00734F41"/>
    <w:rsid w:val="00735081"/>
    <w:rsid w:val="00735139"/>
    <w:rsid w:val="00735166"/>
    <w:rsid w:val="0073526C"/>
    <w:rsid w:val="007352F2"/>
    <w:rsid w:val="007352FC"/>
    <w:rsid w:val="00735307"/>
    <w:rsid w:val="00735376"/>
    <w:rsid w:val="007353FC"/>
    <w:rsid w:val="00735451"/>
    <w:rsid w:val="00735506"/>
    <w:rsid w:val="007355A4"/>
    <w:rsid w:val="007355C4"/>
    <w:rsid w:val="00735607"/>
    <w:rsid w:val="00735692"/>
    <w:rsid w:val="00735870"/>
    <w:rsid w:val="007358F0"/>
    <w:rsid w:val="0073599E"/>
    <w:rsid w:val="007359A5"/>
    <w:rsid w:val="00735A5E"/>
    <w:rsid w:val="00735AC9"/>
    <w:rsid w:val="00735B63"/>
    <w:rsid w:val="00735DE7"/>
    <w:rsid w:val="00735FE1"/>
    <w:rsid w:val="0073601B"/>
    <w:rsid w:val="00736068"/>
    <w:rsid w:val="00736094"/>
    <w:rsid w:val="00736144"/>
    <w:rsid w:val="0073616A"/>
    <w:rsid w:val="007362A7"/>
    <w:rsid w:val="0073638E"/>
    <w:rsid w:val="00736418"/>
    <w:rsid w:val="0073647C"/>
    <w:rsid w:val="0073647D"/>
    <w:rsid w:val="007364C3"/>
    <w:rsid w:val="00736666"/>
    <w:rsid w:val="0073682D"/>
    <w:rsid w:val="0073689F"/>
    <w:rsid w:val="007368CA"/>
    <w:rsid w:val="007369EB"/>
    <w:rsid w:val="00736ACF"/>
    <w:rsid w:val="00736C35"/>
    <w:rsid w:val="00736C9C"/>
    <w:rsid w:val="00736D46"/>
    <w:rsid w:val="00736D47"/>
    <w:rsid w:val="00736EA3"/>
    <w:rsid w:val="00736F34"/>
    <w:rsid w:val="007371C7"/>
    <w:rsid w:val="00737362"/>
    <w:rsid w:val="00737463"/>
    <w:rsid w:val="007375A2"/>
    <w:rsid w:val="007376B7"/>
    <w:rsid w:val="00737703"/>
    <w:rsid w:val="00737793"/>
    <w:rsid w:val="007377E8"/>
    <w:rsid w:val="007377F5"/>
    <w:rsid w:val="0073780F"/>
    <w:rsid w:val="007378A7"/>
    <w:rsid w:val="00737980"/>
    <w:rsid w:val="007379C8"/>
    <w:rsid w:val="00737A2D"/>
    <w:rsid w:val="00737A3D"/>
    <w:rsid w:val="00737B74"/>
    <w:rsid w:val="00737E56"/>
    <w:rsid w:val="00737EA6"/>
    <w:rsid w:val="00737EE6"/>
    <w:rsid w:val="00740330"/>
    <w:rsid w:val="00740394"/>
    <w:rsid w:val="007405B2"/>
    <w:rsid w:val="0074067F"/>
    <w:rsid w:val="00740693"/>
    <w:rsid w:val="007406F9"/>
    <w:rsid w:val="00740796"/>
    <w:rsid w:val="007407CC"/>
    <w:rsid w:val="0074086F"/>
    <w:rsid w:val="00740976"/>
    <w:rsid w:val="007409D1"/>
    <w:rsid w:val="00740AF5"/>
    <w:rsid w:val="00740BFC"/>
    <w:rsid w:val="00740E5B"/>
    <w:rsid w:val="00740FE5"/>
    <w:rsid w:val="0074102A"/>
    <w:rsid w:val="00741087"/>
    <w:rsid w:val="0074134F"/>
    <w:rsid w:val="00741593"/>
    <w:rsid w:val="007415F4"/>
    <w:rsid w:val="00741664"/>
    <w:rsid w:val="00741672"/>
    <w:rsid w:val="00741698"/>
    <w:rsid w:val="00741716"/>
    <w:rsid w:val="0074196E"/>
    <w:rsid w:val="00741A34"/>
    <w:rsid w:val="00741A85"/>
    <w:rsid w:val="00741B7C"/>
    <w:rsid w:val="00741D37"/>
    <w:rsid w:val="00741D3E"/>
    <w:rsid w:val="00741DDD"/>
    <w:rsid w:val="00741DDF"/>
    <w:rsid w:val="00741F20"/>
    <w:rsid w:val="00741FDA"/>
    <w:rsid w:val="00742066"/>
    <w:rsid w:val="007421DC"/>
    <w:rsid w:val="00742714"/>
    <w:rsid w:val="00742814"/>
    <w:rsid w:val="0074289B"/>
    <w:rsid w:val="0074295B"/>
    <w:rsid w:val="00742A8A"/>
    <w:rsid w:val="00742C56"/>
    <w:rsid w:val="00742ED4"/>
    <w:rsid w:val="00742FC0"/>
    <w:rsid w:val="007432B1"/>
    <w:rsid w:val="007434C4"/>
    <w:rsid w:val="00743575"/>
    <w:rsid w:val="007435BF"/>
    <w:rsid w:val="00743814"/>
    <w:rsid w:val="00743838"/>
    <w:rsid w:val="007438D1"/>
    <w:rsid w:val="00743916"/>
    <w:rsid w:val="00743A17"/>
    <w:rsid w:val="00743A23"/>
    <w:rsid w:val="00743AE2"/>
    <w:rsid w:val="00743AFC"/>
    <w:rsid w:val="00743CC7"/>
    <w:rsid w:val="00743E50"/>
    <w:rsid w:val="00743E74"/>
    <w:rsid w:val="0074408A"/>
    <w:rsid w:val="007440D0"/>
    <w:rsid w:val="007446CB"/>
    <w:rsid w:val="0074475C"/>
    <w:rsid w:val="0074498F"/>
    <w:rsid w:val="00744D66"/>
    <w:rsid w:val="00744D99"/>
    <w:rsid w:val="00744DF0"/>
    <w:rsid w:val="00744EEE"/>
    <w:rsid w:val="00744F22"/>
    <w:rsid w:val="00744F31"/>
    <w:rsid w:val="00744FF5"/>
    <w:rsid w:val="007452E7"/>
    <w:rsid w:val="00745548"/>
    <w:rsid w:val="0074555A"/>
    <w:rsid w:val="0074561F"/>
    <w:rsid w:val="00745704"/>
    <w:rsid w:val="0074574C"/>
    <w:rsid w:val="0074586F"/>
    <w:rsid w:val="007459E1"/>
    <w:rsid w:val="00745A51"/>
    <w:rsid w:val="00745B88"/>
    <w:rsid w:val="00745B93"/>
    <w:rsid w:val="00745C15"/>
    <w:rsid w:val="00745C2E"/>
    <w:rsid w:val="00745D85"/>
    <w:rsid w:val="00745E82"/>
    <w:rsid w:val="00745F93"/>
    <w:rsid w:val="00745FA5"/>
    <w:rsid w:val="0074601B"/>
    <w:rsid w:val="007461B1"/>
    <w:rsid w:val="0074625E"/>
    <w:rsid w:val="00746274"/>
    <w:rsid w:val="00746380"/>
    <w:rsid w:val="00746411"/>
    <w:rsid w:val="007465BC"/>
    <w:rsid w:val="0074671D"/>
    <w:rsid w:val="0074681D"/>
    <w:rsid w:val="0074683C"/>
    <w:rsid w:val="0074691A"/>
    <w:rsid w:val="00746984"/>
    <w:rsid w:val="00746AA8"/>
    <w:rsid w:val="00746CB9"/>
    <w:rsid w:val="00746CE0"/>
    <w:rsid w:val="00746EB1"/>
    <w:rsid w:val="00746EC3"/>
    <w:rsid w:val="00746EF9"/>
    <w:rsid w:val="00746EFC"/>
    <w:rsid w:val="0074712A"/>
    <w:rsid w:val="00747288"/>
    <w:rsid w:val="0074742F"/>
    <w:rsid w:val="00747458"/>
    <w:rsid w:val="00747490"/>
    <w:rsid w:val="007474E8"/>
    <w:rsid w:val="00747654"/>
    <w:rsid w:val="007478C3"/>
    <w:rsid w:val="007478DE"/>
    <w:rsid w:val="00747913"/>
    <w:rsid w:val="00747AF2"/>
    <w:rsid w:val="00747BEA"/>
    <w:rsid w:val="00747BFA"/>
    <w:rsid w:val="00747C5C"/>
    <w:rsid w:val="00747F12"/>
    <w:rsid w:val="00747FD7"/>
    <w:rsid w:val="0075020E"/>
    <w:rsid w:val="00750275"/>
    <w:rsid w:val="0075032B"/>
    <w:rsid w:val="00750339"/>
    <w:rsid w:val="007503F6"/>
    <w:rsid w:val="00750431"/>
    <w:rsid w:val="007505EE"/>
    <w:rsid w:val="007507B7"/>
    <w:rsid w:val="007509C3"/>
    <w:rsid w:val="00750AB7"/>
    <w:rsid w:val="00750AD1"/>
    <w:rsid w:val="00750B7E"/>
    <w:rsid w:val="00750C68"/>
    <w:rsid w:val="00750F4B"/>
    <w:rsid w:val="00751166"/>
    <w:rsid w:val="007512DB"/>
    <w:rsid w:val="007515AB"/>
    <w:rsid w:val="007515B0"/>
    <w:rsid w:val="00751636"/>
    <w:rsid w:val="0075175D"/>
    <w:rsid w:val="007518B6"/>
    <w:rsid w:val="00751A76"/>
    <w:rsid w:val="00751B23"/>
    <w:rsid w:val="00751BB7"/>
    <w:rsid w:val="00751DB5"/>
    <w:rsid w:val="00751FE2"/>
    <w:rsid w:val="0075200C"/>
    <w:rsid w:val="00752042"/>
    <w:rsid w:val="007520E6"/>
    <w:rsid w:val="0075212F"/>
    <w:rsid w:val="00752138"/>
    <w:rsid w:val="00752193"/>
    <w:rsid w:val="007521B6"/>
    <w:rsid w:val="007521D3"/>
    <w:rsid w:val="0075226A"/>
    <w:rsid w:val="00752279"/>
    <w:rsid w:val="00752671"/>
    <w:rsid w:val="007526D7"/>
    <w:rsid w:val="00752736"/>
    <w:rsid w:val="007527C8"/>
    <w:rsid w:val="00752990"/>
    <w:rsid w:val="00752A90"/>
    <w:rsid w:val="00752CE9"/>
    <w:rsid w:val="00752D3B"/>
    <w:rsid w:val="00752EB0"/>
    <w:rsid w:val="00752F4E"/>
    <w:rsid w:val="00752F7E"/>
    <w:rsid w:val="00752F84"/>
    <w:rsid w:val="0075300C"/>
    <w:rsid w:val="007531C0"/>
    <w:rsid w:val="007531E8"/>
    <w:rsid w:val="0075327E"/>
    <w:rsid w:val="0075348F"/>
    <w:rsid w:val="0075358C"/>
    <w:rsid w:val="007535FC"/>
    <w:rsid w:val="00753697"/>
    <w:rsid w:val="00753848"/>
    <w:rsid w:val="007538F8"/>
    <w:rsid w:val="00753902"/>
    <w:rsid w:val="007539E0"/>
    <w:rsid w:val="00753C60"/>
    <w:rsid w:val="007540AA"/>
    <w:rsid w:val="00754157"/>
    <w:rsid w:val="007541FE"/>
    <w:rsid w:val="007543FC"/>
    <w:rsid w:val="00754443"/>
    <w:rsid w:val="007544E0"/>
    <w:rsid w:val="0075453D"/>
    <w:rsid w:val="007545D8"/>
    <w:rsid w:val="0075483F"/>
    <w:rsid w:val="007548CB"/>
    <w:rsid w:val="00754A17"/>
    <w:rsid w:val="00754B64"/>
    <w:rsid w:val="00754B7E"/>
    <w:rsid w:val="00754C6A"/>
    <w:rsid w:val="00754C7C"/>
    <w:rsid w:val="00754FA7"/>
    <w:rsid w:val="00754FC4"/>
    <w:rsid w:val="0075508B"/>
    <w:rsid w:val="007551E0"/>
    <w:rsid w:val="00755369"/>
    <w:rsid w:val="00755462"/>
    <w:rsid w:val="007554F2"/>
    <w:rsid w:val="00755513"/>
    <w:rsid w:val="00755526"/>
    <w:rsid w:val="00755642"/>
    <w:rsid w:val="00755712"/>
    <w:rsid w:val="00755CBD"/>
    <w:rsid w:val="00755CEA"/>
    <w:rsid w:val="00755D02"/>
    <w:rsid w:val="00756043"/>
    <w:rsid w:val="0075608C"/>
    <w:rsid w:val="007560FE"/>
    <w:rsid w:val="00756111"/>
    <w:rsid w:val="007562CC"/>
    <w:rsid w:val="00756480"/>
    <w:rsid w:val="007564E4"/>
    <w:rsid w:val="00756547"/>
    <w:rsid w:val="00756832"/>
    <w:rsid w:val="0075687E"/>
    <w:rsid w:val="00756880"/>
    <w:rsid w:val="0075695E"/>
    <w:rsid w:val="007569E5"/>
    <w:rsid w:val="00756AB8"/>
    <w:rsid w:val="00756BA4"/>
    <w:rsid w:val="00756C6C"/>
    <w:rsid w:val="00756C84"/>
    <w:rsid w:val="00756DB8"/>
    <w:rsid w:val="00756FAA"/>
    <w:rsid w:val="00757255"/>
    <w:rsid w:val="00757319"/>
    <w:rsid w:val="007573D6"/>
    <w:rsid w:val="007574D5"/>
    <w:rsid w:val="00757551"/>
    <w:rsid w:val="00757586"/>
    <w:rsid w:val="007577E5"/>
    <w:rsid w:val="0075782A"/>
    <w:rsid w:val="00757971"/>
    <w:rsid w:val="007579BB"/>
    <w:rsid w:val="00757B07"/>
    <w:rsid w:val="00757C9B"/>
    <w:rsid w:val="00757D98"/>
    <w:rsid w:val="00757E5A"/>
    <w:rsid w:val="00757F05"/>
    <w:rsid w:val="00757FCA"/>
    <w:rsid w:val="0076001A"/>
    <w:rsid w:val="00760050"/>
    <w:rsid w:val="0076006C"/>
    <w:rsid w:val="0076006D"/>
    <w:rsid w:val="007601AE"/>
    <w:rsid w:val="007601ED"/>
    <w:rsid w:val="007602CB"/>
    <w:rsid w:val="00760302"/>
    <w:rsid w:val="0076031D"/>
    <w:rsid w:val="00760382"/>
    <w:rsid w:val="007603C9"/>
    <w:rsid w:val="007605F2"/>
    <w:rsid w:val="0076062D"/>
    <w:rsid w:val="00760644"/>
    <w:rsid w:val="00760656"/>
    <w:rsid w:val="00760726"/>
    <w:rsid w:val="00760781"/>
    <w:rsid w:val="007607B5"/>
    <w:rsid w:val="00760B5C"/>
    <w:rsid w:val="00760B9E"/>
    <w:rsid w:val="00760CB1"/>
    <w:rsid w:val="00760DA3"/>
    <w:rsid w:val="00760DE1"/>
    <w:rsid w:val="00760F72"/>
    <w:rsid w:val="00760F8F"/>
    <w:rsid w:val="00761092"/>
    <w:rsid w:val="00761124"/>
    <w:rsid w:val="007611E1"/>
    <w:rsid w:val="00761274"/>
    <w:rsid w:val="00761297"/>
    <w:rsid w:val="007613F5"/>
    <w:rsid w:val="0076143E"/>
    <w:rsid w:val="00761440"/>
    <w:rsid w:val="00761455"/>
    <w:rsid w:val="0076145D"/>
    <w:rsid w:val="00761624"/>
    <w:rsid w:val="007617D1"/>
    <w:rsid w:val="00761B12"/>
    <w:rsid w:val="00761C9E"/>
    <w:rsid w:val="00761D78"/>
    <w:rsid w:val="007620D3"/>
    <w:rsid w:val="007620D4"/>
    <w:rsid w:val="007621B6"/>
    <w:rsid w:val="007622BC"/>
    <w:rsid w:val="007622E6"/>
    <w:rsid w:val="007623DF"/>
    <w:rsid w:val="00762557"/>
    <w:rsid w:val="0076278E"/>
    <w:rsid w:val="00762867"/>
    <w:rsid w:val="00762C1A"/>
    <w:rsid w:val="00762C62"/>
    <w:rsid w:val="00762CDD"/>
    <w:rsid w:val="00762CEA"/>
    <w:rsid w:val="00762CF6"/>
    <w:rsid w:val="00762E54"/>
    <w:rsid w:val="00763056"/>
    <w:rsid w:val="0076309D"/>
    <w:rsid w:val="0076316A"/>
    <w:rsid w:val="00763192"/>
    <w:rsid w:val="007631DD"/>
    <w:rsid w:val="00763256"/>
    <w:rsid w:val="007633C9"/>
    <w:rsid w:val="007634B1"/>
    <w:rsid w:val="0076360B"/>
    <w:rsid w:val="0076375A"/>
    <w:rsid w:val="007637D4"/>
    <w:rsid w:val="00763873"/>
    <w:rsid w:val="00763886"/>
    <w:rsid w:val="0076399A"/>
    <w:rsid w:val="00763B2F"/>
    <w:rsid w:val="00763B3C"/>
    <w:rsid w:val="00763C09"/>
    <w:rsid w:val="00763D61"/>
    <w:rsid w:val="00763DEF"/>
    <w:rsid w:val="00763E5E"/>
    <w:rsid w:val="00763E94"/>
    <w:rsid w:val="00763EAD"/>
    <w:rsid w:val="00763EF1"/>
    <w:rsid w:val="0076427F"/>
    <w:rsid w:val="007642A3"/>
    <w:rsid w:val="0076445B"/>
    <w:rsid w:val="00764526"/>
    <w:rsid w:val="00764555"/>
    <w:rsid w:val="00764588"/>
    <w:rsid w:val="0076464C"/>
    <w:rsid w:val="00764771"/>
    <w:rsid w:val="007647A5"/>
    <w:rsid w:val="007649E8"/>
    <w:rsid w:val="00764A88"/>
    <w:rsid w:val="00764E85"/>
    <w:rsid w:val="00764FAC"/>
    <w:rsid w:val="007651C3"/>
    <w:rsid w:val="00765261"/>
    <w:rsid w:val="00765395"/>
    <w:rsid w:val="007653CA"/>
    <w:rsid w:val="0076583C"/>
    <w:rsid w:val="00765915"/>
    <w:rsid w:val="0076592E"/>
    <w:rsid w:val="007659E4"/>
    <w:rsid w:val="007659FD"/>
    <w:rsid w:val="00765C0C"/>
    <w:rsid w:val="00765C4C"/>
    <w:rsid w:val="00765CB0"/>
    <w:rsid w:val="00765CFA"/>
    <w:rsid w:val="00765D24"/>
    <w:rsid w:val="00765E76"/>
    <w:rsid w:val="00765FB8"/>
    <w:rsid w:val="007660EC"/>
    <w:rsid w:val="00766156"/>
    <w:rsid w:val="0076619D"/>
    <w:rsid w:val="007662E2"/>
    <w:rsid w:val="007663F7"/>
    <w:rsid w:val="007664E0"/>
    <w:rsid w:val="007664EA"/>
    <w:rsid w:val="007665EE"/>
    <w:rsid w:val="0076662D"/>
    <w:rsid w:val="0076670A"/>
    <w:rsid w:val="00766753"/>
    <w:rsid w:val="00766812"/>
    <w:rsid w:val="0076694B"/>
    <w:rsid w:val="00766993"/>
    <w:rsid w:val="007669C2"/>
    <w:rsid w:val="00766A8C"/>
    <w:rsid w:val="00766AB6"/>
    <w:rsid w:val="00766BA3"/>
    <w:rsid w:val="00766D03"/>
    <w:rsid w:val="00766D72"/>
    <w:rsid w:val="00766DE8"/>
    <w:rsid w:val="00766EF0"/>
    <w:rsid w:val="00766FB8"/>
    <w:rsid w:val="007671ED"/>
    <w:rsid w:val="00767208"/>
    <w:rsid w:val="007672F1"/>
    <w:rsid w:val="007674DA"/>
    <w:rsid w:val="007674E6"/>
    <w:rsid w:val="00767535"/>
    <w:rsid w:val="0076779E"/>
    <w:rsid w:val="0076783D"/>
    <w:rsid w:val="00767A36"/>
    <w:rsid w:val="00767A90"/>
    <w:rsid w:val="00767AED"/>
    <w:rsid w:val="00767C1F"/>
    <w:rsid w:val="00767C3A"/>
    <w:rsid w:val="00767CDC"/>
    <w:rsid w:val="00767D45"/>
    <w:rsid w:val="00767EC9"/>
    <w:rsid w:val="00767F23"/>
    <w:rsid w:val="00770078"/>
    <w:rsid w:val="0077010C"/>
    <w:rsid w:val="00770154"/>
    <w:rsid w:val="007701FE"/>
    <w:rsid w:val="00770437"/>
    <w:rsid w:val="00770647"/>
    <w:rsid w:val="007706A4"/>
    <w:rsid w:val="007707D2"/>
    <w:rsid w:val="00770871"/>
    <w:rsid w:val="00770877"/>
    <w:rsid w:val="007708CE"/>
    <w:rsid w:val="00770A5D"/>
    <w:rsid w:val="00770AFB"/>
    <w:rsid w:val="00770BE6"/>
    <w:rsid w:val="00770C80"/>
    <w:rsid w:val="00770D62"/>
    <w:rsid w:val="00770DEC"/>
    <w:rsid w:val="00770E91"/>
    <w:rsid w:val="00770F59"/>
    <w:rsid w:val="00770FCD"/>
    <w:rsid w:val="0077108C"/>
    <w:rsid w:val="007710CB"/>
    <w:rsid w:val="007710E9"/>
    <w:rsid w:val="00771117"/>
    <w:rsid w:val="00771136"/>
    <w:rsid w:val="007711A8"/>
    <w:rsid w:val="00771266"/>
    <w:rsid w:val="0077130F"/>
    <w:rsid w:val="00771422"/>
    <w:rsid w:val="0077168E"/>
    <w:rsid w:val="007717F1"/>
    <w:rsid w:val="00771876"/>
    <w:rsid w:val="007718F8"/>
    <w:rsid w:val="00771A89"/>
    <w:rsid w:val="00771AAF"/>
    <w:rsid w:val="00771B3A"/>
    <w:rsid w:val="00771C72"/>
    <w:rsid w:val="00771E23"/>
    <w:rsid w:val="00771EA9"/>
    <w:rsid w:val="00771EE1"/>
    <w:rsid w:val="00771F86"/>
    <w:rsid w:val="00772018"/>
    <w:rsid w:val="0077201B"/>
    <w:rsid w:val="007721B5"/>
    <w:rsid w:val="0077237F"/>
    <w:rsid w:val="0077242C"/>
    <w:rsid w:val="00772745"/>
    <w:rsid w:val="0077288A"/>
    <w:rsid w:val="007729C0"/>
    <w:rsid w:val="00772A48"/>
    <w:rsid w:val="00772DAF"/>
    <w:rsid w:val="00772E81"/>
    <w:rsid w:val="00772F1A"/>
    <w:rsid w:val="007730FD"/>
    <w:rsid w:val="00773175"/>
    <w:rsid w:val="0077329F"/>
    <w:rsid w:val="0077344B"/>
    <w:rsid w:val="007734BB"/>
    <w:rsid w:val="00773654"/>
    <w:rsid w:val="00773762"/>
    <w:rsid w:val="00773996"/>
    <w:rsid w:val="007739FC"/>
    <w:rsid w:val="00773D1B"/>
    <w:rsid w:val="00773E03"/>
    <w:rsid w:val="00773E16"/>
    <w:rsid w:val="00773F2A"/>
    <w:rsid w:val="00773FCF"/>
    <w:rsid w:val="00774046"/>
    <w:rsid w:val="00774073"/>
    <w:rsid w:val="007742CD"/>
    <w:rsid w:val="007743CC"/>
    <w:rsid w:val="0077447B"/>
    <w:rsid w:val="00774508"/>
    <w:rsid w:val="00774644"/>
    <w:rsid w:val="007746CD"/>
    <w:rsid w:val="00774740"/>
    <w:rsid w:val="00774963"/>
    <w:rsid w:val="007749F8"/>
    <w:rsid w:val="00774B13"/>
    <w:rsid w:val="00774C2C"/>
    <w:rsid w:val="00774C7C"/>
    <w:rsid w:val="00774D56"/>
    <w:rsid w:val="00774E33"/>
    <w:rsid w:val="00774E6D"/>
    <w:rsid w:val="00774E91"/>
    <w:rsid w:val="00775056"/>
    <w:rsid w:val="007750BA"/>
    <w:rsid w:val="007750E0"/>
    <w:rsid w:val="007753C5"/>
    <w:rsid w:val="00775404"/>
    <w:rsid w:val="0077548E"/>
    <w:rsid w:val="0077561B"/>
    <w:rsid w:val="0077564B"/>
    <w:rsid w:val="00775717"/>
    <w:rsid w:val="00775770"/>
    <w:rsid w:val="007757FC"/>
    <w:rsid w:val="00775965"/>
    <w:rsid w:val="0077597C"/>
    <w:rsid w:val="00775F9C"/>
    <w:rsid w:val="00775FC1"/>
    <w:rsid w:val="007762F6"/>
    <w:rsid w:val="00776344"/>
    <w:rsid w:val="007763DC"/>
    <w:rsid w:val="00776626"/>
    <w:rsid w:val="00776741"/>
    <w:rsid w:val="00776770"/>
    <w:rsid w:val="007768D6"/>
    <w:rsid w:val="007769CE"/>
    <w:rsid w:val="00776A0E"/>
    <w:rsid w:val="00776B21"/>
    <w:rsid w:val="00776BB2"/>
    <w:rsid w:val="00776DD6"/>
    <w:rsid w:val="0077706A"/>
    <w:rsid w:val="0077715E"/>
    <w:rsid w:val="007772C6"/>
    <w:rsid w:val="00777322"/>
    <w:rsid w:val="007773DB"/>
    <w:rsid w:val="00777412"/>
    <w:rsid w:val="007774EB"/>
    <w:rsid w:val="007774FF"/>
    <w:rsid w:val="00777613"/>
    <w:rsid w:val="00777867"/>
    <w:rsid w:val="00777B09"/>
    <w:rsid w:val="00777B54"/>
    <w:rsid w:val="00777DB9"/>
    <w:rsid w:val="00777DC9"/>
    <w:rsid w:val="00777EBD"/>
    <w:rsid w:val="00777FE3"/>
    <w:rsid w:val="00780027"/>
    <w:rsid w:val="007800C1"/>
    <w:rsid w:val="007800E3"/>
    <w:rsid w:val="0078020A"/>
    <w:rsid w:val="007802BE"/>
    <w:rsid w:val="007804E2"/>
    <w:rsid w:val="0078052A"/>
    <w:rsid w:val="007805A8"/>
    <w:rsid w:val="0078084F"/>
    <w:rsid w:val="00780946"/>
    <w:rsid w:val="00780AC4"/>
    <w:rsid w:val="00780EC5"/>
    <w:rsid w:val="00780ED2"/>
    <w:rsid w:val="00781026"/>
    <w:rsid w:val="00781048"/>
    <w:rsid w:val="00781067"/>
    <w:rsid w:val="007810A9"/>
    <w:rsid w:val="00781252"/>
    <w:rsid w:val="007812D6"/>
    <w:rsid w:val="00781328"/>
    <w:rsid w:val="00781354"/>
    <w:rsid w:val="00781440"/>
    <w:rsid w:val="00781593"/>
    <w:rsid w:val="007815D4"/>
    <w:rsid w:val="007816BC"/>
    <w:rsid w:val="007817FE"/>
    <w:rsid w:val="0078188D"/>
    <w:rsid w:val="0078196D"/>
    <w:rsid w:val="00781A8C"/>
    <w:rsid w:val="00781B79"/>
    <w:rsid w:val="00781CEE"/>
    <w:rsid w:val="00781E8F"/>
    <w:rsid w:val="00782134"/>
    <w:rsid w:val="007822B0"/>
    <w:rsid w:val="00782318"/>
    <w:rsid w:val="00782390"/>
    <w:rsid w:val="007826E3"/>
    <w:rsid w:val="007827D2"/>
    <w:rsid w:val="0078286B"/>
    <w:rsid w:val="007828F4"/>
    <w:rsid w:val="007829CD"/>
    <w:rsid w:val="00782C49"/>
    <w:rsid w:val="00782D0B"/>
    <w:rsid w:val="00782D2B"/>
    <w:rsid w:val="00782F37"/>
    <w:rsid w:val="00782F99"/>
    <w:rsid w:val="00782F9D"/>
    <w:rsid w:val="00783048"/>
    <w:rsid w:val="007830BB"/>
    <w:rsid w:val="00783174"/>
    <w:rsid w:val="0078323A"/>
    <w:rsid w:val="0078323C"/>
    <w:rsid w:val="00783270"/>
    <w:rsid w:val="0078338B"/>
    <w:rsid w:val="007833CB"/>
    <w:rsid w:val="0078344A"/>
    <w:rsid w:val="0078344B"/>
    <w:rsid w:val="0078344C"/>
    <w:rsid w:val="0078349C"/>
    <w:rsid w:val="007834B5"/>
    <w:rsid w:val="0078352C"/>
    <w:rsid w:val="007835E1"/>
    <w:rsid w:val="0078369B"/>
    <w:rsid w:val="007837DF"/>
    <w:rsid w:val="00783A57"/>
    <w:rsid w:val="00783B37"/>
    <w:rsid w:val="00783B8F"/>
    <w:rsid w:val="00783BCB"/>
    <w:rsid w:val="00783C06"/>
    <w:rsid w:val="00783C08"/>
    <w:rsid w:val="00783CA5"/>
    <w:rsid w:val="00783DCE"/>
    <w:rsid w:val="00783ECC"/>
    <w:rsid w:val="00783F48"/>
    <w:rsid w:val="007840D2"/>
    <w:rsid w:val="0078415C"/>
    <w:rsid w:val="0078426D"/>
    <w:rsid w:val="0078430A"/>
    <w:rsid w:val="007843A6"/>
    <w:rsid w:val="007844C7"/>
    <w:rsid w:val="0078457B"/>
    <w:rsid w:val="007845FA"/>
    <w:rsid w:val="00784809"/>
    <w:rsid w:val="0078489D"/>
    <w:rsid w:val="007848EA"/>
    <w:rsid w:val="0078491A"/>
    <w:rsid w:val="00784976"/>
    <w:rsid w:val="00784AA8"/>
    <w:rsid w:val="00784B6E"/>
    <w:rsid w:val="00784F37"/>
    <w:rsid w:val="0078509F"/>
    <w:rsid w:val="00785143"/>
    <w:rsid w:val="00785172"/>
    <w:rsid w:val="007852A4"/>
    <w:rsid w:val="007852B1"/>
    <w:rsid w:val="00785302"/>
    <w:rsid w:val="00785331"/>
    <w:rsid w:val="00785341"/>
    <w:rsid w:val="007853F0"/>
    <w:rsid w:val="0078552C"/>
    <w:rsid w:val="007856D0"/>
    <w:rsid w:val="007858A4"/>
    <w:rsid w:val="00785A03"/>
    <w:rsid w:val="00785B90"/>
    <w:rsid w:val="00785BC2"/>
    <w:rsid w:val="00785E73"/>
    <w:rsid w:val="00786081"/>
    <w:rsid w:val="00786089"/>
    <w:rsid w:val="00786432"/>
    <w:rsid w:val="007865C0"/>
    <w:rsid w:val="007865DE"/>
    <w:rsid w:val="00786627"/>
    <w:rsid w:val="0078673D"/>
    <w:rsid w:val="0078699E"/>
    <w:rsid w:val="007869CE"/>
    <w:rsid w:val="00786A0B"/>
    <w:rsid w:val="00786A1E"/>
    <w:rsid w:val="00786BEB"/>
    <w:rsid w:val="00786BF5"/>
    <w:rsid w:val="00786C23"/>
    <w:rsid w:val="00786C50"/>
    <w:rsid w:val="00786C98"/>
    <w:rsid w:val="00786D0D"/>
    <w:rsid w:val="00786D85"/>
    <w:rsid w:val="00786DDC"/>
    <w:rsid w:val="0078704D"/>
    <w:rsid w:val="00787051"/>
    <w:rsid w:val="007870BB"/>
    <w:rsid w:val="0078723A"/>
    <w:rsid w:val="00787299"/>
    <w:rsid w:val="00787305"/>
    <w:rsid w:val="007873CB"/>
    <w:rsid w:val="0078777B"/>
    <w:rsid w:val="0078784D"/>
    <w:rsid w:val="00787A7F"/>
    <w:rsid w:val="00787D47"/>
    <w:rsid w:val="00787D6F"/>
    <w:rsid w:val="00787DCF"/>
    <w:rsid w:val="007900BA"/>
    <w:rsid w:val="007900CD"/>
    <w:rsid w:val="0079013F"/>
    <w:rsid w:val="00790196"/>
    <w:rsid w:val="00790206"/>
    <w:rsid w:val="0079028B"/>
    <w:rsid w:val="00790327"/>
    <w:rsid w:val="0079053E"/>
    <w:rsid w:val="007906A8"/>
    <w:rsid w:val="007906C3"/>
    <w:rsid w:val="007908A6"/>
    <w:rsid w:val="007909C0"/>
    <w:rsid w:val="007909CE"/>
    <w:rsid w:val="007909D7"/>
    <w:rsid w:val="007909E4"/>
    <w:rsid w:val="00790AF1"/>
    <w:rsid w:val="00790B70"/>
    <w:rsid w:val="00790B88"/>
    <w:rsid w:val="00790BE2"/>
    <w:rsid w:val="00790CC6"/>
    <w:rsid w:val="00790EB5"/>
    <w:rsid w:val="00790ECB"/>
    <w:rsid w:val="00791005"/>
    <w:rsid w:val="0079105C"/>
    <w:rsid w:val="007910AA"/>
    <w:rsid w:val="007911E1"/>
    <w:rsid w:val="0079129A"/>
    <w:rsid w:val="00791316"/>
    <w:rsid w:val="007913AD"/>
    <w:rsid w:val="00791407"/>
    <w:rsid w:val="0079143B"/>
    <w:rsid w:val="0079149B"/>
    <w:rsid w:val="007914BB"/>
    <w:rsid w:val="00791589"/>
    <w:rsid w:val="00791727"/>
    <w:rsid w:val="00791731"/>
    <w:rsid w:val="007917B8"/>
    <w:rsid w:val="007917EB"/>
    <w:rsid w:val="007918C7"/>
    <w:rsid w:val="007918D7"/>
    <w:rsid w:val="00791AC1"/>
    <w:rsid w:val="00791B76"/>
    <w:rsid w:val="00791D61"/>
    <w:rsid w:val="00791D7A"/>
    <w:rsid w:val="00791E48"/>
    <w:rsid w:val="00791E80"/>
    <w:rsid w:val="00791EF0"/>
    <w:rsid w:val="00791F30"/>
    <w:rsid w:val="00791F64"/>
    <w:rsid w:val="007921AE"/>
    <w:rsid w:val="007922A8"/>
    <w:rsid w:val="0079235A"/>
    <w:rsid w:val="0079246C"/>
    <w:rsid w:val="007925CC"/>
    <w:rsid w:val="0079260F"/>
    <w:rsid w:val="00792652"/>
    <w:rsid w:val="0079298F"/>
    <w:rsid w:val="007929D9"/>
    <w:rsid w:val="00792B72"/>
    <w:rsid w:val="00792CF3"/>
    <w:rsid w:val="00792D53"/>
    <w:rsid w:val="00792E1A"/>
    <w:rsid w:val="00793039"/>
    <w:rsid w:val="0079319E"/>
    <w:rsid w:val="0079325C"/>
    <w:rsid w:val="00793440"/>
    <w:rsid w:val="007934B3"/>
    <w:rsid w:val="007936C1"/>
    <w:rsid w:val="00793774"/>
    <w:rsid w:val="0079377D"/>
    <w:rsid w:val="00793794"/>
    <w:rsid w:val="0079388E"/>
    <w:rsid w:val="007938D6"/>
    <w:rsid w:val="00793954"/>
    <w:rsid w:val="007939ED"/>
    <w:rsid w:val="00793E48"/>
    <w:rsid w:val="00793ECA"/>
    <w:rsid w:val="00793F56"/>
    <w:rsid w:val="00793FF0"/>
    <w:rsid w:val="00794145"/>
    <w:rsid w:val="007941F3"/>
    <w:rsid w:val="007945ED"/>
    <w:rsid w:val="007946E6"/>
    <w:rsid w:val="0079479B"/>
    <w:rsid w:val="007947AF"/>
    <w:rsid w:val="0079490B"/>
    <w:rsid w:val="00794CFF"/>
    <w:rsid w:val="00794DC3"/>
    <w:rsid w:val="00794E5F"/>
    <w:rsid w:val="00795009"/>
    <w:rsid w:val="00795051"/>
    <w:rsid w:val="0079505E"/>
    <w:rsid w:val="00795136"/>
    <w:rsid w:val="007951C4"/>
    <w:rsid w:val="0079539F"/>
    <w:rsid w:val="007953A0"/>
    <w:rsid w:val="007953D1"/>
    <w:rsid w:val="007954CD"/>
    <w:rsid w:val="007954FD"/>
    <w:rsid w:val="0079566B"/>
    <w:rsid w:val="007956CA"/>
    <w:rsid w:val="00795755"/>
    <w:rsid w:val="0079595F"/>
    <w:rsid w:val="00795BBD"/>
    <w:rsid w:val="00795BD6"/>
    <w:rsid w:val="00795D07"/>
    <w:rsid w:val="00795DA8"/>
    <w:rsid w:val="00795DE5"/>
    <w:rsid w:val="00795E16"/>
    <w:rsid w:val="00795F8C"/>
    <w:rsid w:val="00796029"/>
    <w:rsid w:val="0079602D"/>
    <w:rsid w:val="00796061"/>
    <w:rsid w:val="0079613A"/>
    <w:rsid w:val="007961A7"/>
    <w:rsid w:val="0079626D"/>
    <w:rsid w:val="007962B9"/>
    <w:rsid w:val="0079642C"/>
    <w:rsid w:val="00796511"/>
    <w:rsid w:val="0079653C"/>
    <w:rsid w:val="0079666C"/>
    <w:rsid w:val="00796831"/>
    <w:rsid w:val="0079687F"/>
    <w:rsid w:val="00796995"/>
    <w:rsid w:val="00796A30"/>
    <w:rsid w:val="00796A32"/>
    <w:rsid w:val="00796D8D"/>
    <w:rsid w:val="00796DED"/>
    <w:rsid w:val="0079707B"/>
    <w:rsid w:val="007970F4"/>
    <w:rsid w:val="0079721F"/>
    <w:rsid w:val="00797220"/>
    <w:rsid w:val="007973AD"/>
    <w:rsid w:val="007974C7"/>
    <w:rsid w:val="0079759A"/>
    <w:rsid w:val="00797687"/>
    <w:rsid w:val="007976B6"/>
    <w:rsid w:val="00797908"/>
    <w:rsid w:val="00797A41"/>
    <w:rsid w:val="00797A6F"/>
    <w:rsid w:val="00797EFA"/>
    <w:rsid w:val="00797F9A"/>
    <w:rsid w:val="007A004C"/>
    <w:rsid w:val="007A0059"/>
    <w:rsid w:val="007A01FF"/>
    <w:rsid w:val="007A0229"/>
    <w:rsid w:val="007A02B3"/>
    <w:rsid w:val="007A0377"/>
    <w:rsid w:val="007A046F"/>
    <w:rsid w:val="007A048A"/>
    <w:rsid w:val="007A057A"/>
    <w:rsid w:val="007A059A"/>
    <w:rsid w:val="007A061F"/>
    <w:rsid w:val="007A0645"/>
    <w:rsid w:val="007A064E"/>
    <w:rsid w:val="007A068E"/>
    <w:rsid w:val="007A0A96"/>
    <w:rsid w:val="007A0B7D"/>
    <w:rsid w:val="007A0BCB"/>
    <w:rsid w:val="007A0C63"/>
    <w:rsid w:val="007A0C77"/>
    <w:rsid w:val="007A0C86"/>
    <w:rsid w:val="007A0DFB"/>
    <w:rsid w:val="007A0F65"/>
    <w:rsid w:val="007A0F6B"/>
    <w:rsid w:val="007A0FF3"/>
    <w:rsid w:val="007A104E"/>
    <w:rsid w:val="007A1075"/>
    <w:rsid w:val="007A1113"/>
    <w:rsid w:val="007A126A"/>
    <w:rsid w:val="007A1319"/>
    <w:rsid w:val="007A151B"/>
    <w:rsid w:val="007A156A"/>
    <w:rsid w:val="007A164E"/>
    <w:rsid w:val="007A18B8"/>
    <w:rsid w:val="007A1A8F"/>
    <w:rsid w:val="007A1C01"/>
    <w:rsid w:val="007A1C37"/>
    <w:rsid w:val="007A1D5B"/>
    <w:rsid w:val="007A1F23"/>
    <w:rsid w:val="007A1FAB"/>
    <w:rsid w:val="007A2065"/>
    <w:rsid w:val="007A209B"/>
    <w:rsid w:val="007A20A0"/>
    <w:rsid w:val="007A2333"/>
    <w:rsid w:val="007A235E"/>
    <w:rsid w:val="007A2625"/>
    <w:rsid w:val="007A2812"/>
    <w:rsid w:val="007A28BE"/>
    <w:rsid w:val="007A291A"/>
    <w:rsid w:val="007A292E"/>
    <w:rsid w:val="007A2A70"/>
    <w:rsid w:val="007A2B57"/>
    <w:rsid w:val="007A2D95"/>
    <w:rsid w:val="007A2D9D"/>
    <w:rsid w:val="007A2E87"/>
    <w:rsid w:val="007A3233"/>
    <w:rsid w:val="007A3290"/>
    <w:rsid w:val="007A33DD"/>
    <w:rsid w:val="007A3416"/>
    <w:rsid w:val="007A342A"/>
    <w:rsid w:val="007A34B0"/>
    <w:rsid w:val="007A3502"/>
    <w:rsid w:val="007A3629"/>
    <w:rsid w:val="007A363E"/>
    <w:rsid w:val="007A3693"/>
    <w:rsid w:val="007A37CA"/>
    <w:rsid w:val="007A394A"/>
    <w:rsid w:val="007A3B35"/>
    <w:rsid w:val="007A3BD6"/>
    <w:rsid w:val="007A3BE8"/>
    <w:rsid w:val="007A3C4F"/>
    <w:rsid w:val="007A3CD1"/>
    <w:rsid w:val="007A3D3B"/>
    <w:rsid w:val="007A3D5A"/>
    <w:rsid w:val="007A3D90"/>
    <w:rsid w:val="007A3E0D"/>
    <w:rsid w:val="007A4249"/>
    <w:rsid w:val="007A42F9"/>
    <w:rsid w:val="007A4407"/>
    <w:rsid w:val="007A4483"/>
    <w:rsid w:val="007A44AF"/>
    <w:rsid w:val="007A44D7"/>
    <w:rsid w:val="007A457B"/>
    <w:rsid w:val="007A4595"/>
    <w:rsid w:val="007A476B"/>
    <w:rsid w:val="007A48C6"/>
    <w:rsid w:val="007A48CE"/>
    <w:rsid w:val="007A4A84"/>
    <w:rsid w:val="007A4B34"/>
    <w:rsid w:val="007A4B91"/>
    <w:rsid w:val="007A4CD6"/>
    <w:rsid w:val="007A4E03"/>
    <w:rsid w:val="007A4EB3"/>
    <w:rsid w:val="007A4F03"/>
    <w:rsid w:val="007A4F22"/>
    <w:rsid w:val="007A4FEA"/>
    <w:rsid w:val="007A5338"/>
    <w:rsid w:val="007A537D"/>
    <w:rsid w:val="007A53D3"/>
    <w:rsid w:val="007A555F"/>
    <w:rsid w:val="007A559B"/>
    <w:rsid w:val="007A58ED"/>
    <w:rsid w:val="007A59B4"/>
    <w:rsid w:val="007A59BB"/>
    <w:rsid w:val="007A5A28"/>
    <w:rsid w:val="007A5CF1"/>
    <w:rsid w:val="007A5D04"/>
    <w:rsid w:val="007A5ED3"/>
    <w:rsid w:val="007A5F85"/>
    <w:rsid w:val="007A606E"/>
    <w:rsid w:val="007A6139"/>
    <w:rsid w:val="007A6178"/>
    <w:rsid w:val="007A6400"/>
    <w:rsid w:val="007A6657"/>
    <w:rsid w:val="007A66CF"/>
    <w:rsid w:val="007A674B"/>
    <w:rsid w:val="007A67C7"/>
    <w:rsid w:val="007A69CA"/>
    <w:rsid w:val="007A69E7"/>
    <w:rsid w:val="007A6A73"/>
    <w:rsid w:val="007A6B07"/>
    <w:rsid w:val="007A6D7E"/>
    <w:rsid w:val="007A6EE1"/>
    <w:rsid w:val="007A6EE6"/>
    <w:rsid w:val="007A703B"/>
    <w:rsid w:val="007A7270"/>
    <w:rsid w:val="007A72CF"/>
    <w:rsid w:val="007A73CA"/>
    <w:rsid w:val="007A75DF"/>
    <w:rsid w:val="007A75F2"/>
    <w:rsid w:val="007A76BA"/>
    <w:rsid w:val="007A77A6"/>
    <w:rsid w:val="007A77F5"/>
    <w:rsid w:val="007A7880"/>
    <w:rsid w:val="007A78F0"/>
    <w:rsid w:val="007A797D"/>
    <w:rsid w:val="007A79C5"/>
    <w:rsid w:val="007A7A02"/>
    <w:rsid w:val="007A7B31"/>
    <w:rsid w:val="007A7B3D"/>
    <w:rsid w:val="007A7BEA"/>
    <w:rsid w:val="007A7C00"/>
    <w:rsid w:val="007A7CDC"/>
    <w:rsid w:val="007A7E02"/>
    <w:rsid w:val="007A7ECB"/>
    <w:rsid w:val="007A7FF2"/>
    <w:rsid w:val="007B0088"/>
    <w:rsid w:val="007B009C"/>
    <w:rsid w:val="007B014C"/>
    <w:rsid w:val="007B0168"/>
    <w:rsid w:val="007B01BF"/>
    <w:rsid w:val="007B01D1"/>
    <w:rsid w:val="007B034E"/>
    <w:rsid w:val="007B038B"/>
    <w:rsid w:val="007B0523"/>
    <w:rsid w:val="007B05DB"/>
    <w:rsid w:val="007B05F6"/>
    <w:rsid w:val="007B0623"/>
    <w:rsid w:val="007B066B"/>
    <w:rsid w:val="007B06B8"/>
    <w:rsid w:val="007B06E8"/>
    <w:rsid w:val="007B0745"/>
    <w:rsid w:val="007B084D"/>
    <w:rsid w:val="007B08C5"/>
    <w:rsid w:val="007B0A67"/>
    <w:rsid w:val="007B0B9A"/>
    <w:rsid w:val="007B0DAC"/>
    <w:rsid w:val="007B0DB5"/>
    <w:rsid w:val="007B0EBF"/>
    <w:rsid w:val="007B0F83"/>
    <w:rsid w:val="007B0FAA"/>
    <w:rsid w:val="007B1120"/>
    <w:rsid w:val="007B11D7"/>
    <w:rsid w:val="007B11FE"/>
    <w:rsid w:val="007B1256"/>
    <w:rsid w:val="007B1334"/>
    <w:rsid w:val="007B144C"/>
    <w:rsid w:val="007B1461"/>
    <w:rsid w:val="007B147D"/>
    <w:rsid w:val="007B14B3"/>
    <w:rsid w:val="007B1537"/>
    <w:rsid w:val="007B165E"/>
    <w:rsid w:val="007B16A4"/>
    <w:rsid w:val="007B16E8"/>
    <w:rsid w:val="007B176B"/>
    <w:rsid w:val="007B17E4"/>
    <w:rsid w:val="007B17EC"/>
    <w:rsid w:val="007B19D0"/>
    <w:rsid w:val="007B1AD2"/>
    <w:rsid w:val="007B1B2F"/>
    <w:rsid w:val="007B1B32"/>
    <w:rsid w:val="007B1CF7"/>
    <w:rsid w:val="007B1DF0"/>
    <w:rsid w:val="007B1EA9"/>
    <w:rsid w:val="007B1EFB"/>
    <w:rsid w:val="007B200B"/>
    <w:rsid w:val="007B2014"/>
    <w:rsid w:val="007B204E"/>
    <w:rsid w:val="007B205C"/>
    <w:rsid w:val="007B21B4"/>
    <w:rsid w:val="007B21BA"/>
    <w:rsid w:val="007B21D3"/>
    <w:rsid w:val="007B223D"/>
    <w:rsid w:val="007B228B"/>
    <w:rsid w:val="007B2431"/>
    <w:rsid w:val="007B245E"/>
    <w:rsid w:val="007B2460"/>
    <w:rsid w:val="007B2474"/>
    <w:rsid w:val="007B24A5"/>
    <w:rsid w:val="007B2506"/>
    <w:rsid w:val="007B2653"/>
    <w:rsid w:val="007B26D7"/>
    <w:rsid w:val="007B27BB"/>
    <w:rsid w:val="007B2812"/>
    <w:rsid w:val="007B2862"/>
    <w:rsid w:val="007B28CC"/>
    <w:rsid w:val="007B2B55"/>
    <w:rsid w:val="007B2B65"/>
    <w:rsid w:val="007B2BC2"/>
    <w:rsid w:val="007B2BDB"/>
    <w:rsid w:val="007B2E33"/>
    <w:rsid w:val="007B2FB0"/>
    <w:rsid w:val="007B2FDA"/>
    <w:rsid w:val="007B31A9"/>
    <w:rsid w:val="007B32C6"/>
    <w:rsid w:val="007B332E"/>
    <w:rsid w:val="007B34E5"/>
    <w:rsid w:val="007B3676"/>
    <w:rsid w:val="007B36D5"/>
    <w:rsid w:val="007B36EC"/>
    <w:rsid w:val="007B37BC"/>
    <w:rsid w:val="007B3863"/>
    <w:rsid w:val="007B3AC0"/>
    <w:rsid w:val="007B3BAE"/>
    <w:rsid w:val="007B3CAE"/>
    <w:rsid w:val="007B3E38"/>
    <w:rsid w:val="007B3E68"/>
    <w:rsid w:val="007B3EF9"/>
    <w:rsid w:val="007B3FB5"/>
    <w:rsid w:val="007B40D3"/>
    <w:rsid w:val="007B4127"/>
    <w:rsid w:val="007B420D"/>
    <w:rsid w:val="007B424F"/>
    <w:rsid w:val="007B42DC"/>
    <w:rsid w:val="007B4328"/>
    <w:rsid w:val="007B4594"/>
    <w:rsid w:val="007B46AB"/>
    <w:rsid w:val="007B46D5"/>
    <w:rsid w:val="007B4850"/>
    <w:rsid w:val="007B48DD"/>
    <w:rsid w:val="007B48FA"/>
    <w:rsid w:val="007B4961"/>
    <w:rsid w:val="007B498B"/>
    <w:rsid w:val="007B4A5E"/>
    <w:rsid w:val="007B4AAB"/>
    <w:rsid w:val="007B4AF8"/>
    <w:rsid w:val="007B4CE9"/>
    <w:rsid w:val="007B4D02"/>
    <w:rsid w:val="007B4D14"/>
    <w:rsid w:val="007B4DD3"/>
    <w:rsid w:val="007B4DD7"/>
    <w:rsid w:val="007B4EB1"/>
    <w:rsid w:val="007B4EC5"/>
    <w:rsid w:val="007B545D"/>
    <w:rsid w:val="007B5594"/>
    <w:rsid w:val="007B5688"/>
    <w:rsid w:val="007B56CF"/>
    <w:rsid w:val="007B57C3"/>
    <w:rsid w:val="007B57EC"/>
    <w:rsid w:val="007B57FB"/>
    <w:rsid w:val="007B5899"/>
    <w:rsid w:val="007B5AD8"/>
    <w:rsid w:val="007B5C36"/>
    <w:rsid w:val="007B5C5C"/>
    <w:rsid w:val="007B5C9E"/>
    <w:rsid w:val="007B5D26"/>
    <w:rsid w:val="007B5FB9"/>
    <w:rsid w:val="007B6478"/>
    <w:rsid w:val="007B648F"/>
    <w:rsid w:val="007B64F8"/>
    <w:rsid w:val="007B6712"/>
    <w:rsid w:val="007B6756"/>
    <w:rsid w:val="007B67C2"/>
    <w:rsid w:val="007B6834"/>
    <w:rsid w:val="007B686E"/>
    <w:rsid w:val="007B692F"/>
    <w:rsid w:val="007B69AA"/>
    <w:rsid w:val="007B69C5"/>
    <w:rsid w:val="007B6A35"/>
    <w:rsid w:val="007B6A63"/>
    <w:rsid w:val="007B6AAD"/>
    <w:rsid w:val="007B6BDE"/>
    <w:rsid w:val="007B6C32"/>
    <w:rsid w:val="007B6D17"/>
    <w:rsid w:val="007B6F35"/>
    <w:rsid w:val="007B7052"/>
    <w:rsid w:val="007B7159"/>
    <w:rsid w:val="007B717E"/>
    <w:rsid w:val="007B720B"/>
    <w:rsid w:val="007B72D2"/>
    <w:rsid w:val="007B73C8"/>
    <w:rsid w:val="007B748B"/>
    <w:rsid w:val="007B7496"/>
    <w:rsid w:val="007B753B"/>
    <w:rsid w:val="007B76BD"/>
    <w:rsid w:val="007B77EA"/>
    <w:rsid w:val="007B7834"/>
    <w:rsid w:val="007B7870"/>
    <w:rsid w:val="007B7A82"/>
    <w:rsid w:val="007B7CA5"/>
    <w:rsid w:val="007B7D26"/>
    <w:rsid w:val="007B7D9D"/>
    <w:rsid w:val="007B7F92"/>
    <w:rsid w:val="007B7FB8"/>
    <w:rsid w:val="007C01D1"/>
    <w:rsid w:val="007C0345"/>
    <w:rsid w:val="007C0462"/>
    <w:rsid w:val="007C05ED"/>
    <w:rsid w:val="007C06F9"/>
    <w:rsid w:val="007C07AB"/>
    <w:rsid w:val="007C0809"/>
    <w:rsid w:val="007C08EE"/>
    <w:rsid w:val="007C0B23"/>
    <w:rsid w:val="007C0B46"/>
    <w:rsid w:val="007C0B7D"/>
    <w:rsid w:val="007C0BCA"/>
    <w:rsid w:val="007C0C9C"/>
    <w:rsid w:val="007C0D6E"/>
    <w:rsid w:val="007C0DA9"/>
    <w:rsid w:val="007C0DC1"/>
    <w:rsid w:val="007C0EFD"/>
    <w:rsid w:val="007C1224"/>
    <w:rsid w:val="007C131E"/>
    <w:rsid w:val="007C13D2"/>
    <w:rsid w:val="007C15D1"/>
    <w:rsid w:val="007C18EE"/>
    <w:rsid w:val="007C1A92"/>
    <w:rsid w:val="007C1AF0"/>
    <w:rsid w:val="007C1C40"/>
    <w:rsid w:val="007C1D10"/>
    <w:rsid w:val="007C1EFE"/>
    <w:rsid w:val="007C1FD9"/>
    <w:rsid w:val="007C2011"/>
    <w:rsid w:val="007C20E9"/>
    <w:rsid w:val="007C2130"/>
    <w:rsid w:val="007C21EC"/>
    <w:rsid w:val="007C21F3"/>
    <w:rsid w:val="007C221F"/>
    <w:rsid w:val="007C2352"/>
    <w:rsid w:val="007C2357"/>
    <w:rsid w:val="007C2525"/>
    <w:rsid w:val="007C253B"/>
    <w:rsid w:val="007C2624"/>
    <w:rsid w:val="007C2668"/>
    <w:rsid w:val="007C2739"/>
    <w:rsid w:val="007C2784"/>
    <w:rsid w:val="007C286C"/>
    <w:rsid w:val="007C289D"/>
    <w:rsid w:val="007C2923"/>
    <w:rsid w:val="007C2964"/>
    <w:rsid w:val="007C2969"/>
    <w:rsid w:val="007C2CBB"/>
    <w:rsid w:val="007C2CD4"/>
    <w:rsid w:val="007C2ED0"/>
    <w:rsid w:val="007C2F4A"/>
    <w:rsid w:val="007C2FA7"/>
    <w:rsid w:val="007C3040"/>
    <w:rsid w:val="007C30DC"/>
    <w:rsid w:val="007C3181"/>
    <w:rsid w:val="007C3188"/>
    <w:rsid w:val="007C31A9"/>
    <w:rsid w:val="007C33F4"/>
    <w:rsid w:val="007C34A2"/>
    <w:rsid w:val="007C35B7"/>
    <w:rsid w:val="007C3622"/>
    <w:rsid w:val="007C3706"/>
    <w:rsid w:val="007C370A"/>
    <w:rsid w:val="007C372D"/>
    <w:rsid w:val="007C37A4"/>
    <w:rsid w:val="007C3811"/>
    <w:rsid w:val="007C383F"/>
    <w:rsid w:val="007C3886"/>
    <w:rsid w:val="007C3995"/>
    <w:rsid w:val="007C3BC5"/>
    <w:rsid w:val="007C3C26"/>
    <w:rsid w:val="007C3C38"/>
    <w:rsid w:val="007C3F5B"/>
    <w:rsid w:val="007C3FA2"/>
    <w:rsid w:val="007C4032"/>
    <w:rsid w:val="007C4040"/>
    <w:rsid w:val="007C41DE"/>
    <w:rsid w:val="007C4300"/>
    <w:rsid w:val="007C4404"/>
    <w:rsid w:val="007C441A"/>
    <w:rsid w:val="007C4567"/>
    <w:rsid w:val="007C49A4"/>
    <w:rsid w:val="007C49CB"/>
    <w:rsid w:val="007C4A66"/>
    <w:rsid w:val="007C4A7C"/>
    <w:rsid w:val="007C4AA5"/>
    <w:rsid w:val="007C4AD9"/>
    <w:rsid w:val="007C4BAA"/>
    <w:rsid w:val="007C4C0A"/>
    <w:rsid w:val="007C4CE6"/>
    <w:rsid w:val="007C4D02"/>
    <w:rsid w:val="007C4DBA"/>
    <w:rsid w:val="007C502A"/>
    <w:rsid w:val="007C5065"/>
    <w:rsid w:val="007C5293"/>
    <w:rsid w:val="007C52BF"/>
    <w:rsid w:val="007C534F"/>
    <w:rsid w:val="007C5553"/>
    <w:rsid w:val="007C5626"/>
    <w:rsid w:val="007C5651"/>
    <w:rsid w:val="007C56C3"/>
    <w:rsid w:val="007C5709"/>
    <w:rsid w:val="007C5716"/>
    <w:rsid w:val="007C5749"/>
    <w:rsid w:val="007C57CE"/>
    <w:rsid w:val="007C589D"/>
    <w:rsid w:val="007C5982"/>
    <w:rsid w:val="007C5B92"/>
    <w:rsid w:val="007C5C5E"/>
    <w:rsid w:val="007C5DDF"/>
    <w:rsid w:val="007C5F4D"/>
    <w:rsid w:val="007C60DE"/>
    <w:rsid w:val="007C615C"/>
    <w:rsid w:val="007C61BE"/>
    <w:rsid w:val="007C6344"/>
    <w:rsid w:val="007C635F"/>
    <w:rsid w:val="007C63B9"/>
    <w:rsid w:val="007C63D8"/>
    <w:rsid w:val="007C6423"/>
    <w:rsid w:val="007C655A"/>
    <w:rsid w:val="007C6575"/>
    <w:rsid w:val="007C65EA"/>
    <w:rsid w:val="007C6622"/>
    <w:rsid w:val="007C677A"/>
    <w:rsid w:val="007C6788"/>
    <w:rsid w:val="007C68AD"/>
    <w:rsid w:val="007C69E8"/>
    <w:rsid w:val="007C6B64"/>
    <w:rsid w:val="007C6C27"/>
    <w:rsid w:val="007C6CC4"/>
    <w:rsid w:val="007C6CE7"/>
    <w:rsid w:val="007C6E3B"/>
    <w:rsid w:val="007C704F"/>
    <w:rsid w:val="007C72FD"/>
    <w:rsid w:val="007C7473"/>
    <w:rsid w:val="007C74D8"/>
    <w:rsid w:val="007C7582"/>
    <w:rsid w:val="007C75EC"/>
    <w:rsid w:val="007C7646"/>
    <w:rsid w:val="007C76E5"/>
    <w:rsid w:val="007C7809"/>
    <w:rsid w:val="007C79FE"/>
    <w:rsid w:val="007C7A80"/>
    <w:rsid w:val="007C7AAE"/>
    <w:rsid w:val="007C7BB6"/>
    <w:rsid w:val="007C7D97"/>
    <w:rsid w:val="007C7DBC"/>
    <w:rsid w:val="007C7DF2"/>
    <w:rsid w:val="007C7FFE"/>
    <w:rsid w:val="007D0395"/>
    <w:rsid w:val="007D046B"/>
    <w:rsid w:val="007D052C"/>
    <w:rsid w:val="007D05E2"/>
    <w:rsid w:val="007D06CB"/>
    <w:rsid w:val="007D07CA"/>
    <w:rsid w:val="007D0883"/>
    <w:rsid w:val="007D0AF2"/>
    <w:rsid w:val="007D0B23"/>
    <w:rsid w:val="007D0C44"/>
    <w:rsid w:val="007D0DAB"/>
    <w:rsid w:val="007D0FD5"/>
    <w:rsid w:val="007D0FDF"/>
    <w:rsid w:val="007D105C"/>
    <w:rsid w:val="007D10A3"/>
    <w:rsid w:val="007D10ED"/>
    <w:rsid w:val="007D14B0"/>
    <w:rsid w:val="007D1681"/>
    <w:rsid w:val="007D16A2"/>
    <w:rsid w:val="007D16F2"/>
    <w:rsid w:val="007D16F7"/>
    <w:rsid w:val="007D1872"/>
    <w:rsid w:val="007D19E8"/>
    <w:rsid w:val="007D1A59"/>
    <w:rsid w:val="007D1ACE"/>
    <w:rsid w:val="007D1C82"/>
    <w:rsid w:val="007D1D11"/>
    <w:rsid w:val="007D1D41"/>
    <w:rsid w:val="007D1D67"/>
    <w:rsid w:val="007D1E3C"/>
    <w:rsid w:val="007D1F17"/>
    <w:rsid w:val="007D1F3B"/>
    <w:rsid w:val="007D1F9E"/>
    <w:rsid w:val="007D204D"/>
    <w:rsid w:val="007D2070"/>
    <w:rsid w:val="007D20B0"/>
    <w:rsid w:val="007D22A5"/>
    <w:rsid w:val="007D2482"/>
    <w:rsid w:val="007D2497"/>
    <w:rsid w:val="007D24C0"/>
    <w:rsid w:val="007D250C"/>
    <w:rsid w:val="007D2622"/>
    <w:rsid w:val="007D2626"/>
    <w:rsid w:val="007D2667"/>
    <w:rsid w:val="007D26B4"/>
    <w:rsid w:val="007D26DB"/>
    <w:rsid w:val="007D26F0"/>
    <w:rsid w:val="007D2754"/>
    <w:rsid w:val="007D2869"/>
    <w:rsid w:val="007D28EE"/>
    <w:rsid w:val="007D29FB"/>
    <w:rsid w:val="007D2A9A"/>
    <w:rsid w:val="007D2A9E"/>
    <w:rsid w:val="007D2B26"/>
    <w:rsid w:val="007D2B78"/>
    <w:rsid w:val="007D2BB0"/>
    <w:rsid w:val="007D2BBD"/>
    <w:rsid w:val="007D2C22"/>
    <w:rsid w:val="007D2DD0"/>
    <w:rsid w:val="007D2EC2"/>
    <w:rsid w:val="007D3086"/>
    <w:rsid w:val="007D31EA"/>
    <w:rsid w:val="007D326A"/>
    <w:rsid w:val="007D33D3"/>
    <w:rsid w:val="007D352E"/>
    <w:rsid w:val="007D380A"/>
    <w:rsid w:val="007D3853"/>
    <w:rsid w:val="007D388C"/>
    <w:rsid w:val="007D38E5"/>
    <w:rsid w:val="007D392B"/>
    <w:rsid w:val="007D3A48"/>
    <w:rsid w:val="007D3A70"/>
    <w:rsid w:val="007D3A7F"/>
    <w:rsid w:val="007D3A9C"/>
    <w:rsid w:val="007D3AE2"/>
    <w:rsid w:val="007D3BD3"/>
    <w:rsid w:val="007D3CC9"/>
    <w:rsid w:val="007D3EF7"/>
    <w:rsid w:val="007D3F41"/>
    <w:rsid w:val="007D3FA1"/>
    <w:rsid w:val="007D40EF"/>
    <w:rsid w:val="007D4115"/>
    <w:rsid w:val="007D41C4"/>
    <w:rsid w:val="007D4282"/>
    <w:rsid w:val="007D42A6"/>
    <w:rsid w:val="007D42A7"/>
    <w:rsid w:val="007D4357"/>
    <w:rsid w:val="007D440B"/>
    <w:rsid w:val="007D4439"/>
    <w:rsid w:val="007D446D"/>
    <w:rsid w:val="007D4699"/>
    <w:rsid w:val="007D46D4"/>
    <w:rsid w:val="007D46DE"/>
    <w:rsid w:val="007D47DD"/>
    <w:rsid w:val="007D47EF"/>
    <w:rsid w:val="007D486A"/>
    <w:rsid w:val="007D48A7"/>
    <w:rsid w:val="007D49EF"/>
    <w:rsid w:val="007D4A8B"/>
    <w:rsid w:val="007D4B4E"/>
    <w:rsid w:val="007D4B5C"/>
    <w:rsid w:val="007D4CA8"/>
    <w:rsid w:val="007D4CF7"/>
    <w:rsid w:val="007D4D00"/>
    <w:rsid w:val="007D4DA1"/>
    <w:rsid w:val="007D4E52"/>
    <w:rsid w:val="007D4F43"/>
    <w:rsid w:val="007D4FAB"/>
    <w:rsid w:val="007D4FF7"/>
    <w:rsid w:val="007D5043"/>
    <w:rsid w:val="007D530A"/>
    <w:rsid w:val="007D5493"/>
    <w:rsid w:val="007D5527"/>
    <w:rsid w:val="007D576E"/>
    <w:rsid w:val="007D58E7"/>
    <w:rsid w:val="007D59DE"/>
    <w:rsid w:val="007D5AB1"/>
    <w:rsid w:val="007D5BE3"/>
    <w:rsid w:val="007D5D29"/>
    <w:rsid w:val="007D5DCC"/>
    <w:rsid w:val="007D5E88"/>
    <w:rsid w:val="007D6168"/>
    <w:rsid w:val="007D62C5"/>
    <w:rsid w:val="007D62E1"/>
    <w:rsid w:val="007D657C"/>
    <w:rsid w:val="007D667A"/>
    <w:rsid w:val="007D6745"/>
    <w:rsid w:val="007D6886"/>
    <w:rsid w:val="007D6B59"/>
    <w:rsid w:val="007D6C56"/>
    <w:rsid w:val="007D6CEA"/>
    <w:rsid w:val="007D6D7A"/>
    <w:rsid w:val="007D6E2E"/>
    <w:rsid w:val="007D6E30"/>
    <w:rsid w:val="007D6E8D"/>
    <w:rsid w:val="007D6E99"/>
    <w:rsid w:val="007D6EB2"/>
    <w:rsid w:val="007D6ECE"/>
    <w:rsid w:val="007D6FCB"/>
    <w:rsid w:val="007D705B"/>
    <w:rsid w:val="007D7068"/>
    <w:rsid w:val="007D7313"/>
    <w:rsid w:val="007D7345"/>
    <w:rsid w:val="007D7428"/>
    <w:rsid w:val="007D7467"/>
    <w:rsid w:val="007D74DA"/>
    <w:rsid w:val="007D7586"/>
    <w:rsid w:val="007D7651"/>
    <w:rsid w:val="007D76B6"/>
    <w:rsid w:val="007D774E"/>
    <w:rsid w:val="007D77B6"/>
    <w:rsid w:val="007D784B"/>
    <w:rsid w:val="007D79D9"/>
    <w:rsid w:val="007D7A91"/>
    <w:rsid w:val="007D7BE9"/>
    <w:rsid w:val="007D7E32"/>
    <w:rsid w:val="007D7EA6"/>
    <w:rsid w:val="007D7F0B"/>
    <w:rsid w:val="007E0047"/>
    <w:rsid w:val="007E01C3"/>
    <w:rsid w:val="007E023D"/>
    <w:rsid w:val="007E0432"/>
    <w:rsid w:val="007E0826"/>
    <w:rsid w:val="007E087D"/>
    <w:rsid w:val="007E08FC"/>
    <w:rsid w:val="007E099F"/>
    <w:rsid w:val="007E0A3C"/>
    <w:rsid w:val="007E0A48"/>
    <w:rsid w:val="007E10DF"/>
    <w:rsid w:val="007E1166"/>
    <w:rsid w:val="007E132C"/>
    <w:rsid w:val="007E13DD"/>
    <w:rsid w:val="007E14E4"/>
    <w:rsid w:val="007E1790"/>
    <w:rsid w:val="007E1831"/>
    <w:rsid w:val="007E1881"/>
    <w:rsid w:val="007E18B3"/>
    <w:rsid w:val="007E19A9"/>
    <w:rsid w:val="007E19FB"/>
    <w:rsid w:val="007E1C83"/>
    <w:rsid w:val="007E1CAA"/>
    <w:rsid w:val="007E1D23"/>
    <w:rsid w:val="007E1D65"/>
    <w:rsid w:val="007E1D6D"/>
    <w:rsid w:val="007E1EC4"/>
    <w:rsid w:val="007E1F2F"/>
    <w:rsid w:val="007E204E"/>
    <w:rsid w:val="007E20DD"/>
    <w:rsid w:val="007E212C"/>
    <w:rsid w:val="007E23A8"/>
    <w:rsid w:val="007E23B6"/>
    <w:rsid w:val="007E2415"/>
    <w:rsid w:val="007E24A9"/>
    <w:rsid w:val="007E24DB"/>
    <w:rsid w:val="007E2623"/>
    <w:rsid w:val="007E27C4"/>
    <w:rsid w:val="007E2930"/>
    <w:rsid w:val="007E2AB2"/>
    <w:rsid w:val="007E2BC0"/>
    <w:rsid w:val="007E2F8B"/>
    <w:rsid w:val="007E30B5"/>
    <w:rsid w:val="007E31A6"/>
    <w:rsid w:val="007E328C"/>
    <w:rsid w:val="007E3338"/>
    <w:rsid w:val="007E33AF"/>
    <w:rsid w:val="007E3495"/>
    <w:rsid w:val="007E364D"/>
    <w:rsid w:val="007E3704"/>
    <w:rsid w:val="007E3AB3"/>
    <w:rsid w:val="007E3B8E"/>
    <w:rsid w:val="007E3C98"/>
    <w:rsid w:val="007E3E14"/>
    <w:rsid w:val="007E3F73"/>
    <w:rsid w:val="007E3F87"/>
    <w:rsid w:val="007E40FB"/>
    <w:rsid w:val="007E414A"/>
    <w:rsid w:val="007E41FF"/>
    <w:rsid w:val="007E4209"/>
    <w:rsid w:val="007E424E"/>
    <w:rsid w:val="007E4397"/>
    <w:rsid w:val="007E465A"/>
    <w:rsid w:val="007E4693"/>
    <w:rsid w:val="007E4699"/>
    <w:rsid w:val="007E474A"/>
    <w:rsid w:val="007E48BC"/>
    <w:rsid w:val="007E4D5E"/>
    <w:rsid w:val="007E4D6D"/>
    <w:rsid w:val="007E4E12"/>
    <w:rsid w:val="007E4F2C"/>
    <w:rsid w:val="007E508E"/>
    <w:rsid w:val="007E5281"/>
    <w:rsid w:val="007E5322"/>
    <w:rsid w:val="007E54BC"/>
    <w:rsid w:val="007E54CB"/>
    <w:rsid w:val="007E5525"/>
    <w:rsid w:val="007E5811"/>
    <w:rsid w:val="007E5831"/>
    <w:rsid w:val="007E58A3"/>
    <w:rsid w:val="007E5A76"/>
    <w:rsid w:val="007E5B86"/>
    <w:rsid w:val="007E5B87"/>
    <w:rsid w:val="007E5BB1"/>
    <w:rsid w:val="007E5C7B"/>
    <w:rsid w:val="007E5D70"/>
    <w:rsid w:val="007E5DCE"/>
    <w:rsid w:val="007E5F75"/>
    <w:rsid w:val="007E6000"/>
    <w:rsid w:val="007E6370"/>
    <w:rsid w:val="007E654A"/>
    <w:rsid w:val="007E656F"/>
    <w:rsid w:val="007E6654"/>
    <w:rsid w:val="007E6667"/>
    <w:rsid w:val="007E670B"/>
    <w:rsid w:val="007E681B"/>
    <w:rsid w:val="007E6828"/>
    <w:rsid w:val="007E69A3"/>
    <w:rsid w:val="007E6B65"/>
    <w:rsid w:val="007E6C21"/>
    <w:rsid w:val="007E6E1B"/>
    <w:rsid w:val="007E6E59"/>
    <w:rsid w:val="007E6F76"/>
    <w:rsid w:val="007E6FA6"/>
    <w:rsid w:val="007E709B"/>
    <w:rsid w:val="007E71A2"/>
    <w:rsid w:val="007E7423"/>
    <w:rsid w:val="007E747D"/>
    <w:rsid w:val="007E7488"/>
    <w:rsid w:val="007E749E"/>
    <w:rsid w:val="007E74AD"/>
    <w:rsid w:val="007E752B"/>
    <w:rsid w:val="007E75C0"/>
    <w:rsid w:val="007E760E"/>
    <w:rsid w:val="007E78A2"/>
    <w:rsid w:val="007E7A35"/>
    <w:rsid w:val="007E7C5E"/>
    <w:rsid w:val="007E7CD6"/>
    <w:rsid w:val="007E7CEC"/>
    <w:rsid w:val="007E7DC1"/>
    <w:rsid w:val="007E7E75"/>
    <w:rsid w:val="007E7F73"/>
    <w:rsid w:val="007E7FDC"/>
    <w:rsid w:val="007F004D"/>
    <w:rsid w:val="007F0168"/>
    <w:rsid w:val="007F01E7"/>
    <w:rsid w:val="007F01F9"/>
    <w:rsid w:val="007F02AA"/>
    <w:rsid w:val="007F0342"/>
    <w:rsid w:val="007F03C3"/>
    <w:rsid w:val="007F0594"/>
    <w:rsid w:val="007F05DC"/>
    <w:rsid w:val="007F05EC"/>
    <w:rsid w:val="007F06B8"/>
    <w:rsid w:val="007F06D4"/>
    <w:rsid w:val="007F08DB"/>
    <w:rsid w:val="007F0A6B"/>
    <w:rsid w:val="007F0AD8"/>
    <w:rsid w:val="007F0B1B"/>
    <w:rsid w:val="007F0CB4"/>
    <w:rsid w:val="007F0DAE"/>
    <w:rsid w:val="007F0E51"/>
    <w:rsid w:val="007F0FC5"/>
    <w:rsid w:val="007F1034"/>
    <w:rsid w:val="007F1098"/>
    <w:rsid w:val="007F10B6"/>
    <w:rsid w:val="007F1110"/>
    <w:rsid w:val="007F117A"/>
    <w:rsid w:val="007F1469"/>
    <w:rsid w:val="007F1582"/>
    <w:rsid w:val="007F1631"/>
    <w:rsid w:val="007F172E"/>
    <w:rsid w:val="007F19AE"/>
    <w:rsid w:val="007F19F8"/>
    <w:rsid w:val="007F1B3D"/>
    <w:rsid w:val="007F1B46"/>
    <w:rsid w:val="007F1BA3"/>
    <w:rsid w:val="007F1BB7"/>
    <w:rsid w:val="007F1CD0"/>
    <w:rsid w:val="007F1D72"/>
    <w:rsid w:val="007F1E31"/>
    <w:rsid w:val="007F1E88"/>
    <w:rsid w:val="007F1F8E"/>
    <w:rsid w:val="007F1FC7"/>
    <w:rsid w:val="007F21B1"/>
    <w:rsid w:val="007F2202"/>
    <w:rsid w:val="007F2692"/>
    <w:rsid w:val="007F281E"/>
    <w:rsid w:val="007F2947"/>
    <w:rsid w:val="007F29F0"/>
    <w:rsid w:val="007F2A68"/>
    <w:rsid w:val="007F2AA6"/>
    <w:rsid w:val="007F2CF4"/>
    <w:rsid w:val="007F2F16"/>
    <w:rsid w:val="007F2F38"/>
    <w:rsid w:val="007F3061"/>
    <w:rsid w:val="007F3156"/>
    <w:rsid w:val="007F3293"/>
    <w:rsid w:val="007F3416"/>
    <w:rsid w:val="007F34E8"/>
    <w:rsid w:val="007F3560"/>
    <w:rsid w:val="007F35D2"/>
    <w:rsid w:val="007F3775"/>
    <w:rsid w:val="007F37E4"/>
    <w:rsid w:val="007F38EB"/>
    <w:rsid w:val="007F39B4"/>
    <w:rsid w:val="007F39F7"/>
    <w:rsid w:val="007F3D3A"/>
    <w:rsid w:val="007F3D63"/>
    <w:rsid w:val="007F3D7D"/>
    <w:rsid w:val="007F3DBA"/>
    <w:rsid w:val="007F3DD1"/>
    <w:rsid w:val="007F400B"/>
    <w:rsid w:val="007F4213"/>
    <w:rsid w:val="007F445C"/>
    <w:rsid w:val="007F461B"/>
    <w:rsid w:val="007F468B"/>
    <w:rsid w:val="007F46E2"/>
    <w:rsid w:val="007F47CF"/>
    <w:rsid w:val="007F4938"/>
    <w:rsid w:val="007F493D"/>
    <w:rsid w:val="007F499E"/>
    <w:rsid w:val="007F4A28"/>
    <w:rsid w:val="007F4B08"/>
    <w:rsid w:val="007F4B70"/>
    <w:rsid w:val="007F4B96"/>
    <w:rsid w:val="007F4D38"/>
    <w:rsid w:val="007F4D79"/>
    <w:rsid w:val="007F4DAA"/>
    <w:rsid w:val="007F4E0F"/>
    <w:rsid w:val="007F4E41"/>
    <w:rsid w:val="007F519B"/>
    <w:rsid w:val="007F522E"/>
    <w:rsid w:val="007F5395"/>
    <w:rsid w:val="007F539A"/>
    <w:rsid w:val="007F54E2"/>
    <w:rsid w:val="007F55EF"/>
    <w:rsid w:val="007F56AC"/>
    <w:rsid w:val="007F5898"/>
    <w:rsid w:val="007F5902"/>
    <w:rsid w:val="007F5AB4"/>
    <w:rsid w:val="007F5ADC"/>
    <w:rsid w:val="007F5AEC"/>
    <w:rsid w:val="007F5B6E"/>
    <w:rsid w:val="007F5C40"/>
    <w:rsid w:val="007F5CB0"/>
    <w:rsid w:val="007F5CE3"/>
    <w:rsid w:val="007F5CFE"/>
    <w:rsid w:val="007F5D8B"/>
    <w:rsid w:val="007F5F0A"/>
    <w:rsid w:val="007F60DC"/>
    <w:rsid w:val="007F6174"/>
    <w:rsid w:val="007F61AC"/>
    <w:rsid w:val="007F637B"/>
    <w:rsid w:val="007F63A6"/>
    <w:rsid w:val="007F6568"/>
    <w:rsid w:val="007F65B8"/>
    <w:rsid w:val="007F6640"/>
    <w:rsid w:val="007F67E3"/>
    <w:rsid w:val="007F6800"/>
    <w:rsid w:val="007F68D3"/>
    <w:rsid w:val="007F695C"/>
    <w:rsid w:val="007F69F3"/>
    <w:rsid w:val="007F6A98"/>
    <w:rsid w:val="007F6AF6"/>
    <w:rsid w:val="007F6D3E"/>
    <w:rsid w:val="007F70A9"/>
    <w:rsid w:val="007F7165"/>
    <w:rsid w:val="007F7177"/>
    <w:rsid w:val="007F726A"/>
    <w:rsid w:val="007F73C5"/>
    <w:rsid w:val="007F73FA"/>
    <w:rsid w:val="007F75DC"/>
    <w:rsid w:val="007F76A3"/>
    <w:rsid w:val="007F76D5"/>
    <w:rsid w:val="007F7845"/>
    <w:rsid w:val="007F79B9"/>
    <w:rsid w:val="007F79EE"/>
    <w:rsid w:val="007F7B22"/>
    <w:rsid w:val="007F7C7E"/>
    <w:rsid w:val="007F7F81"/>
    <w:rsid w:val="00800119"/>
    <w:rsid w:val="008001D1"/>
    <w:rsid w:val="008001E4"/>
    <w:rsid w:val="00800277"/>
    <w:rsid w:val="00800298"/>
    <w:rsid w:val="00800436"/>
    <w:rsid w:val="008005C9"/>
    <w:rsid w:val="00800619"/>
    <w:rsid w:val="0080064E"/>
    <w:rsid w:val="008006AF"/>
    <w:rsid w:val="00800868"/>
    <w:rsid w:val="00800B4E"/>
    <w:rsid w:val="00800CA6"/>
    <w:rsid w:val="00800DB3"/>
    <w:rsid w:val="00800E07"/>
    <w:rsid w:val="00800F32"/>
    <w:rsid w:val="00801091"/>
    <w:rsid w:val="008010BF"/>
    <w:rsid w:val="00801125"/>
    <w:rsid w:val="0080123B"/>
    <w:rsid w:val="008012EA"/>
    <w:rsid w:val="00801334"/>
    <w:rsid w:val="00801527"/>
    <w:rsid w:val="00801539"/>
    <w:rsid w:val="0080153E"/>
    <w:rsid w:val="00801626"/>
    <w:rsid w:val="00801630"/>
    <w:rsid w:val="00801678"/>
    <w:rsid w:val="008016D0"/>
    <w:rsid w:val="0080176B"/>
    <w:rsid w:val="0080186F"/>
    <w:rsid w:val="0080189B"/>
    <w:rsid w:val="008019AF"/>
    <w:rsid w:val="008019DF"/>
    <w:rsid w:val="0080200A"/>
    <w:rsid w:val="0080207C"/>
    <w:rsid w:val="008020E4"/>
    <w:rsid w:val="00802150"/>
    <w:rsid w:val="008021C5"/>
    <w:rsid w:val="00802240"/>
    <w:rsid w:val="00802246"/>
    <w:rsid w:val="0080242F"/>
    <w:rsid w:val="0080246D"/>
    <w:rsid w:val="0080289E"/>
    <w:rsid w:val="008028D9"/>
    <w:rsid w:val="0080290B"/>
    <w:rsid w:val="00802A0C"/>
    <w:rsid w:val="00802A83"/>
    <w:rsid w:val="00802B9B"/>
    <w:rsid w:val="00802CCE"/>
    <w:rsid w:val="00802DFD"/>
    <w:rsid w:val="008030E2"/>
    <w:rsid w:val="0080320E"/>
    <w:rsid w:val="0080327C"/>
    <w:rsid w:val="00803317"/>
    <w:rsid w:val="0080331E"/>
    <w:rsid w:val="0080338F"/>
    <w:rsid w:val="008033A0"/>
    <w:rsid w:val="008033BF"/>
    <w:rsid w:val="00803432"/>
    <w:rsid w:val="008034AB"/>
    <w:rsid w:val="008035E8"/>
    <w:rsid w:val="00803670"/>
    <w:rsid w:val="0080372C"/>
    <w:rsid w:val="008037B0"/>
    <w:rsid w:val="00803908"/>
    <w:rsid w:val="00803BB2"/>
    <w:rsid w:val="00803E3F"/>
    <w:rsid w:val="00803EC8"/>
    <w:rsid w:val="00803F2D"/>
    <w:rsid w:val="00803F54"/>
    <w:rsid w:val="00803FE3"/>
    <w:rsid w:val="00803FE5"/>
    <w:rsid w:val="00803FF7"/>
    <w:rsid w:val="00804042"/>
    <w:rsid w:val="008040C3"/>
    <w:rsid w:val="0080412D"/>
    <w:rsid w:val="0080437A"/>
    <w:rsid w:val="00804616"/>
    <w:rsid w:val="0080466C"/>
    <w:rsid w:val="008046F7"/>
    <w:rsid w:val="00804A92"/>
    <w:rsid w:val="00804AD8"/>
    <w:rsid w:val="00804BD6"/>
    <w:rsid w:val="00804C99"/>
    <w:rsid w:val="00804CDB"/>
    <w:rsid w:val="00804E1E"/>
    <w:rsid w:val="00804E9F"/>
    <w:rsid w:val="00804F6E"/>
    <w:rsid w:val="00805078"/>
    <w:rsid w:val="0080511C"/>
    <w:rsid w:val="008054B9"/>
    <w:rsid w:val="00805817"/>
    <w:rsid w:val="0080588B"/>
    <w:rsid w:val="00805902"/>
    <w:rsid w:val="00805954"/>
    <w:rsid w:val="00805965"/>
    <w:rsid w:val="00805BB8"/>
    <w:rsid w:val="00805BBE"/>
    <w:rsid w:val="00805C04"/>
    <w:rsid w:val="00805D0A"/>
    <w:rsid w:val="00805DB2"/>
    <w:rsid w:val="00805FCD"/>
    <w:rsid w:val="0080606C"/>
    <w:rsid w:val="0080613B"/>
    <w:rsid w:val="008061EC"/>
    <w:rsid w:val="00806236"/>
    <w:rsid w:val="00806455"/>
    <w:rsid w:val="008065CA"/>
    <w:rsid w:val="00806679"/>
    <w:rsid w:val="00806744"/>
    <w:rsid w:val="0080689F"/>
    <w:rsid w:val="0080697F"/>
    <w:rsid w:val="00806987"/>
    <w:rsid w:val="00806AC8"/>
    <w:rsid w:val="00806BC5"/>
    <w:rsid w:val="00806C22"/>
    <w:rsid w:val="00806CFC"/>
    <w:rsid w:val="00806D52"/>
    <w:rsid w:val="00806E60"/>
    <w:rsid w:val="00806E80"/>
    <w:rsid w:val="00806EA0"/>
    <w:rsid w:val="00806FA4"/>
    <w:rsid w:val="0080701E"/>
    <w:rsid w:val="008070B6"/>
    <w:rsid w:val="0080710C"/>
    <w:rsid w:val="0080716C"/>
    <w:rsid w:val="0080733C"/>
    <w:rsid w:val="0080743E"/>
    <w:rsid w:val="0080749A"/>
    <w:rsid w:val="008074C3"/>
    <w:rsid w:val="00807664"/>
    <w:rsid w:val="008078F1"/>
    <w:rsid w:val="00807987"/>
    <w:rsid w:val="00807A2B"/>
    <w:rsid w:val="00807A32"/>
    <w:rsid w:val="00807B7F"/>
    <w:rsid w:val="00807BA7"/>
    <w:rsid w:val="00807CCA"/>
    <w:rsid w:val="00807D98"/>
    <w:rsid w:val="00807E2C"/>
    <w:rsid w:val="00807E63"/>
    <w:rsid w:val="00807EB1"/>
    <w:rsid w:val="0081001F"/>
    <w:rsid w:val="00810036"/>
    <w:rsid w:val="008101F2"/>
    <w:rsid w:val="00810214"/>
    <w:rsid w:val="00810296"/>
    <w:rsid w:val="0081030F"/>
    <w:rsid w:val="00810369"/>
    <w:rsid w:val="00810444"/>
    <w:rsid w:val="00810667"/>
    <w:rsid w:val="0081077D"/>
    <w:rsid w:val="0081098E"/>
    <w:rsid w:val="008109D2"/>
    <w:rsid w:val="00810A06"/>
    <w:rsid w:val="00810A39"/>
    <w:rsid w:val="00810ADF"/>
    <w:rsid w:val="00810B86"/>
    <w:rsid w:val="00810ECE"/>
    <w:rsid w:val="00810F7D"/>
    <w:rsid w:val="00810FD8"/>
    <w:rsid w:val="00810FE9"/>
    <w:rsid w:val="00811012"/>
    <w:rsid w:val="00811190"/>
    <w:rsid w:val="008111A5"/>
    <w:rsid w:val="0081121A"/>
    <w:rsid w:val="00811319"/>
    <w:rsid w:val="00811510"/>
    <w:rsid w:val="00811521"/>
    <w:rsid w:val="00811558"/>
    <w:rsid w:val="00811731"/>
    <w:rsid w:val="00811893"/>
    <w:rsid w:val="00811986"/>
    <w:rsid w:val="00811B23"/>
    <w:rsid w:val="00811D4E"/>
    <w:rsid w:val="00811DA9"/>
    <w:rsid w:val="00811DBB"/>
    <w:rsid w:val="00811E9D"/>
    <w:rsid w:val="00811F58"/>
    <w:rsid w:val="0081209E"/>
    <w:rsid w:val="00812106"/>
    <w:rsid w:val="00812175"/>
    <w:rsid w:val="0081228C"/>
    <w:rsid w:val="008123A7"/>
    <w:rsid w:val="0081240D"/>
    <w:rsid w:val="00812455"/>
    <w:rsid w:val="00812597"/>
    <w:rsid w:val="0081272C"/>
    <w:rsid w:val="00812867"/>
    <w:rsid w:val="008129D3"/>
    <w:rsid w:val="00812D2F"/>
    <w:rsid w:val="00812E20"/>
    <w:rsid w:val="00813165"/>
    <w:rsid w:val="0081317F"/>
    <w:rsid w:val="0081318D"/>
    <w:rsid w:val="00813395"/>
    <w:rsid w:val="008133F2"/>
    <w:rsid w:val="00813449"/>
    <w:rsid w:val="00813477"/>
    <w:rsid w:val="008137A2"/>
    <w:rsid w:val="008139D8"/>
    <w:rsid w:val="00813A52"/>
    <w:rsid w:val="00813A9C"/>
    <w:rsid w:val="00813BAA"/>
    <w:rsid w:val="00813D53"/>
    <w:rsid w:val="00813E56"/>
    <w:rsid w:val="00813F43"/>
    <w:rsid w:val="00814183"/>
    <w:rsid w:val="0081434D"/>
    <w:rsid w:val="00814452"/>
    <w:rsid w:val="008144F0"/>
    <w:rsid w:val="00814519"/>
    <w:rsid w:val="008145F2"/>
    <w:rsid w:val="00814690"/>
    <w:rsid w:val="0081483D"/>
    <w:rsid w:val="00814943"/>
    <w:rsid w:val="00814A14"/>
    <w:rsid w:val="00814C79"/>
    <w:rsid w:val="00814CE6"/>
    <w:rsid w:val="00814D2D"/>
    <w:rsid w:val="00814D5A"/>
    <w:rsid w:val="00814DB0"/>
    <w:rsid w:val="00814DC4"/>
    <w:rsid w:val="00814E2C"/>
    <w:rsid w:val="00814F5D"/>
    <w:rsid w:val="008150B2"/>
    <w:rsid w:val="008151AA"/>
    <w:rsid w:val="0081520C"/>
    <w:rsid w:val="008152E3"/>
    <w:rsid w:val="00815397"/>
    <w:rsid w:val="008154B4"/>
    <w:rsid w:val="008155D8"/>
    <w:rsid w:val="00815633"/>
    <w:rsid w:val="00815634"/>
    <w:rsid w:val="0081567A"/>
    <w:rsid w:val="00815779"/>
    <w:rsid w:val="008157EE"/>
    <w:rsid w:val="00815808"/>
    <w:rsid w:val="00815899"/>
    <w:rsid w:val="0081592F"/>
    <w:rsid w:val="00815CDA"/>
    <w:rsid w:val="00815DA5"/>
    <w:rsid w:val="00815EBE"/>
    <w:rsid w:val="00815F75"/>
    <w:rsid w:val="00816076"/>
    <w:rsid w:val="00816175"/>
    <w:rsid w:val="0081624F"/>
    <w:rsid w:val="0081625F"/>
    <w:rsid w:val="008162A0"/>
    <w:rsid w:val="008162B0"/>
    <w:rsid w:val="008162B8"/>
    <w:rsid w:val="008162E0"/>
    <w:rsid w:val="008165E0"/>
    <w:rsid w:val="008165EF"/>
    <w:rsid w:val="0081663F"/>
    <w:rsid w:val="008166D1"/>
    <w:rsid w:val="00816781"/>
    <w:rsid w:val="008168AD"/>
    <w:rsid w:val="008169CE"/>
    <w:rsid w:val="00816A5A"/>
    <w:rsid w:val="00816B51"/>
    <w:rsid w:val="00816CA8"/>
    <w:rsid w:val="00816E3D"/>
    <w:rsid w:val="00816F1A"/>
    <w:rsid w:val="00817049"/>
    <w:rsid w:val="008170BB"/>
    <w:rsid w:val="00817199"/>
    <w:rsid w:val="008172F4"/>
    <w:rsid w:val="00817316"/>
    <w:rsid w:val="00817696"/>
    <w:rsid w:val="008177B0"/>
    <w:rsid w:val="008177E8"/>
    <w:rsid w:val="0081782E"/>
    <w:rsid w:val="00817960"/>
    <w:rsid w:val="00817973"/>
    <w:rsid w:val="00817A48"/>
    <w:rsid w:val="00817A5B"/>
    <w:rsid w:val="00817A9A"/>
    <w:rsid w:val="00817B04"/>
    <w:rsid w:val="00817B63"/>
    <w:rsid w:val="00817BF4"/>
    <w:rsid w:val="00817D99"/>
    <w:rsid w:val="00817E95"/>
    <w:rsid w:val="00817E9E"/>
    <w:rsid w:val="00817F2D"/>
    <w:rsid w:val="00817FA8"/>
    <w:rsid w:val="00820070"/>
    <w:rsid w:val="008200CC"/>
    <w:rsid w:val="008200DC"/>
    <w:rsid w:val="008200FE"/>
    <w:rsid w:val="00820110"/>
    <w:rsid w:val="00820163"/>
    <w:rsid w:val="0082019F"/>
    <w:rsid w:val="0082031D"/>
    <w:rsid w:val="008204BD"/>
    <w:rsid w:val="00820524"/>
    <w:rsid w:val="0082077D"/>
    <w:rsid w:val="00820903"/>
    <w:rsid w:val="0082090C"/>
    <w:rsid w:val="0082092C"/>
    <w:rsid w:val="00820A66"/>
    <w:rsid w:val="00820ACB"/>
    <w:rsid w:val="00820C03"/>
    <w:rsid w:val="00820CB1"/>
    <w:rsid w:val="00820CEA"/>
    <w:rsid w:val="00820D2B"/>
    <w:rsid w:val="00820D4A"/>
    <w:rsid w:val="00820F68"/>
    <w:rsid w:val="00821070"/>
    <w:rsid w:val="008210E2"/>
    <w:rsid w:val="00821484"/>
    <w:rsid w:val="008214B4"/>
    <w:rsid w:val="008215F4"/>
    <w:rsid w:val="00821692"/>
    <w:rsid w:val="00821698"/>
    <w:rsid w:val="008216D3"/>
    <w:rsid w:val="0082185F"/>
    <w:rsid w:val="00821870"/>
    <w:rsid w:val="00821999"/>
    <w:rsid w:val="008219DB"/>
    <w:rsid w:val="00821A97"/>
    <w:rsid w:val="00821A99"/>
    <w:rsid w:val="00821C6F"/>
    <w:rsid w:val="00821D2E"/>
    <w:rsid w:val="0082200B"/>
    <w:rsid w:val="00822135"/>
    <w:rsid w:val="0082217F"/>
    <w:rsid w:val="008221BC"/>
    <w:rsid w:val="008221D2"/>
    <w:rsid w:val="008222AA"/>
    <w:rsid w:val="008222DC"/>
    <w:rsid w:val="00822332"/>
    <w:rsid w:val="008224B0"/>
    <w:rsid w:val="00822560"/>
    <w:rsid w:val="00822701"/>
    <w:rsid w:val="0082272F"/>
    <w:rsid w:val="0082274A"/>
    <w:rsid w:val="00822915"/>
    <w:rsid w:val="0082298B"/>
    <w:rsid w:val="00822A75"/>
    <w:rsid w:val="00822A7A"/>
    <w:rsid w:val="00822BBE"/>
    <w:rsid w:val="00822C3B"/>
    <w:rsid w:val="00822EAD"/>
    <w:rsid w:val="00822F96"/>
    <w:rsid w:val="00822FBE"/>
    <w:rsid w:val="008230A4"/>
    <w:rsid w:val="008231EC"/>
    <w:rsid w:val="008232B9"/>
    <w:rsid w:val="00823412"/>
    <w:rsid w:val="0082350C"/>
    <w:rsid w:val="0082353B"/>
    <w:rsid w:val="00823582"/>
    <w:rsid w:val="0082373D"/>
    <w:rsid w:val="00823781"/>
    <w:rsid w:val="008237FC"/>
    <w:rsid w:val="0082384A"/>
    <w:rsid w:val="00823A4D"/>
    <w:rsid w:val="00823AB8"/>
    <w:rsid w:val="00823C1A"/>
    <w:rsid w:val="00823DD0"/>
    <w:rsid w:val="00823ED2"/>
    <w:rsid w:val="00823F24"/>
    <w:rsid w:val="00823F3D"/>
    <w:rsid w:val="0082409E"/>
    <w:rsid w:val="0082427C"/>
    <w:rsid w:val="008242DF"/>
    <w:rsid w:val="00824444"/>
    <w:rsid w:val="0082446C"/>
    <w:rsid w:val="00824630"/>
    <w:rsid w:val="0082487C"/>
    <w:rsid w:val="008248A4"/>
    <w:rsid w:val="00824974"/>
    <w:rsid w:val="00824A32"/>
    <w:rsid w:val="00824B12"/>
    <w:rsid w:val="00824C00"/>
    <w:rsid w:val="00824C2E"/>
    <w:rsid w:val="00824D08"/>
    <w:rsid w:val="00824D93"/>
    <w:rsid w:val="0082505B"/>
    <w:rsid w:val="00825371"/>
    <w:rsid w:val="00825398"/>
    <w:rsid w:val="00825415"/>
    <w:rsid w:val="00825469"/>
    <w:rsid w:val="008254C0"/>
    <w:rsid w:val="00825578"/>
    <w:rsid w:val="008255DA"/>
    <w:rsid w:val="008256DF"/>
    <w:rsid w:val="008256E2"/>
    <w:rsid w:val="00825BD0"/>
    <w:rsid w:val="00825C98"/>
    <w:rsid w:val="00825CD5"/>
    <w:rsid w:val="00825D08"/>
    <w:rsid w:val="00825DC0"/>
    <w:rsid w:val="00825E5E"/>
    <w:rsid w:val="00826046"/>
    <w:rsid w:val="00826088"/>
    <w:rsid w:val="00826103"/>
    <w:rsid w:val="00826187"/>
    <w:rsid w:val="00826280"/>
    <w:rsid w:val="00826530"/>
    <w:rsid w:val="008266BA"/>
    <w:rsid w:val="0082672F"/>
    <w:rsid w:val="008268D3"/>
    <w:rsid w:val="00826A1D"/>
    <w:rsid w:val="00826DD9"/>
    <w:rsid w:val="00826E70"/>
    <w:rsid w:val="00826EAF"/>
    <w:rsid w:val="00826F01"/>
    <w:rsid w:val="00826F0B"/>
    <w:rsid w:val="00826FDA"/>
    <w:rsid w:val="00827036"/>
    <w:rsid w:val="008271F9"/>
    <w:rsid w:val="0082743E"/>
    <w:rsid w:val="00827448"/>
    <w:rsid w:val="0082757D"/>
    <w:rsid w:val="00827702"/>
    <w:rsid w:val="00827784"/>
    <w:rsid w:val="008277D4"/>
    <w:rsid w:val="00827838"/>
    <w:rsid w:val="00827842"/>
    <w:rsid w:val="00827870"/>
    <w:rsid w:val="008278B6"/>
    <w:rsid w:val="00827A13"/>
    <w:rsid w:val="00827AC9"/>
    <w:rsid w:val="00827B55"/>
    <w:rsid w:val="00827C05"/>
    <w:rsid w:val="00827D7B"/>
    <w:rsid w:val="00827E2C"/>
    <w:rsid w:val="00827EF2"/>
    <w:rsid w:val="00827F16"/>
    <w:rsid w:val="00827F3C"/>
    <w:rsid w:val="008300A4"/>
    <w:rsid w:val="0083015C"/>
    <w:rsid w:val="008302DC"/>
    <w:rsid w:val="0083040E"/>
    <w:rsid w:val="00830582"/>
    <w:rsid w:val="008305FF"/>
    <w:rsid w:val="00830758"/>
    <w:rsid w:val="0083076A"/>
    <w:rsid w:val="00830953"/>
    <w:rsid w:val="00830A1F"/>
    <w:rsid w:val="00830B09"/>
    <w:rsid w:val="00830BFB"/>
    <w:rsid w:val="00830C4E"/>
    <w:rsid w:val="00830D1E"/>
    <w:rsid w:val="00830D20"/>
    <w:rsid w:val="00830E79"/>
    <w:rsid w:val="00830E9E"/>
    <w:rsid w:val="00830EA0"/>
    <w:rsid w:val="00831100"/>
    <w:rsid w:val="008311D8"/>
    <w:rsid w:val="008313C5"/>
    <w:rsid w:val="0083147C"/>
    <w:rsid w:val="008314A8"/>
    <w:rsid w:val="0083160A"/>
    <w:rsid w:val="0083170B"/>
    <w:rsid w:val="00831748"/>
    <w:rsid w:val="00831873"/>
    <w:rsid w:val="0083192A"/>
    <w:rsid w:val="008319A6"/>
    <w:rsid w:val="00831AA2"/>
    <w:rsid w:val="00831C59"/>
    <w:rsid w:val="00831D44"/>
    <w:rsid w:val="00831D9B"/>
    <w:rsid w:val="00831E62"/>
    <w:rsid w:val="00831EF5"/>
    <w:rsid w:val="0083213E"/>
    <w:rsid w:val="00832243"/>
    <w:rsid w:val="0083225D"/>
    <w:rsid w:val="00832315"/>
    <w:rsid w:val="008323FE"/>
    <w:rsid w:val="008324BF"/>
    <w:rsid w:val="008324E4"/>
    <w:rsid w:val="008325BC"/>
    <w:rsid w:val="00832656"/>
    <w:rsid w:val="00832759"/>
    <w:rsid w:val="008328DA"/>
    <w:rsid w:val="0083293E"/>
    <w:rsid w:val="00832993"/>
    <w:rsid w:val="008329B9"/>
    <w:rsid w:val="00832C85"/>
    <w:rsid w:val="00832D0A"/>
    <w:rsid w:val="00832D50"/>
    <w:rsid w:val="00832E54"/>
    <w:rsid w:val="00832F12"/>
    <w:rsid w:val="00832F96"/>
    <w:rsid w:val="008330F7"/>
    <w:rsid w:val="0083316A"/>
    <w:rsid w:val="0083327A"/>
    <w:rsid w:val="008333A5"/>
    <w:rsid w:val="00833884"/>
    <w:rsid w:val="00833951"/>
    <w:rsid w:val="00833964"/>
    <w:rsid w:val="00833990"/>
    <w:rsid w:val="008339A6"/>
    <w:rsid w:val="00833AE1"/>
    <w:rsid w:val="00833B83"/>
    <w:rsid w:val="00833C53"/>
    <w:rsid w:val="00833E0D"/>
    <w:rsid w:val="00833F73"/>
    <w:rsid w:val="008341D7"/>
    <w:rsid w:val="008344AB"/>
    <w:rsid w:val="0083459D"/>
    <w:rsid w:val="00834635"/>
    <w:rsid w:val="00834643"/>
    <w:rsid w:val="0083469B"/>
    <w:rsid w:val="00834764"/>
    <w:rsid w:val="00834886"/>
    <w:rsid w:val="00834974"/>
    <w:rsid w:val="00834A98"/>
    <w:rsid w:val="00834B77"/>
    <w:rsid w:val="00834C43"/>
    <w:rsid w:val="00834C45"/>
    <w:rsid w:val="00834DC6"/>
    <w:rsid w:val="00834E62"/>
    <w:rsid w:val="00834E73"/>
    <w:rsid w:val="00834EDE"/>
    <w:rsid w:val="00835194"/>
    <w:rsid w:val="0083519A"/>
    <w:rsid w:val="008351BE"/>
    <w:rsid w:val="0083574D"/>
    <w:rsid w:val="00835761"/>
    <w:rsid w:val="008357E5"/>
    <w:rsid w:val="00835883"/>
    <w:rsid w:val="008358F6"/>
    <w:rsid w:val="00835914"/>
    <w:rsid w:val="00835B28"/>
    <w:rsid w:val="00835C67"/>
    <w:rsid w:val="00835D7B"/>
    <w:rsid w:val="00835F17"/>
    <w:rsid w:val="00835FF9"/>
    <w:rsid w:val="00836079"/>
    <w:rsid w:val="00836230"/>
    <w:rsid w:val="008362C2"/>
    <w:rsid w:val="008366DB"/>
    <w:rsid w:val="0083671C"/>
    <w:rsid w:val="00836753"/>
    <w:rsid w:val="00836782"/>
    <w:rsid w:val="0083697A"/>
    <w:rsid w:val="00836990"/>
    <w:rsid w:val="00836B02"/>
    <w:rsid w:val="00836BC7"/>
    <w:rsid w:val="00836C7B"/>
    <w:rsid w:val="00836EBD"/>
    <w:rsid w:val="00836FA9"/>
    <w:rsid w:val="00837197"/>
    <w:rsid w:val="00837251"/>
    <w:rsid w:val="0083745B"/>
    <w:rsid w:val="00837499"/>
    <w:rsid w:val="0083751F"/>
    <w:rsid w:val="00837531"/>
    <w:rsid w:val="00837717"/>
    <w:rsid w:val="00837723"/>
    <w:rsid w:val="0083792A"/>
    <w:rsid w:val="0083792B"/>
    <w:rsid w:val="00837A2A"/>
    <w:rsid w:val="00837BF2"/>
    <w:rsid w:val="00837C36"/>
    <w:rsid w:val="00837D64"/>
    <w:rsid w:val="00837EE2"/>
    <w:rsid w:val="00837F1D"/>
    <w:rsid w:val="00840072"/>
    <w:rsid w:val="0084010D"/>
    <w:rsid w:val="0084022C"/>
    <w:rsid w:val="0084027B"/>
    <w:rsid w:val="008403BF"/>
    <w:rsid w:val="00840473"/>
    <w:rsid w:val="008404F7"/>
    <w:rsid w:val="00840628"/>
    <w:rsid w:val="00840809"/>
    <w:rsid w:val="0084095C"/>
    <w:rsid w:val="008409D8"/>
    <w:rsid w:val="00840A00"/>
    <w:rsid w:val="00840A2E"/>
    <w:rsid w:val="00840C57"/>
    <w:rsid w:val="00840DFD"/>
    <w:rsid w:val="00840FAF"/>
    <w:rsid w:val="00841156"/>
    <w:rsid w:val="00841255"/>
    <w:rsid w:val="0084126B"/>
    <w:rsid w:val="008412FA"/>
    <w:rsid w:val="008414CF"/>
    <w:rsid w:val="0084158A"/>
    <w:rsid w:val="0084165F"/>
    <w:rsid w:val="00841700"/>
    <w:rsid w:val="0084174E"/>
    <w:rsid w:val="00841AB3"/>
    <w:rsid w:val="00841AD3"/>
    <w:rsid w:val="00841CF5"/>
    <w:rsid w:val="00841D82"/>
    <w:rsid w:val="00841F4B"/>
    <w:rsid w:val="00841F6D"/>
    <w:rsid w:val="00842100"/>
    <w:rsid w:val="008424CB"/>
    <w:rsid w:val="008424EC"/>
    <w:rsid w:val="00842696"/>
    <w:rsid w:val="008428EC"/>
    <w:rsid w:val="00842996"/>
    <w:rsid w:val="00842A0D"/>
    <w:rsid w:val="00842AA7"/>
    <w:rsid w:val="00842B26"/>
    <w:rsid w:val="00842BD0"/>
    <w:rsid w:val="00842C86"/>
    <w:rsid w:val="00842CC6"/>
    <w:rsid w:val="00842E6D"/>
    <w:rsid w:val="00842F66"/>
    <w:rsid w:val="00843053"/>
    <w:rsid w:val="0084309F"/>
    <w:rsid w:val="008430F8"/>
    <w:rsid w:val="0084315A"/>
    <w:rsid w:val="00843170"/>
    <w:rsid w:val="00843263"/>
    <w:rsid w:val="0084336A"/>
    <w:rsid w:val="008433F4"/>
    <w:rsid w:val="008433F8"/>
    <w:rsid w:val="008434DC"/>
    <w:rsid w:val="008435C0"/>
    <w:rsid w:val="00843636"/>
    <w:rsid w:val="00843725"/>
    <w:rsid w:val="0084382C"/>
    <w:rsid w:val="00843846"/>
    <w:rsid w:val="00843C14"/>
    <w:rsid w:val="00843F42"/>
    <w:rsid w:val="00843FB2"/>
    <w:rsid w:val="0084406A"/>
    <w:rsid w:val="00844108"/>
    <w:rsid w:val="0084411D"/>
    <w:rsid w:val="008442E9"/>
    <w:rsid w:val="00844363"/>
    <w:rsid w:val="0084454E"/>
    <w:rsid w:val="008446A4"/>
    <w:rsid w:val="008447FC"/>
    <w:rsid w:val="0084480A"/>
    <w:rsid w:val="00844937"/>
    <w:rsid w:val="008449B0"/>
    <w:rsid w:val="008449B7"/>
    <w:rsid w:val="008449DE"/>
    <w:rsid w:val="00844A70"/>
    <w:rsid w:val="00844B64"/>
    <w:rsid w:val="00844BE9"/>
    <w:rsid w:val="00844CBD"/>
    <w:rsid w:val="00844E17"/>
    <w:rsid w:val="00844E68"/>
    <w:rsid w:val="00844EFD"/>
    <w:rsid w:val="0084513E"/>
    <w:rsid w:val="0084514B"/>
    <w:rsid w:val="00845153"/>
    <w:rsid w:val="0084527D"/>
    <w:rsid w:val="008453BB"/>
    <w:rsid w:val="008453F2"/>
    <w:rsid w:val="008453FD"/>
    <w:rsid w:val="008457FC"/>
    <w:rsid w:val="00845992"/>
    <w:rsid w:val="00845A5E"/>
    <w:rsid w:val="00845A82"/>
    <w:rsid w:val="00845B44"/>
    <w:rsid w:val="00845BF6"/>
    <w:rsid w:val="00845CC9"/>
    <w:rsid w:val="00845CD5"/>
    <w:rsid w:val="00845DBF"/>
    <w:rsid w:val="00845E65"/>
    <w:rsid w:val="00845FFC"/>
    <w:rsid w:val="00846013"/>
    <w:rsid w:val="00846087"/>
    <w:rsid w:val="008460B0"/>
    <w:rsid w:val="008460C6"/>
    <w:rsid w:val="008461B6"/>
    <w:rsid w:val="00846297"/>
    <w:rsid w:val="008463AB"/>
    <w:rsid w:val="0084651D"/>
    <w:rsid w:val="008465ED"/>
    <w:rsid w:val="0084663A"/>
    <w:rsid w:val="00846748"/>
    <w:rsid w:val="0084690A"/>
    <w:rsid w:val="00846B79"/>
    <w:rsid w:val="00846CA5"/>
    <w:rsid w:val="00847039"/>
    <w:rsid w:val="00847327"/>
    <w:rsid w:val="00847515"/>
    <w:rsid w:val="00847586"/>
    <w:rsid w:val="008475B3"/>
    <w:rsid w:val="00847701"/>
    <w:rsid w:val="00847708"/>
    <w:rsid w:val="008477E7"/>
    <w:rsid w:val="00847AD5"/>
    <w:rsid w:val="00847B41"/>
    <w:rsid w:val="00847B7E"/>
    <w:rsid w:val="00847CC3"/>
    <w:rsid w:val="00847D6B"/>
    <w:rsid w:val="00847DD4"/>
    <w:rsid w:val="00847F0E"/>
    <w:rsid w:val="00847FC0"/>
    <w:rsid w:val="008502AC"/>
    <w:rsid w:val="00850490"/>
    <w:rsid w:val="008504DC"/>
    <w:rsid w:val="00850507"/>
    <w:rsid w:val="008505C0"/>
    <w:rsid w:val="00850752"/>
    <w:rsid w:val="0085078B"/>
    <w:rsid w:val="00850895"/>
    <w:rsid w:val="00850994"/>
    <w:rsid w:val="008509D2"/>
    <w:rsid w:val="00850AE6"/>
    <w:rsid w:val="00850C18"/>
    <w:rsid w:val="00850CC7"/>
    <w:rsid w:val="00850DCF"/>
    <w:rsid w:val="00850E08"/>
    <w:rsid w:val="00850FEC"/>
    <w:rsid w:val="00851040"/>
    <w:rsid w:val="008510E2"/>
    <w:rsid w:val="00851134"/>
    <w:rsid w:val="0085128D"/>
    <w:rsid w:val="008513C6"/>
    <w:rsid w:val="008513F0"/>
    <w:rsid w:val="00851743"/>
    <w:rsid w:val="00851854"/>
    <w:rsid w:val="00851951"/>
    <w:rsid w:val="00851964"/>
    <w:rsid w:val="00851A0F"/>
    <w:rsid w:val="00851B25"/>
    <w:rsid w:val="00851CAC"/>
    <w:rsid w:val="00851FBF"/>
    <w:rsid w:val="00851FE1"/>
    <w:rsid w:val="0085214D"/>
    <w:rsid w:val="00852171"/>
    <w:rsid w:val="00852175"/>
    <w:rsid w:val="0085221C"/>
    <w:rsid w:val="00852273"/>
    <w:rsid w:val="00852307"/>
    <w:rsid w:val="008524FB"/>
    <w:rsid w:val="008526C0"/>
    <w:rsid w:val="00852754"/>
    <w:rsid w:val="0085291A"/>
    <w:rsid w:val="00852936"/>
    <w:rsid w:val="00852A32"/>
    <w:rsid w:val="00852B1A"/>
    <w:rsid w:val="00852D88"/>
    <w:rsid w:val="00852DD6"/>
    <w:rsid w:val="00852EA2"/>
    <w:rsid w:val="00852F62"/>
    <w:rsid w:val="00852F64"/>
    <w:rsid w:val="00852FD6"/>
    <w:rsid w:val="008530F3"/>
    <w:rsid w:val="00853187"/>
    <w:rsid w:val="0085351D"/>
    <w:rsid w:val="008537F1"/>
    <w:rsid w:val="00853910"/>
    <w:rsid w:val="00853A21"/>
    <w:rsid w:val="00853A41"/>
    <w:rsid w:val="00853B17"/>
    <w:rsid w:val="00853B47"/>
    <w:rsid w:val="00853BC4"/>
    <w:rsid w:val="00853C08"/>
    <w:rsid w:val="00853E03"/>
    <w:rsid w:val="00853E43"/>
    <w:rsid w:val="00853E68"/>
    <w:rsid w:val="00853EB5"/>
    <w:rsid w:val="00853FCC"/>
    <w:rsid w:val="00853FD2"/>
    <w:rsid w:val="00853FE7"/>
    <w:rsid w:val="0085408B"/>
    <w:rsid w:val="0085410C"/>
    <w:rsid w:val="0085411C"/>
    <w:rsid w:val="008543A2"/>
    <w:rsid w:val="0085450D"/>
    <w:rsid w:val="0085452C"/>
    <w:rsid w:val="00854617"/>
    <w:rsid w:val="008546F7"/>
    <w:rsid w:val="008547F2"/>
    <w:rsid w:val="00854829"/>
    <w:rsid w:val="008548D7"/>
    <w:rsid w:val="008549C8"/>
    <w:rsid w:val="00854B2A"/>
    <w:rsid w:val="00854BCC"/>
    <w:rsid w:val="00854D3D"/>
    <w:rsid w:val="00854F3C"/>
    <w:rsid w:val="00854FBF"/>
    <w:rsid w:val="008551A7"/>
    <w:rsid w:val="00855251"/>
    <w:rsid w:val="008554B8"/>
    <w:rsid w:val="0085554B"/>
    <w:rsid w:val="0085557F"/>
    <w:rsid w:val="00855639"/>
    <w:rsid w:val="00855820"/>
    <w:rsid w:val="008558C4"/>
    <w:rsid w:val="00855B65"/>
    <w:rsid w:val="00855BB9"/>
    <w:rsid w:val="00855BC1"/>
    <w:rsid w:val="00855C9D"/>
    <w:rsid w:val="00855CE0"/>
    <w:rsid w:val="00855D61"/>
    <w:rsid w:val="00855DCA"/>
    <w:rsid w:val="00855E65"/>
    <w:rsid w:val="00855F19"/>
    <w:rsid w:val="00855FCF"/>
    <w:rsid w:val="00856002"/>
    <w:rsid w:val="0085603D"/>
    <w:rsid w:val="008560C1"/>
    <w:rsid w:val="008562E5"/>
    <w:rsid w:val="00856970"/>
    <w:rsid w:val="00856A38"/>
    <w:rsid w:val="00856B2D"/>
    <w:rsid w:val="00856BAE"/>
    <w:rsid w:val="00856CAE"/>
    <w:rsid w:val="00856CDA"/>
    <w:rsid w:val="00856EEB"/>
    <w:rsid w:val="00857370"/>
    <w:rsid w:val="00857371"/>
    <w:rsid w:val="0085738C"/>
    <w:rsid w:val="008573BA"/>
    <w:rsid w:val="008573DD"/>
    <w:rsid w:val="0085758A"/>
    <w:rsid w:val="00857628"/>
    <w:rsid w:val="0085763A"/>
    <w:rsid w:val="00857A1A"/>
    <w:rsid w:val="00857A24"/>
    <w:rsid w:val="00857A60"/>
    <w:rsid w:val="00857B10"/>
    <w:rsid w:val="00857C32"/>
    <w:rsid w:val="00857CFC"/>
    <w:rsid w:val="00857DB4"/>
    <w:rsid w:val="00857E07"/>
    <w:rsid w:val="00857F0B"/>
    <w:rsid w:val="00857F67"/>
    <w:rsid w:val="0085FF8C"/>
    <w:rsid w:val="008600CD"/>
    <w:rsid w:val="008600E0"/>
    <w:rsid w:val="0086012F"/>
    <w:rsid w:val="00860200"/>
    <w:rsid w:val="0086031E"/>
    <w:rsid w:val="00860479"/>
    <w:rsid w:val="0086053A"/>
    <w:rsid w:val="008605B1"/>
    <w:rsid w:val="00860711"/>
    <w:rsid w:val="00860A0A"/>
    <w:rsid w:val="00860A90"/>
    <w:rsid w:val="00860AB7"/>
    <w:rsid w:val="00860C67"/>
    <w:rsid w:val="00860D53"/>
    <w:rsid w:val="00860DB2"/>
    <w:rsid w:val="00860F08"/>
    <w:rsid w:val="00860F6D"/>
    <w:rsid w:val="00860F87"/>
    <w:rsid w:val="00861093"/>
    <w:rsid w:val="008611B5"/>
    <w:rsid w:val="00861283"/>
    <w:rsid w:val="008612A0"/>
    <w:rsid w:val="0086140E"/>
    <w:rsid w:val="008614F6"/>
    <w:rsid w:val="00861630"/>
    <w:rsid w:val="00861667"/>
    <w:rsid w:val="00861694"/>
    <w:rsid w:val="00861723"/>
    <w:rsid w:val="00861832"/>
    <w:rsid w:val="008618DB"/>
    <w:rsid w:val="008618E9"/>
    <w:rsid w:val="00861944"/>
    <w:rsid w:val="00861953"/>
    <w:rsid w:val="008619D2"/>
    <w:rsid w:val="008619F7"/>
    <w:rsid w:val="00861A49"/>
    <w:rsid w:val="00861B2E"/>
    <w:rsid w:val="00861C21"/>
    <w:rsid w:val="00861D5D"/>
    <w:rsid w:val="00861E2D"/>
    <w:rsid w:val="008620E7"/>
    <w:rsid w:val="008620F4"/>
    <w:rsid w:val="0086228C"/>
    <w:rsid w:val="008623C1"/>
    <w:rsid w:val="008623E9"/>
    <w:rsid w:val="008624DB"/>
    <w:rsid w:val="008624DF"/>
    <w:rsid w:val="008627EB"/>
    <w:rsid w:val="0086281E"/>
    <w:rsid w:val="00862829"/>
    <w:rsid w:val="00862910"/>
    <w:rsid w:val="00862A30"/>
    <w:rsid w:val="00862B50"/>
    <w:rsid w:val="00862BDF"/>
    <w:rsid w:val="00862D48"/>
    <w:rsid w:val="00862F15"/>
    <w:rsid w:val="00862F49"/>
    <w:rsid w:val="00863178"/>
    <w:rsid w:val="00863251"/>
    <w:rsid w:val="0086328A"/>
    <w:rsid w:val="008632B9"/>
    <w:rsid w:val="008633D8"/>
    <w:rsid w:val="00863437"/>
    <w:rsid w:val="0086362F"/>
    <w:rsid w:val="0086366A"/>
    <w:rsid w:val="008636C3"/>
    <w:rsid w:val="008637E6"/>
    <w:rsid w:val="00863933"/>
    <w:rsid w:val="00863952"/>
    <w:rsid w:val="008639C7"/>
    <w:rsid w:val="00863AB5"/>
    <w:rsid w:val="00863BA3"/>
    <w:rsid w:val="00863C4B"/>
    <w:rsid w:val="00863CCA"/>
    <w:rsid w:val="00863E5F"/>
    <w:rsid w:val="00863EBF"/>
    <w:rsid w:val="00864125"/>
    <w:rsid w:val="008642DC"/>
    <w:rsid w:val="00864320"/>
    <w:rsid w:val="008643E8"/>
    <w:rsid w:val="008644EC"/>
    <w:rsid w:val="008644EF"/>
    <w:rsid w:val="00864A79"/>
    <w:rsid w:val="00864BD9"/>
    <w:rsid w:val="00864C80"/>
    <w:rsid w:val="00864D59"/>
    <w:rsid w:val="00864DF9"/>
    <w:rsid w:val="00864E80"/>
    <w:rsid w:val="00864EBF"/>
    <w:rsid w:val="0086502A"/>
    <w:rsid w:val="008650D6"/>
    <w:rsid w:val="008650EB"/>
    <w:rsid w:val="0086535E"/>
    <w:rsid w:val="0086537B"/>
    <w:rsid w:val="008654BA"/>
    <w:rsid w:val="00865505"/>
    <w:rsid w:val="008655DE"/>
    <w:rsid w:val="008656A6"/>
    <w:rsid w:val="00865703"/>
    <w:rsid w:val="0086585D"/>
    <w:rsid w:val="00865910"/>
    <w:rsid w:val="008659C4"/>
    <w:rsid w:val="00865A56"/>
    <w:rsid w:val="00865A7B"/>
    <w:rsid w:val="00865B87"/>
    <w:rsid w:val="00865D45"/>
    <w:rsid w:val="00865DA2"/>
    <w:rsid w:val="00865F73"/>
    <w:rsid w:val="00865FFB"/>
    <w:rsid w:val="008660E1"/>
    <w:rsid w:val="00866361"/>
    <w:rsid w:val="0086651B"/>
    <w:rsid w:val="008668BE"/>
    <w:rsid w:val="008669CA"/>
    <w:rsid w:val="008669FF"/>
    <w:rsid w:val="00866A16"/>
    <w:rsid w:val="00866B54"/>
    <w:rsid w:val="00866DC7"/>
    <w:rsid w:val="00866E25"/>
    <w:rsid w:val="00866EDE"/>
    <w:rsid w:val="00866F53"/>
    <w:rsid w:val="008670CE"/>
    <w:rsid w:val="0086731A"/>
    <w:rsid w:val="0086735C"/>
    <w:rsid w:val="008674D3"/>
    <w:rsid w:val="0086755A"/>
    <w:rsid w:val="00867567"/>
    <w:rsid w:val="00867893"/>
    <w:rsid w:val="00867B2B"/>
    <w:rsid w:val="00867B8F"/>
    <w:rsid w:val="00867BDE"/>
    <w:rsid w:val="00867D1F"/>
    <w:rsid w:val="00867D98"/>
    <w:rsid w:val="00867F69"/>
    <w:rsid w:val="00867FC2"/>
    <w:rsid w:val="008700F4"/>
    <w:rsid w:val="00870172"/>
    <w:rsid w:val="008702C4"/>
    <w:rsid w:val="0087030A"/>
    <w:rsid w:val="00870315"/>
    <w:rsid w:val="008703E0"/>
    <w:rsid w:val="0087049F"/>
    <w:rsid w:val="008704ED"/>
    <w:rsid w:val="00870630"/>
    <w:rsid w:val="008706DF"/>
    <w:rsid w:val="0087078D"/>
    <w:rsid w:val="00870899"/>
    <w:rsid w:val="00870A24"/>
    <w:rsid w:val="00870A66"/>
    <w:rsid w:val="00870A6F"/>
    <w:rsid w:val="00870B2F"/>
    <w:rsid w:val="00870EAA"/>
    <w:rsid w:val="00870F7D"/>
    <w:rsid w:val="0087104C"/>
    <w:rsid w:val="0087117E"/>
    <w:rsid w:val="008713D0"/>
    <w:rsid w:val="008714D5"/>
    <w:rsid w:val="008718CC"/>
    <w:rsid w:val="008718F3"/>
    <w:rsid w:val="00871A10"/>
    <w:rsid w:val="00871A13"/>
    <w:rsid w:val="00871A1A"/>
    <w:rsid w:val="00871A5F"/>
    <w:rsid w:val="00871AC7"/>
    <w:rsid w:val="00871ADB"/>
    <w:rsid w:val="00871D33"/>
    <w:rsid w:val="00871DB9"/>
    <w:rsid w:val="00871F94"/>
    <w:rsid w:val="00872164"/>
    <w:rsid w:val="008721A2"/>
    <w:rsid w:val="008721AB"/>
    <w:rsid w:val="0087238B"/>
    <w:rsid w:val="008723CC"/>
    <w:rsid w:val="008724AA"/>
    <w:rsid w:val="00872557"/>
    <w:rsid w:val="00872638"/>
    <w:rsid w:val="0087266D"/>
    <w:rsid w:val="008727C3"/>
    <w:rsid w:val="0087283B"/>
    <w:rsid w:val="008729F3"/>
    <w:rsid w:val="00872B6C"/>
    <w:rsid w:val="00872DA6"/>
    <w:rsid w:val="008730D6"/>
    <w:rsid w:val="008730DA"/>
    <w:rsid w:val="008730F8"/>
    <w:rsid w:val="00873225"/>
    <w:rsid w:val="0087338F"/>
    <w:rsid w:val="00873442"/>
    <w:rsid w:val="008734B6"/>
    <w:rsid w:val="0087353F"/>
    <w:rsid w:val="008736AE"/>
    <w:rsid w:val="008738FF"/>
    <w:rsid w:val="00873936"/>
    <w:rsid w:val="00873943"/>
    <w:rsid w:val="00873B61"/>
    <w:rsid w:val="00873B7A"/>
    <w:rsid w:val="00873BB2"/>
    <w:rsid w:val="00873BF4"/>
    <w:rsid w:val="00873D87"/>
    <w:rsid w:val="00873DC9"/>
    <w:rsid w:val="0087400E"/>
    <w:rsid w:val="0087408B"/>
    <w:rsid w:val="00874156"/>
    <w:rsid w:val="008743AD"/>
    <w:rsid w:val="008743F3"/>
    <w:rsid w:val="00874406"/>
    <w:rsid w:val="00874425"/>
    <w:rsid w:val="0087444A"/>
    <w:rsid w:val="0087445C"/>
    <w:rsid w:val="008744F1"/>
    <w:rsid w:val="008745ED"/>
    <w:rsid w:val="0087468C"/>
    <w:rsid w:val="00874783"/>
    <w:rsid w:val="00874788"/>
    <w:rsid w:val="008747FF"/>
    <w:rsid w:val="008748BA"/>
    <w:rsid w:val="008749DD"/>
    <w:rsid w:val="00874AB5"/>
    <w:rsid w:val="00874B48"/>
    <w:rsid w:val="00874C12"/>
    <w:rsid w:val="00874C8A"/>
    <w:rsid w:val="00874D58"/>
    <w:rsid w:val="00874E1B"/>
    <w:rsid w:val="00874ED2"/>
    <w:rsid w:val="00874F27"/>
    <w:rsid w:val="00874F77"/>
    <w:rsid w:val="00874FC8"/>
    <w:rsid w:val="008750E7"/>
    <w:rsid w:val="00875139"/>
    <w:rsid w:val="00875177"/>
    <w:rsid w:val="00875186"/>
    <w:rsid w:val="008751F1"/>
    <w:rsid w:val="00875410"/>
    <w:rsid w:val="00875537"/>
    <w:rsid w:val="00875548"/>
    <w:rsid w:val="0087561C"/>
    <w:rsid w:val="0087567B"/>
    <w:rsid w:val="00875686"/>
    <w:rsid w:val="008756E5"/>
    <w:rsid w:val="008757CC"/>
    <w:rsid w:val="00875AF6"/>
    <w:rsid w:val="00875B75"/>
    <w:rsid w:val="00875B91"/>
    <w:rsid w:val="00875E25"/>
    <w:rsid w:val="00875F14"/>
    <w:rsid w:val="00875F60"/>
    <w:rsid w:val="00875F63"/>
    <w:rsid w:val="008760A8"/>
    <w:rsid w:val="00876187"/>
    <w:rsid w:val="00876318"/>
    <w:rsid w:val="0087633F"/>
    <w:rsid w:val="00876370"/>
    <w:rsid w:val="00876389"/>
    <w:rsid w:val="008763A3"/>
    <w:rsid w:val="008765AA"/>
    <w:rsid w:val="0087660C"/>
    <w:rsid w:val="008766C6"/>
    <w:rsid w:val="008767BA"/>
    <w:rsid w:val="0087680D"/>
    <w:rsid w:val="00876873"/>
    <w:rsid w:val="008769B2"/>
    <w:rsid w:val="008769FF"/>
    <w:rsid w:val="00876A5B"/>
    <w:rsid w:val="00876A69"/>
    <w:rsid w:val="00876BAB"/>
    <w:rsid w:val="00876C12"/>
    <w:rsid w:val="00876C8A"/>
    <w:rsid w:val="00876E68"/>
    <w:rsid w:val="00876EAB"/>
    <w:rsid w:val="00876EE7"/>
    <w:rsid w:val="008770AF"/>
    <w:rsid w:val="008771E4"/>
    <w:rsid w:val="00877212"/>
    <w:rsid w:val="00877359"/>
    <w:rsid w:val="00877457"/>
    <w:rsid w:val="00877511"/>
    <w:rsid w:val="00877559"/>
    <w:rsid w:val="00877638"/>
    <w:rsid w:val="00877662"/>
    <w:rsid w:val="008776B6"/>
    <w:rsid w:val="008776F9"/>
    <w:rsid w:val="00877791"/>
    <w:rsid w:val="008777F2"/>
    <w:rsid w:val="00877873"/>
    <w:rsid w:val="0087789C"/>
    <w:rsid w:val="008778BF"/>
    <w:rsid w:val="008778F5"/>
    <w:rsid w:val="00877A8B"/>
    <w:rsid w:val="00877CB2"/>
    <w:rsid w:val="00877D77"/>
    <w:rsid w:val="00877D81"/>
    <w:rsid w:val="00877FEF"/>
    <w:rsid w:val="00877FFD"/>
    <w:rsid w:val="00880100"/>
    <w:rsid w:val="008801F3"/>
    <w:rsid w:val="00880305"/>
    <w:rsid w:val="00880320"/>
    <w:rsid w:val="008803C7"/>
    <w:rsid w:val="0088051F"/>
    <w:rsid w:val="0088064F"/>
    <w:rsid w:val="0088069E"/>
    <w:rsid w:val="00880728"/>
    <w:rsid w:val="0088094D"/>
    <w:rsid w:val="00880B0D"/>
    <w:rsid w:val="00880B1A"/>
    <w:rsid w:val="00880B20"/>
    <w:rsid w:val="00880B2E"/>
    <w:rsid w:val="00880DE3"/>
    <w:rsid w:val="00881000"/>
    <w:rsid w:val="00881163"/>
    <w:rsid w:val="008811AB"/>
    <w:rsid w:val="008811D5"/>
    <w:rsid w:val="00881297"/>
    <w:rsid w:val="008813E1"/>
    <w:rsid w:val="00881473"/>
    <w:rsid w:val="0088173F"/>
    <w:rsid w:val="00881789"/>
    <w:rsid w:val="00881A2E"/>
    <w:rsid w:val="00881B54"/>
    <w:rsid w:val="00881C26"/>
    <w:rsid w:val="00881CA9"/>
    <w:rsid w:val="00881CB4"/>
    <w:rsid w:val="00881EE5"/>
    <w:rsid w:val="00881F85"/>
    <w:rsid w:val="00882026"/>
    <w:rsid w:val="0088203B"/>
    <w:rsid w:val="0088220A"/>
    <w:rsid w:val="0088228B"/>
    <w:rsid w:val="00882348"/>
    <w:rsid w:val="008824C7"/>
    <w:rsid w:val="008824DF"/>
    <w:rsid w:val="0088251B"/>
    <w:rsid w:val="008825A1"/>
    <w:rsid w:val="008826F7"/>
    <w:rsid w:val="008826FB"/>
    <w:rsid w:val="00882716"/>
    <w:rsid w:val="0088280F"/>
    <w:rsid w:val="00882A15"/>
    <w:rsid w:val="00882C06"/>
    <w:rsid w:val="00882C30"/>
    <w:rsid w:val="00882E07"/>
    <w:rsid w:val="00882FDA"/>
    <w:rsid w:val="0088301D"/>
    <w:rsid w:val="0088321C"/>
    <w:rsid w:val="008833A5"/>
    <w:rsid w:val="008833E8"/>
    <w:rsid w:val="008833F6"/>
    <w:rsid w:val="00883441"/>
    <w:rsid w:val="00883491"/>
    <w:rsid w:val="00883511"/>
    <w:rsid w:val="0088360E"/>
    <w:rsid w:val="00883612"/>
    <w:rsid w:val="0088364E"/>
    <w:rsid w:val="00883663"/>
    <w:rsid w:val="008836B8"/>
    <w:rsid w:val="008837E4"/>
    <w:rsid w:val="00883880"/>
    <w:rsid w:val="008838A8"/>
    <w:rsid w:val="008838F1"/>
    <w:rsid w:val="008839B5"/>
    <w:rsid w:val="008839DD"/>
    <w:rsid w:val="00883AA3"/>
    <w:rsid w:val="00883B1F"/>
    <w:rsid w:val="00883B6F"/>
    <w:rsid w:val="00883BB4"/>
    <w:rsid w:val="00883CC4"/>
    <w:rsid w:val="00883CF5"/>
    <w:rsid w:val="00883DD0"/>
    <w:rsid w:val="00883F3B"/>
    <w:rsid w:val="00884085"/>
    <w:rsid w:val="00884096"/>
    <w:rsid w:val="00884376"/>
    <w:rsid w:val="00884377"/>
    <w:rsid w:val="00884724"/>
    <w:rsid w:val="0088478A"/>
    <w:rsid w:val="00884A45"/>
    <w:rsid w:val="00884BEA"/>
    <w:rsid w:val="00884C02"/>
    <w:rsid w:val="00884C0C"/>
    <w:rsid w:val="00884D3B"/>
    <w:rsid w:val="00884ED6"/>
    <w:rsid w:val="00885146"/>
    <w:rsid w:val="00885195"/>
    <w:rsid w:val="00885201"/>
    <w:rsid w:val="008852E2"/>
    <w:rsid w:val="0088543B"/>
    <w:rsid w:val="00885615"/>
    <w:rsid w:val="00885619"/>
    <w:rsid w:val="0088561E"/>
    <w:rsid w:val="0088573F"/>
    <w:rsid w:val="008857FE"/>
    <w:rsid w:val="00885AA9"/>
    <w:rsid w:val="00885B8F"/>
    <w:rsid w:val="00885D51"/>
    <w:rsid w:val="00885EE5"/>
    <w:rsid w:val="00886000"/>
    <w:rsid w:val="008861F4"/>
    <w:rsid w:val="0088627E"/>
    <w:rsid w:val="0088645C"/>
    <w:rsid w:val="0088648A"/>
    <w:rsid w:val="008864E6"/>
    <w:rsid w:val="008865B1"/>
    <w:rsid w:val="008865B5"/>
    <w:rsid w:val="008865BB"/>
    <w:rsid w:val="00886662"/>
    <w:rsid w:val="00886663"/>
    <w:rsid w:val="008867B5"/>
    <w:rsid w:val="00886809"/>
    <w:rsid w:val="00886936"/>
    <w:rsid w:val="00886BC3"/>
    <w:rsid w:val="00886E52"/>
    <w:rsid w:val="00886EC5"/>
    <w:rsid w:val="00886F32"/>
    <w:rsid w:val="00886F91"/>
    <w:rsid w:val="00887165"/>
    <w:rsid w:val="008872E0"/>
    <w:rsid w:val="008872FD"/>
    <w:rsid w:val="00887832"/>
    <w:rsid w:val="008879C8"/>
    <w:rsid w:val="00887AAE"/>
    <w:rsid w:val="00887B28"/>
    <w:rsid w:val="00887E92"/>
    <w:rsid w:val="00887EB8"/>
    <w:rsid w:val="00887F7F"/>
    <w:rsid w:val="00890149"/>
    <w:rsid w:val="008901B7"/>
    <w:rsid w:val="008902D7"/>
    <w:rsid w:val="0089048C"/>
    <w:rsid w:val="008904E0"/>
    <w:rsid w:val="008905D3"/>
    <w:rsid w:val="0089074D"/>
    <w:rsid w:val="008907AF"/>
    <w:rsid w:val="00890889"/>
    <w:rsid w:val="00890918"/>
    <w:rsid w:val="00890A6C"/>
    <w:rsid w:val="00890A98"/>
    <w:rsid w:val="00890CAB"/>
    <w:rsid w:val="00890CF6"/>
    <w:rsid w:val="00890DC7"/>
    <w:rsid w:val="00890EDC"/>
    <w:rsid w:val="00890F5D"/>
    <w:rsid w:val="00890F9D"/>
    <w:rsid w:val="00890FA9"/>
    <w:rsid w:val="0089133E"/>
    <w:rsid w:val="0089145A"/>
    <w:rsid w:val="008914F9"/>
    <w:rsid w:val="008915A9"/>
    <w:rsid w:val="008915BC"/>
    <w:rsid w:val="00891852"/>
    <w:rsid w:val="008918A5"/>
    <w:rsid w:val="008918A7"/>
    <w:rsid w:val="00891A2E"/>
    <w:rsid w:val="00891C57"/>
    <w:rsid w:val="00891D92"/>
    <w:rsid w:val="00891DE6"/>
    <w:rsid w:val="00891FA1"/>
    <w:rsid w:val="008922B7"/>
    <w:rsid w:val="008923B2"/>
    <w:rsid w:val="008924AD"/>
    <w:rsid w:val="008926F9"/>
    <w:rsid w:val="008926FE"/>
    <w:rsid w:val="00892741"/>
    <w:rsid w:val="0089299D"/>
    <w:rsid w:val="00892B20"/>
    <w:rsid w:val="00892C50"/>
    <w:rsid w:val="00892D86"/>
    <w:rsid w:val="00892DC3"/>
    <w:rsid w:val="00892E89"/>
    <w:rsid w:val="00892F5E"/>
    <w:rsid w:val="008930AC"/>
    <w:rsid w:val="008930BA"/>
    <w:rsid w:val="00893131"/>
    <w:rsid w:val="008931AC"/>
    <w:rsid w:val="008931E0"/>
    <w:rsid w:val="008932CE"/>
    <w:rsid w:val="00893347"/>
    <w:rsid w:val="00893408"/>
    <w:rsid w:val="00893539"/>
    <w:rsid w:val="00893575"/>
    <w:rsid w:val="0089365F"/>
    <w:rsid w:val="00893693"/>
    <w:rsid w:val="008936A2"/>
    <w:rsid w:val="008936A6"/>
    <w:rsid w:val="00893984"/>
    <w:rsid w:val="00893C10"/>
    <w:rsid w:val="00893CA1"/>
    <w:rsid w:val="00893DB9"/>
    <w:rsid w:val="00893DEB"/>
    <w:rsid w:val="00893E8B"/>
    <w:rsid w:val="00893F20"/>
    <w:rsid w:val="0089406C"/>
    <w:rsid w:val="008940EA"/>
    <w:rsid w:val="0089423F"/>
    <w:rsid w:val="0089445F"/>
    <w:rsid w:val="008946D5"/>
    <w:rsid w:val="00894700"/>
    <w:rsid w:val="00894809"/>
    <w:rsid w:val="00894820"/>
    <w:rsid w:val="008948E3"/>
    <w:rsid w:val="008948E8"/>
    <w:rsid w:val="0089499B"/>
    <w:rsid w:val="00894C09"/>
    <w:rsid w:val="00894C76"/>
    <w:rsid w:val="00894E25"/>
    <w:rsid w:val="00894EEA"/>
    <w:rsid w:val="00894F74"/>
    <w:rsid w:val="008950EC"/>
    <w:rsid w:val="0089510A"/>
    <w:rsid w:val="008951D4"/>
    <w:rsid w:val="00895275"/>
    <w:rsid w:val="008952D1"/>
    <w:rsid w:val="0089558A"/>
    <w:rsid w:val="00895670"/>
    <w:rsid w:val="008957C4"/>
    <w:rsid w:val="00895832"/>
    <w:rsid w:val="0089586D"/>
    <w:rsid w:val="00895AD4"/>
    <w:rsid w:val="00895BA4"/>
    <w:rsid w:val="00895C87"/>
    <w:rsid w:val="00895CCE"/>
    <w:rsid w:val="00895CDF"/>
    <w:rsid w:val="008960A9"/>
    <w:rsid w:val="00896120"/>
    <w:rsid w:val="008961C7"/>
    <w:rsid w:val="00896220"/>
    <w:rsid w:val="0089629C"/>
    <w:rsid w:val="008963C5"/>
    <w:rsid w:val="00896442"/>
    <w:rsid w:val="0089654B"/>
    <w:rsid w:val="00896662"/>
    <w:rsid w:val="008966D0"/>
    <w:rsid w:val="008966F6"/>
    <w:rsid w:val="0089679F"/>
    <w:rsid w:val="00896BBE"/>
    <w:rsid w:val="00896D32"/>
    <w:rsid w:val="00896D69"/>
    <w:rsid w:val="00896EED"/>
    <w:rsid w:val="00896F92"/>
    <w:rsid w:val="0089708E"/>
    <w:rsid w:val="00897118"/>
    <w:rsid w:val="00897182"/>
    <w:rsid w:val="008971CD"/>
    <w:rsid w:val="0089721A"/>
    <w:rsid w:val="0089758E"/>
    <w:rsid w:val="008976FE"/>
    <w:rsid w:val="0089775E"/>
    <w:rsid w:val="008977E0"/>
    <w:rsid w:val="00897863"/>
    <w:rsid w:val="00897918"/>
    <w:rsid w:val="008979BE"/>
    <w:rsid w:val="00897B1D"/>
    <w:rsid w:val="00897C10"/>
    <w:rsid w:val="00897C5A"/>
    <w:rsid w:val="00897D00"/>
    <w:rsid w:val="00897D9C"/>
    <w:rsid w:val="00897DE5"/>
    <w:rsid w:val="00897ED5"/>
    <w:rsid w:val="008A0010"/>
    <w:rsid w:val="008A00CD"/>
    <w:rsid w:val="008A014B"/>
    <w:rsid w:val="008A02EE"/>
    <w:rsid w:val="008A0382"/>
    <w:rsid w:val="008A0428"/>
    <w:rsid w:val="008A0526"/>
    <w:rsid w:val="008A0587"/>
    <w:rsid w:val="008A05D5"/>
    <w:rsid w:val="008A0658"/>
    <w:rsid w:val="008A0754"/>
    <w:rsid w:val="008A090D"/>
    <w:rsid w:val="008A0A10"/>
    <w:rsid w:val="008A0A5B"/>
    <w:rsid w:val="008A0DE1"/>
    <w:rsid w:val="008A0E40"/>
    <w:rsid w:val="008A0EDB"/>
    <w:rsid w:val="008A1287"/>
    <w:rsid w:val="008A145D"/>
    <w:rsid w:val="008A1481"/>
    <w:rsid w:val="008A14BC"/>
    <w:rsid w:val="008A152C"/>
    <w:rsid w:val="008A15F3"/>
    <w:rsid w:val="008A16A4"/>
    <w:rsid w:val="008A16C0"/>
    <w:rsid w:val="008A18A3"/>
    <w:rsid w:val="008A1A89"/>
    <w:rsid w:val="008A1AC2"/>
    <w:rsid w:val="008A1CC7"/>
    <w:rsid w:val="008A1DD7"/>
    <w:rsid w:val="008A1E68"/>
    <w:rsid w:val="008A1ECF"/>
    <w:rsid w:val="008A1FF1"/>
    <w:rsid w:val="008A2068"/>
    <w:rsid w:val="008A208E"/>
    <w:rsid w:val="008A227B"/>
    <w:rsid w:val="008A22E2"/>
    <w:rsid w:val="008A2380"/>
    <w:rsid w:val="008A25E6"/>
    <w:rsid w:val="008A26FF"/>
    <w:rsid w:val="008A27DA"/>
    <w:rsid w:val="008A2836"/>
    <w:rsid w:val="008A286C"/>
    <w:rsid w:val="008A28E3"/>
    <w:rsid w:val="008A29CC"/>
    <w:rsid w:val="008A2A08"/>
    <w:rsid w:val="008A2D20"/>
    <w:rsid w:val="008A2F47"/>
    <w:rsid w:val="008A2F52"/>
    <w:rsid w:val="008A312F"/>
    <w:rsid w:val="008A3244"/>
    <w:rsid w:val="008A3254"/>
    <w:rsid w:val="008A3268"/>
    <w:rsid w:val="008A338F"/>
    <w:rsid w:val="008A339F"/>
    <w:rsid w:val="008A349F"/>
    <w:rsid w:val="008A359D"/>
    <w:rsid w:val="008A36E4"/>
    <w:rsid w:val="008A3769"/>
    <w:rsid w:val="008A3777"/>
    <w:rsid w:val="008A3812"/>
    <w:rsid w:val="008A3ACE"/>
    <w:rsid w:val="008A3B15"/>
    <w:rsid w:val="008A3B1C"/>
    <w:rsid w:val="008A3DED"/>
    <w:rsid w:val="008A3E62"/>
    <w:rsid w:val="008A3F2C"/>
    <w:rsid w:val="008A409A"/>
    <w:rsid w:val="008A415D"/>
    <w:rsid w:val="008A4288"/>
    <w:rsid w:val="008A42A2"/>
    <w:rsid w:val="008A4301"/>
    <w:rsid w:val="008A4316"/>
    <w:rsid w:val="008A4320"/>
    <w:rsid w:val="008A43D4"/>
    <w:rsid w:val="008A4614"/>
    <w:rsid w:val="008A4789"/>
    <w:rsid w:val="008A48C1"/>
    <w:rsid w:val="008A4B71"/>
    <w:rsid w:val="008A4BD5"/>
    <w:rsid w:val="008A4C55"/>
    <w:rsid w:val="008A4C8F"/>
    <w:rsid w:val="008A4E67"/>
    <w:rsid w:val="008A4F07"/>
    <w:rsid w:val="008A4F40"/>
    <w:rsid w:val="008A4FF0"/>
    <w:rsid w:val="008A5262"/>
    <w:rsid w:val="008A54B8"/>
    <w:rsid w:val="008A57D2"/>
    <w:rsid w:val="008A57E5"/>
    <w:rsid w:val="008A5ABB"/>
    <w:rsid w:val="008A5B9D"/>
    <w:rsid w:val="008A5BF4"/>
    <w:rsid w:val="008A5D37"/>
    <w:rsid w:val="008A5DC6"/>
    <w:rsid w:val="008A60F6"/>
    <w:rsid w:val="008A6288"/>
    <w:rsid w:val="008A631E"/>
    <w:rsid w:val="008A6393"/>
    <w:rsid w:val="008A650E"/>
    <w:rsid w:val="008A669E"/>
    <w:rsid w:val="008A66E9"/>
    <w:rsid w:val="008A67C8"/>
    <w:rsid w:val="008A695C"/>
    <w:rsid w:val="008A6A53"/>
    <w:rsid w:val="008A6CBE"/>
    <w:rsid w:val="008A6D42"/>
    <w:rsid w:val="008A6DB8"/>
    <w:rsid w:val="008A6DC7"/>
    <w:rsid w:val="008A6DCE"/>
    <w:rsid w:val="008A6DED"/>
    <w:rsid w:val="008A6E4E"/>
    <w:rsid w:val="008A6FDE"/>
    <w:rsid w:val="008A7050"/>
    <w:rsid w:val="008A7173"/>
    <w:rsid w:val="008A71F3"/>
    <w:rsid w:val="008A7207"/>
    <w:rsid w:val="008A724D"/>
    <w:rsid w:val="008A7340"/>
    <w:rsid w:val="008A745A"/>
    <w:rsid w:val="008A74AB"/>
    <w:rsid w:val="008A7605"/>
    <w:rsid w:val="008A7665"/>
    <w:rsid w:val="008A796B"/>
    <w:rsid w:val="008A7B44"/>
    <w:rsid w:val="008A7C45"/>
    <w:rsid w:val="008A7CE8"/>
    <w:rsid w:val="008A7D84"/>
    <w:rsid w:val="008A7E44"/>
    <w:rsid w:val="008A7ECC"/>
    <w:rsid w:val="008B016F"/>
    <w:rsid w:val="008B017F"/>
    <w:rsid w:val="008B01EE"/>
    <w:rsid w:val="008B023A"/>
    <w:rsid w:val="008B023F"/>
    <w:rsid w:val="008B02A3"/>
    <w:rsid w:val="008B02CC"/>
    <w:rsid w:val="008B0475"/>
    <w:rsid w:val="008B0484"/>
    <w:rsid w:val="008B0720"/>
    <w:rsid w:val="008B0895"/>
    <w:rsid w:val="008B08EE"/>
    <w:rsid w:val="008B0993"/>
    <w:rsid w:val="008B0A36"/>
    <w:rsid w:val="008B0B98"/>
    <w:rsid w:val="008B0D70"/>
    <w:rsid w:val="008B0D9E"/>
    <w:rsid w:val="008B0E6A"/>
    <w:rsid w:val="008B0E92"/>
    <w:rsid w:val="008B1229"/>
    <w:rsid w:val="008B12F8"/>
    <w:rsid w:val="008B13B3"/>
    <w:rsid w:val="008B15EE"/>
    <w:rsid w:val="008B1642"/>
    <w:rsid w:val="008B1758"/>
    <w:rsid w:val="008B1792"/>
    <w:rsid w:val="008B19A1"/>
    <w:rsid w:val="008B1A5C"/>
    <w:rsid w:val="008B1A85"/>
    <w:rsid w:val="008B1BB6"/>
    <w:rsid w:val="008B1C6C"/>
    <w:rsid w:val="008B1D55"/>
    <w:rsid w:val="008B1DFB"/>
    <w:rsid w:val="008B1E26"/>
    <w:rsid w:val="008B1EAD"/>
    <w:rsid w:val="008B1F69"/>
    <w:rsid w:val="008B21C4"/>
    <w:rsid w:val="008B21F8"/>
    <w:rsid w:val="008B2239"/>
    <w:rsid w:val="008B22F9"/>
    <w:rsid w:val="008B25A3"/>
    <w:rsid w:val="008B2645"/>
    <w:rsid w:val="008B2695"/>
    <w:rsid w:val="008B26E7"/>
    <w:rsid w:val="008B275B"/>
    <w:rsid w:val="008B27C9"/>
    <w:rsid w:val="008B2816"/>
    <w:rsid w:val="008B289A"/>
    <w:rsid w:val="008B2950"/>
    <w:rsid w:val="008B2C1C"/>
    <w:rsid w:val="008B2C75"/>
    <w:rsid w:val="008B2D38"/>
    <w:rsid w:val="008B2F6D"/>
    <w:rsid w:val="008B2F9E"/>
    <w:rsid w:val="008B2FB6"/>
    <w:rsid w:val="008B3010"/>
    <w:rsid w:val="008B309C"/>
    <w:rsid w:val="008B30ED"/>
    <w:rsid w:val="008B3240"/>
    <w:rsid w:val="008B339E"/>
    <w:rsid w:val="008B37C8"/>
    <w:rsid w:val="008B3A5C"/>
    <w:rsid w:val="008B3AFF"/>
    <w:rsid w:val="008B3B35"/>
    <w:rsid w:val="008B3B46"/>
    <w:rsid w:val="008B3B69"/>
    <w:rsid w:val="008B3D74"/>
    <w:rsid w:val="008B4027"/>
    <w:rsid w:val="008B40C1"/>
    <w:rsid w:val="008B4106"/>
    <w:rsid w:val="008B44AA"/>
    <w:rsid w:val="008B4563"/>
    <w:rsid w:val="008B45AB"/>
    <w:rsid w:val="008B4747"/>
    <w:rsid w:val="008B4AD7"/>
    <w:rsid w:val="008B4D5D"/>
    <w:rsid w:val="008B5025"/>
    <w:rsid w:val="008B51CC"/>
    <w:rsid w:val="008B5280"/>
    <w:rsid w:val="008B5290"/>
    <w:rsid w:val="008B542D"/>
    <w:rsid w:val="008B56AF"/>
    <w:rsid w:val="008B56C8"/>
    <w:rsid w:val="008B5872"/>
    <w:rsid w:val="008B5A7E"/>
    <w:rsid w:val="008B5C42"/>
    <w:rsid w:val="008B5CF3"/>
    <w:rsid w:val="008B5DAF"/>
    <w:rsid w:val="008B5E07"/>
    <w:rsid w:val="008B5EA9"/>
    <w:rsid w:val="008B5F2F"/>
    <w:rsid w:val="008B5F58"/>
    <w:rsid w:val="008B5F6D"/>
    <w:rsid w:val="008B60E7"/>
    <w:rsid w:val="008B611C"/>
    <w:rsid w:val="008B6256"/>
    <w:rsid w:val="008B6322"/>
    <w:rsid w:val="008B63B7"/>
    <w:rsid w:val="008B656F"/>
    <w:rsid w:val="008B6610"/>
    <w:rsid w:val="008B66AB"/>
    <w:rsid w:val="008B66C7"/>
    <w:rsid w:val="008B682F"/>
    <w:rsid w:val="008B6B83"/>
    <w:rsid w:val="008B6D07"/>
    <w:rsid w:val="008B6E50"/>
    <w:rsid w:val="008B6EB3"/>
    <w:rsid w:val="008B6F6A"/>
    <w:rsid w:val="008B71AE"/>
    <w:rsid w:val="008B71C9"/>
    <w:rsid w:val="008B7323"/>
    <w:rsid w:val="008B75D7"/>
    <w:rsid w:val="008B7689"/>
    <w:rsid w:val="008B786E"/>
    <w:rsid w:val="008B796B"/>
    <w:rsid w:val="008B79CB"/>
    <w:rsid w:val="008B79D3"/>
    <w:rsid w:val="008B7CB5"/>
    <w:rsid w:val="008B7CF6"/>
    <w:rsid w:val="008B7D0B"/>
    <w:rsid w:val="008C021B"/>
    <w:rsid w:val="008C038D"/>
    <w:rsid w:val="008C09FE"/>
    <w:rsid w:val="008C0C32"/>
    <w:rsid w:val="008C0C64"/>
    <w:rsid w:val="008C0D57"/>
    <w:rsid w:val="008C0FEE"/>
    <w:rsid w:val="008C1138"/>
    <w:rsid w:val="008C1289"/>
    <w:rsid w:val="008C12F1"/>
    <w:rsid w:val="008C138B"/>
    <w:rsid w:val="008C13EA"/>
    <w:rsid w:val="008C1450"/>
    <w:rsid w:val="008C1512"/>
    <w:rsid w:val="008C17D1"/>
    <w:rsid w:val="008C1842"/>
    <w:rsid w:val="008C1975"/>
    <w:rsid w:val="008C1A42"/>
    <w:rsid w:val="008C1AD6"/>
    <w:rsid w:val="008C1BAB"/>
    <w:rsid w:val="008C1C29"/>
    <w:rsid w:val="008C1C7D"/>
    <w:rsid w:val="008C1C8E"/>
    <w:rsid w:val="008C1D32"/>
    <w:rsid w:val="008C1DC0"/>
    <w:rsid w:val="008C1DCE"/>
    <w:rsid w:val="008C1F6C"/>
    <w:rsid w:val="008C1FA6"/>
    <w:rsid w:val="008C2017"/>
    <w:rsid w:val="008C20EB"/>
    <w:rsid w:val="008C237A"/>
    <w:rsid w:val="008C239D"/>
    <w:rsid w:val="008C2466"/>
    <w:rsid w:val="008C247D"/>
    <w:rsid w:val="008C24D2"/>
    <w:rsid w:val="008C27F7"/>
    <w:rsid w:val="008C28BA"/>
    <w:rsid w:val="008C2920"/>
    <w:rsid w:val="008C292F"/>
    <w:rsid w:val="008C293A"/>
    <w:rsid w:val="008C2957"/>
    <w:rsid w:val="008C2964"/>
    <w:rsid w:val="008C2ACD"/>
    <w:rsid w:val="008C2B98"/>
    <w:rsid w:val="008C2D0F"/>
    <w:rsid w:val="008C2D53"/>
    <w:rsid w:val="008C2EA7"/>
    <w:rsid w:val="008C2F0B"/>
    <w:rsid w:val="008C2FDF"/>
    <w:rsid w:val="008C2FFF"/>
    <w:rsid w:val="008C3002"/>
    <w:rsid w:val="008C3517"/>
    <w:rsid w:val="008C3669"/>
    <w:rsid w:val="008C36C2"/>
    <w:rsid w:val="008C375E"/>
    <w:rsid w:val="008C37DC"/>
    <w:rsid w:val="008C37EC"/>
    <w:rsid w:val="008C381B"/>
    <w:rsid w:val="008C3965"/>
    <w:rsid w:val="008C3A4E"/>
    <w:rsid w:val="008C3BD9"/>
    <w:rsid w:val="008C3CC8"/>
    <w:rsid w:val="008C3D62"/>
    <w:rsid w:val="008C3DE3"/>
    <w:rsid w:val="008C40B6"/>
    <w:rsid w:val="008C40DC"/>
    <w:rsid w:val="008C410E"/>
    <w:rsid w:val="008C41C9"/>
    <w:rsid w:val="008C44CD"/>
    <w:rsid w:val="008C4568"/>
    <w:rsid w:val="008C4579"/>
    <w:rsid w:val="008C4658"/>
    <w:rsid w:val="008C47F6"/>
    <w:rsid w:val="008C48D5"/>
    <w:rsid w:val="008C4ABA"/>
    <w:rsid w:val="008C4BE2"/>
    <w:rsid w:val="008C4C4D"/>
    <w:rsid w:val="008C5075"/>
    <w:rsid w:val="008C5229"/>
    <w:rsid w:val="008C532B"/>
    <w:rsid w:val="008C534B"/>
    <w:rsid w:val="008C53A7"/>
    <w:rsid w:val="008C5539"/>
    <w:rsid w:val="008C56B6"/>
    <w:rsid w:val="008C5902"/>
    <w:rsid w:val="008C59FD"/>
    <w:rsid w:val="008C5A38"/>
    <w:rsid w:val="008C5AE8"/>
    <w:rsid w:val="008C5B56"/>
    <w:rsid w:val="008C5CB9"/>
    <w:rsid w:val="008C5CBE"/>
    <w:rsid w:val="008C5D1A"/>
    <w:rsid w:val="008C60D1"/>
    <w:rsid w:val="008C62C8"/>
    <w:rsid w:val="008C63B4"/>
    <w:rsid w:val="008C644B"/>
    <w:rsid w:val="008C645E"/>
    <w:rsid w:val="008C64CF"/>
    <w:rsid w:val="008C6705"/>
    <w:rsid w:val="008C685E"/>
    <w:rsid w:val="008C68C0"/>
    <w:rsid w:val="008C6A34"/>
    <w:rsid w:val="008C6B3D"/>
    <w:rsid w:val="008C6CA9"/>
    <w:rsid w:val="008C6E4C"/>
    <w:rsid w:val="008C6EF2"/>
    <w:rsid w:val="008C701C"/>
    <w:rsid w:val="008C7038"/>
    <w:rsid w:val="008C7143"/>
    <w:rsid w:val="008C72ED"/>
    <w:rsid w:val="008C7334"/>
    <w:rsid w:val="008C7346"/>
    <w:rsid w:val="008C782E"/>
    <w:rsid w:val="008C78F6"/>
    <w:rsid w:val="008C7A25"/>
    <w:rsid w:val="008C7B83"/>
    <w:rsid w:val="008C7DAF"/>
    <w:rsid w:val="008C7E04"/>
    <w:rsid w:val="008C7E9D"/>
    <w:rsid w:val="008C7F6D"/>
    <w:rsid w:val="008D0181"/>
    <w:rsid w:val="008D01F2"/>
    <w:rsid w:val="008D02A4"/>
    <w:rsid w:val="008D0348"/>
    <w:rsid w:val="008D0389"/>
    <w:rsid w:val="008D04DC"/>
    <w:rsid w:val="008D0543"/>
    <w:rsid w:val="008D0576"/>
    <w:rsid w:val="008D0623"/>
    <w:rsid w:val="008D0755"/>
    <w:rsid w:val="008D07D5"/>
    <w:rsid w:val="008D07D6"/>
    <w:rsid w:val="008D0AC7"/>
    <w:rsid w:val="008D0B0A"/>
    <w:rsid w:val="008D0B2D"/>
    <w:rsid w:val="008D0B5A"/>
    <w:rsid w:val="008D0B72"/>
    <w:rsid w:val="008D0CF5"/>
    <w:rsid w:val="008D0D22"/>
    <w:rsid w:val="008D0D5A"/>
    <w:rsid w:val="008D0F85"/>
    <w:rsid w:val="008D10CC"/>
    <w:rsid w:val="008D1175"/>
    <w:rsid w:val="008D117D"/>
    <w:rsid w:val="008D11C9"/>
    <w:rsid w:val="008D1230"/>
    <w:rsid w:val="008D1276"/>
    <w:rsid w:val="008D1307"/>
    <w:rsid w:val="008D1309"/>
    <w:rsid w:val="008D137D"/>
    <w:rsid w:val="008D1446"/>
    <w:rsid w:val="008D1688"/>
    <w:rsid w:val="008D18C0"/>
    <w:rsid w:val="008D19DF"/>
    <w:rsid w:val="008D19F3"/>
    <w:rsid w:val="008D1A47"/>
    <w:rsid w:val="008D1BBC"/>
    <w:rsid w:val="008D1DCD"/>
    <w:rsid w:val="008D1DF2"/>
    <w:rsid w:val="008D1FDC"/>
    <w:rsid w:val="008D20FA"/>
    <w:rsid w:val="008D218E"/>
    <w:rsid w:val="008D2529"/>
    <w:rsid w:val="008D2698"/>
    <w:rsid w:val="008D2738"/>
    <w:rsid w:val="008D27B0"/>
    <w:rsid w:val="008D27FC"/>
    <w:rsid w:val="008D2844"/>
    <w:rsid w:val="008D2985"/>
    <w:rsid w:val="008D2A2B"/>
    <w:rsid w:val="008D2A39"/>
    <w:rsid w:val="008D2AFE"/>
    <w:rsid w:val="008D2B8B"/>
    <w:rsid w:val="008D2C19"/>
    <w:rsid w:val="008D2CF9"/>
    <w:rsid w:val="008D2D0E"/>
    <w:rsid w:val="008D2FAF"/>
    <w:rsid w:val="008D354F"/>
    <w:rsid w:val="008D3659"/>
    <w:rsid w:val="008D38AF"/>
    <w:rsid w:val="008D3A9F"/>
    <w:rsid w:val="008D3C28"/>
    <w:rsid w:val="008D3DA7"/>
    <w:rsid w:val="008D3EF4"/>
    <w:rsid w:val="008D3F7D"/>
    <w:rsid w:val="008D4092"/>
    <w:rsid w:val="008D40A0"/>
    <w:rsid w:val="008D40F0"/>
    <w:rsid w:val="008D46A8"/>
    <w:rsid w:val="008D4790"/>
    <w:rsid w:val="008D4A1F"/>
    <w:rsid w:val="008D4C6D"/>
    <w:rsid w:val="008D4D1B"/>
    <w:rsid w:val="008D4E39"/>
    <w:rsid w:val="008D5067"/>
    <w:rsid w:val="008D508D"/>
    <w:rsid w:val="008D5112"/>
    <w:rsid w:val="008D5169"/>
    <w:rsid w:val="008D555C"/>
    <w:rsid w:val="008D55C3"/>
    <w:rsid w:val="008D55CA"/>
    <w:rsid w:val="008D57AB"/>
    <w:rsid w:val="008D594B"/>
    <w:rsid w:val="008D5B3A"/>
    <w:rsid w:val="008D5CAC"/>
    <w:rsid w:val="008D5F6F"/>
    <w:rsid w:val="008D5F74"/>
    <w:rsid w:val="008D5FE2"/>
    <w:rsid w:val="008D6091"/>
    <w:rsid w:val="008D60E2"/>
    <w:rsid w:val="008D61AD"/>
    <w:rsid w:val="008D63F2"/>
    <w:rsid w:val="008D6467"/>
    <w:rsid w:val="008D6475"/>
    <w:rsid w:val="008D6513"/>
    <w:rsid w:val="008D6696"/>
    <w:rsid w:val="008D6710"/>
    <w:rsid w:val="008D672B"/>
    <w:rsid w:val="008D6AEC"/>
    <w:rsid w:val="008D6BBB"/>
    <w:rsid w:val="008D6C01"/>
    <w:rsid w:val="008D6D8E"/>
    <w:rsid w:val="008D6E9F"/>
    <w:rsid w:val="008D707B"/>
    <w:rsid w:val="008D7223"/>
    <w:rsid w:val="008D72E3"/>
    <w:rsid w:val="008D754A"/>
    <w:rsid w:val="008D76B5"/>
    <w:rsid w:val="008D76FF"/>
    <w:rsid w:val="008D772A"/>
    <w:rsid w:val="008D7791"/>
    <w:rsid w:val="008D7796"/>
    <w:rsid w:val="008D77D3"/>
    <w:rsid w:val="008D7869"/>
    <w:rsid w:val="008D796F"/>
    <w:rsid w:val="008D7998"/>
    <w:rsid w:val="008D7A6D"/>
    <w:rsid w:val="008D7B48"/>
    <w:rsid w:val="008D7B5C"/>
    <w:rsid w:val="008D7C7B"/>
    <w:rsid w:val="008D7D4F"/>
    <w:rsid w:val="008D7DD9"/>
    <w:rsid w:val="008D7E57"/>
    <w:rsid w:val="008D7ECB"/>
    <w:rsid w:val="008E0036"/>
    <w:rsid w:val="008E041A"/>
    <w:rsid w:val="008E053C"/>
    <w:rsid w:val="008E0585"/>
    <w:rsid w:val="008E06EA"/>
    <w:rsid w:val="008E07F0"/>
    <w:rsid w:val="008E0819"/>
    <w:rsid w:val="008E0932"/>
    <w:rsid w:val="008E0976"/>
    <w:rsid w:val="008E0987"/>
    <w:rsid w:val="008E0A64"/>
    <w:rsid w:val="008E0AFE"/>
    <w:rsid w:val="008E0C11"/>
    <w:rsid w:val="008E0C40"/>
    <w:rsid w:val="008E0C86"/>
    <w:rsid w:val="008E0CE9"/>
    <w:rsid w:val="008E0D63"/>
    <w:rsid w:val="008E0D70"/>
    <w:rsid w:val="008E0EAE"/>
    <w:rsid w:val="008E0F52"/>
    <w:rsid w:val="008E0F90"/>
    <w:rsid w:val="008E0FD9"/>
    <w:rsid w:val="008E102B"/>
    <w:rsid w:val="008E12BE"/>
    <w:rsid w:val="008E13D5"/>
    <w:rsid w:val="008E13F3"/>
    <w:rsid w:val="008E1459"/>
    <w:rsid w:val="008E1506"/>
    <w:rsid w:val="008E15CF"/>
    <w:rsid w:val="008E15EC"/>
    <w:rsid w:val="008E173D"/>
    <w:rsid w:val="008E1817"/>
    <w:rsid w:val="008E187B"/>
    <w:rsid w:val="008E1A30"/>
    <w:rsid w:val="008E1A39"/>
    <w:rsid w:val="008E1A4A"/>
    <w:rsid w:val="008E1A57"/>
    <w:rsid w:val="008E1C22"/>
    <w:rsid w:val="008E1D83"/>
    <w:rsid w:val="008E1D9D"/>
    <w:rsid w:val="008E1EE2"/>
    <w:rsid w:val="008E202B"/>
    <w:rsid w:val="008E2089"/>
    <w:rsid w:val="008E2361"/>
    <w:rsid w:val="008E23E2"/>
    <w:rsid w:val="008E240F"/>
    <w:rsid w:val="008E25DE"/>
    <w:rsid w:val="008E2622"/>
    <w:rsid w:val="008E2650"/>
    <w:rsid w:val="008E27C0"/>
    <w:rsid w:val="008E2862"/>
    <w:rsid w:val="008E2898"/>
    <w:rsid w:val="008E2A3B"/>
    <w:rsid w:val="008E2BB2"/>
    <w:rsid w:val="008E2CA5"/>
    <w:rsid w:val="008E2E10"/>
    <w:rsid w:val="008E2EF7"/>
    <w:rsid w:val="008E2F1E"/>
    <w:rsid w:val="008E2F38"/>
    <w:rsid w:val="008E2FAF"/>
    <w:rsid w:val="008E308B"/>
    <w:rsid w:val="008E3142"/>
    <w:rsid w:val="008E3282"/>
    <w:rsid w:val="008E354F"/>
    <w:rsid w:val="008E3718"/>
    <w:rsid w:val="008E37B1"/>
    <w:rsid w:val="008E3CA5"/>
    <w:rsid w:val="008E3D21"/>
    <w:rsid w:val="008E3D53"/>
    <w:rsid w:val="008E3D9E"/>
    <w:rsid w:val="008E3F04"/>
    <w:rsid w:val="008E4030"/>
    <w:rsid w:val="008E415E"/>
    <w:rsid w:val="008E4184"/>
    <w:rsid w:val="008E41BA"/>
    <w:rsid w:val="008E4332"/>
    <w:rsid w:val="008E43B4"/>
    <w:rsid w:val="008E4419"/>
    <w:rsid w:val="008E4431"/>
    <w:rsid w:val="008E4461"/>
    <w:rsid w:val="008E4756"/>
    <w:rsid w:val="008E49E0"/>
    <w:rsid w:val="008E4ABB"/>
    <w:rsid w:val="008E4B2C"/>
    <w:rsid w:val="008E4BEA"/>
    <w:rsid w:val="008E4C10"/>
    <w:rsid w:val="008E4C79"/>
    <w:rsid w:val="008E4CB1"/>
    <w:rsid w:val="008E4CD7"/>
    <w:rsid w:val="008E4D92"/>
    <w:rsid w:val="008E4E12"/>
    <w:rsid w:val="008E4ECC"/>
    <w:rsid w:val="008E5169"/>
    <w:rsid w:val="008E525C"/>
    <w:rsid w:val="008E531A"/>
    <w:rsid w:val="008E5472"/>
    <w:rsid w:val="008E5520"/>
    <w:rsid w:val="008E55A2"/>
    <w:rsid w:val="008E560F"/>
    <w:rsid w:val="008E5626"/>
    <w:rsid w:val="008E56E4"/>
    <w:rsid w:val="008E57E1"/>
    <w:rsid w:val="008E595F"/>
    <w:rsid w:val="008E5A4C"/>
    <w:rsid w:val="008E5B15"/>
    <w:rsid w:val="008E5B3F"/>
    <w:rsid w:val="008E5D06"/>
    <w:rsid w:val="008E5E03"/>
    <w:rsid w:val="008E5F57"/>
    <w:rsid w:val="008E61DB"/>
    <w:rsid w:val="008E62D9"/>
    <w:rsid w:val="008E631D"/>
    <w:rsid w:val="008E647D"/>
    <w:rsid w:val="008E655F"/>
    <w:rsid w:val="008E65C6"/>
    <w:rsid w:val="008E6747"/>
    <w:rsid w:val="008E6896"/>
    <w:rsid w:val="008E68B1"/>
    <w:rsid w:val="008E69AA"/>
    <w:rsid w:val="008E6A5C"/>
    <w:rsid w:val="008E6AAD"/>
    <w:rsid w:val="008E6BA8"/>
    <w:rsid w:val="008E6BD4"/>
    <w:rsid w:val="008E6D66"/>
    <w:rsid w:val="008E7031"/>
    <w:rsid w:val="008E71CA"/>
    <w:rsid w:val="008E724A"/>
    <w:rsid w:val="008E731E"/>
    <w:rsid w:val="008E732A"/>
    <w:rsid w:val="008E7377"/>
    <w:rsid w:val="008E7696"/>
    <w:rsid w:val="008E76F8"/>
    <w:rsid w:val="008E771A"/>
    <w:rsid w:val="008E785F"/>
    <w:rsid w:val="008E78D3"/>
    <w:rsid w:val="008E792A"/>
    <w:rsid w:val="008E79D3"/>
    <w:rsid w:val="008E79D5"/>
    <w:rsid w:val="008E7A48"/>
    <w:rsid w:val="008E7B1F"/>
    <w:rsid w:val="008E7B88"/>
    <w:rsid w:val="008E7C3D"/>
    <w:rsid w:val="008E7E83"/>
    <w:rsid w:val="008F0072"/>
    <w:rsid w:val="008F0220"/>
    <w:rsid w:val="008F0232"/>
    <w:rsid w:val="008F02FE"/>
    <w:rsid w:val="008F0300"/>
    <w:rsid w:val="008F0360"/>
    <w:rsid w:val="008F03DB"/>
    <w:rsid w:val="008F04DF"/>
    <w:rsid w:val="008F0580"/>
    <w:rsid w:val="008F0706"/>
    <w:rsid w:val="008F0856"/>
    <w:rsid w:val="008F0A7D"/>
    <w:rsid w:val="008F0ADF"/>
    <w:rsid w:val="008F0C2D"/>
    <w:rsid w:val="008F0C3C"/>
    <w:rsid w:val="008F0C45"/>
    <w:rsid w:val="008F0C85"/>
    <w:rsid w:val="008F0CFA"/>
    <w:rsid w:val="008F0D03"/>
    <w:rsid w:val="008F0D8B"/>
    <w:rsid w:val="008F0E2D"/>
    <w:rsid w:val="008F0EB6"/>
    <w:rsid w:val="008F0F2D"/>
    <w:rsid w:val="008F0F50"/>
    <w:rsid w:val="008F1313"/>
    <w:rsid w:val="008F134E"/>
    <w:rsid w:val="008F146F"/>
    <w:rsid w:val="008F1478"/>
    <w:rsid w:val="008F15C3"/>
    <w:rsid w:val="008F1618"/>
    <w:rsid w:val="008F1897"/>
    <w:rsid w:val="008F1A8C"/>
    <w:rsid w:val="008F1B35"/>
    <w:rsid w:val="008F1B44"/>
    <w:rsid w:val="008F1FBC"/>
    <w:rsid w:val="008F2115"/>
    <w:rsid w:val="008F21C0"/>
    <w:rsid w:val="008F221A"/>
    <w:rsid w:val="008F222E"/>
    <w:rsid w:val="008F23B9"/>
    <w:rsid w:val="008F248C"/>
    <w:rsid w:val="008F2521"/>
    <w:rsid w:val="008F2720"/>
    <w:rsid w:val="008F288D"/>
    <w:rsid w:val="008F29EC"/>
    <w:rsid w:val="008F2A25"/>
    <w:rsid w:val="008F2B40"/>
    <w:rsid w:val="008F2B58"/>
    <w:rsid w:val="008F2B8F"/>
    <w:rsid w:val="008F2BB1"/>
    <w:rsid w:val="008F2C7E"/>
    <w:rsid w:val="008F2C8F"/>
    <w:rsid w:val="008F2E1C"/>
    <w:rsid w:val="008F2E5E"/>
    <w:rsid w:val="008F2E94"/>
    <w:rsid w:val="008F2EFF"/>
    <w:rsid w:val="008F3213"/>
    <w:rsid w:val="008F34BE"/>
    <w:rsid w:val="008F3599"/>
    <w:rsid w:val="008F389C"/>
    <w:rsid w:val="008F38A6"/>
    <w:rsid w:val="008F398C"/>
    <w:rsid w:val="008F3A1B"/>
    <w:rsid w:val="008F3A33"/>
    <w:rsid w:val="008F3B79"/>
    <w:rsid w:val="008F3C4A"/>
    <w:rsid w:val="008F3D34"/>
    <w:rsid w:val="008F3F99"/>
    <w:rsid w:val="008F40B4"/>
    <w:rsid w:val="008F41BE"/>
    <w:rsid w:val="008F41D6"/>
    <w:rsid w:val="008F41E8"/>
    <w:rsid w:val="008F44A9"/>
    <w:rsid w:val="008F45AF"/>
    <w:rsid w:val="008F467D"/>
    <w:rsid w:val="008F474F"/>
    <w:rsid w:val="008F479D"/>
    <w:rsid w:val="008F4992"/>
    <w:rsid w:val="008F4B0A"/>
    <w:rsid w:val="008F4D0D"/>
    <w:rsid w:val="008F4D2C"/>
    <w:rsid w:val="008F4D9C"/>
    <w:rsid w:val="008F4ED2"/>
    <w:rsid w:val="008F4F07"/>
    <w:rsid w:val="008F4F13"/>
    <w:rsid w:val="008F4F1D"/>
    <w:rsid w:val="008F509E"/>
    <w:rsid w:val="008F50F9"/>
    <w:rsid w:val="008F51B3"/>
    <w:rsid w:val="008F52B3"/>
    <w:rsid w:val="008F52D1"/>
    <w:rsid w:val="008F552A"/>
    <w:rsid w:val="008F557C"/>
    <w:rsid w:val="008F5625"/>
    <w:rsid w:val="008F5638"/>
    <w:rsid w:val="008F5703"/>
    <w:rsid w:val="008F5959"/>
    <w:rsid w:val="008F59E0"/>
    <w:rsid w:val="008F5A27"/>
    <w:rsid w:val="008F5AA0"/>
    <w:rsid w:val="008F5E69"/>
    <w:rsid w:val="008F6161"/>
    <w:rsid w:val="008F6329"/>
    <w:rsid w:val="008F6514"/>
    <w:rsid w:val="008F65D0"/>
    <w:rsid w:val="008F65D8"/>
    <w:rsid w:val="008F660B"/>
    <w:rsid w:val="008F6785"/>
    <w:rsid w:val="008F68D8"/>
    <w:rsid w:val="008F692B"/>
    <w:rsid w:val="008F6B43"/>
    <w:rsid w:val="008F6B64"/>
    <w:rsid w:val="008F6BE0"/>
    <w:rsid w:val="008F7066"/>
    <w:rsid w:val="008F7224"/>
    <w:rsid w:val="008F7235"/>
    <w:rsid w:val="008F7256"/>
    <w:rsid w:val="008F73E8"/>
    <w:rsid w:val="008F7557"/>
    <w:rsid w:val="008F7601"/>
    <w:rsid w:val="008F76A0"/>
    <w:rsid w:val="008F76DA"/>
    <w:rsid w:val="008F781E"/>
    <w:rsid w:val="008F782A"/>
    <w:rsid w:val="008F784B"/>
    <w:rsid w:val="008F7A05"/>
    <w:rsid w:val="008F7BE0"/>
    <w:rsid w:val="008F7CFA"/>
    <w:rsid w:val="008F7D6F"/>
    <w:rsid w:val="009000AF"/>
    <w:rsid w:val="009000BA"/>
    <w:rsid w:val="0090011C"/>
    <w:rsid w:val="00900131"/>
    <w:rsid w:val="0090031F"/>
    <w:rsid w:val="00900356"/>
    <w:rsid w:val="00900381"/>
    <w:rsid w:val="009003D2"/>
    <w:rsid w:val="0090043B"/>
    <w:rsid w:val="0090053F"/>
    <w:rsid w:val="009007BB"/>
    <w:rsid w:val="009009C6"/>
    <w:rsid w:val="00900A6A"/>
    <w:rsid w:val="00900A92"/>
    <w:rsid w:val="00900B7D"/>
    <w:rsid w:val="00900BE2"/>
    <w:rsid w:val="00900CE3"/>
    <w:rsid w:val="00900F54"/>
    <w:rsid w:val="009010A4"/>
    <w:rsid w:val="009011AE"/>
    <w:rsid w:val="00901211"/>
    <w:rsid w:val="00901252"/>
    <w:rsid w:val="00901313"/>
    <w:rsid w:val="00901341"/>
    <w:rsid w:val="0090140C"/>
    <w:rsid w:val="009014B6"/>
    <w:rsid w:val="009015D3"/>
    <w:rsid w:val="009018CB"/>
    <w:rsid w:val="009019EE"/>
    <w:rsid w:val="00901B23"/>
    <w:rsid w:val="00901C0D"/>
    <w:rsid w:val="00901C16"/>
    <w:rsid w:val="00901C18"/>
    <w:rsid w:val="00901C19"/>
    <w:rsid w:val="00901DB7"/>
    <w:rsid w:val="00901FA6"/>
    <w:rsid w:val="009021A4"/>
    <w:rsid w:val="00902280"/>
    <w:rsid w:val="00902510"/>
    <w:rsid w:val="009027FC"/>
    <w:rsid w:val="009028AD"/>
    <w:rsid w:val="00902946"/>
    <w:rsid w:val="00902BB9"/>
    <w:rsid w:val="00902E3F"/>
    <w:rsid w:val="00902E43"/>
    <w:rsid w:val="00902F79"/>
    <w:rsid w:val="0090302F"/>
    <w:rsid w:val="009030C0"/>
    <w:rsid w:val="00903106"/>
    <w:rsid w:val="0090314C"/>
    <w:rsid w:val="00903166"/>
    <w:rsid w:val="0090324A"/>
    <w:rsid w:val="0090330C"/>
    <w:rsid w:val="00903329"/>
    <w:rsid w:val="00903336"/>
    <w:rsid w:val="00903442"/>
    <w:rsid w:val="00903575"/>
    <w:rsid w:val="009035E2"/>
    <w:rsid w:val="009036DD"/>
    <w:rsid w:val="00903AA4"/>
    <w:rsid w:val="00903C70"/>
    <w:rsid w:val="00903DD9"/>
    <w:rsid w:val="00903EF7"/>
    <w:rsid w:val="00903F36"/>
    <w:rsid w:val="00904067"/>
    <w:rsid w:val="009040B0"/>
    <w:rsid w:val="009041B2"/>
    <w:rsid w:val="0090426C"/>
    <w:rsid w:val="009042FF"/>
    <w:rsid w:val="00904340"/>
    <w:rsid w:val="00904369"/>
    <w:rsid w:val="009044F7"/>
    <w:rsid w:val="0090465E"/>
    <w:rsid w:val="0090482E"/>
    <w:rsid w:val="00904917"/>
    <w:rsid w:val="00904A45"/>
    <w:rsid w:val="00904A79"/>
    <w:rsid w:val="00904B0F"/>
    <w:rsid w:val="00904BA1"/>
    <w:rsid w:val="00904C29"/>
    <w:rsid w:val="00904C49"/>
    <w:rsid w:val="00904D86"/>
    <w:rsid w:val="00904ED8"/>
    <w:rsid w:val="00904F27"/>
    <w:rsid w:val="00904F50"/>
    <w:rsid w:val="00904F71"/>
    <w:rsid w:val="00904F9F"/>
    <w:rsid w:val="0090504A"/>
    <w:rsid w:val="009050AC"/>
    <w:rsid w:val="00905136"/>
    <w:rsid w:val="0090521E"/>
    <w:rsid w:val="00905340"/>
    <w:rsid w:val="00905373"/>
    <w:rsid w:val="0090537A"/>
    <w:rsid w:val="00905493"/>
    <w:rsid w:val="009057B8"/>
    <w:rsid w:val="009057FE"/>
    <w:rsid w:val="00905824"/>
    <w:rsid w:val="0090584D"/>
    <w:rsid w:val="00905890"/>
    <w:rsid w:val="009058D8"/>
    <w:rsid w:val="00905953"/>
    <w:rsid w:val="009059FE"/>
    <w:rsid w:val="00905A98"/>
    <w:rsid w:val="00905BF2"/>
    <w:rsid w:val="00905C1E"/>
    <w:rsid w:val="00905C38"/>
    <w:rsid w:val="00905C86"/>
    <w:rsid w:val="00905E04"/>
    <w:rsid w:val="00905E34"/>
    <w:rsid w:val="00905E5E"/>
    <w:rsid w:val="00905F40"/>
    <w:rsid w:val="00905F83"/>
    <w:rsid w:val="00906028"/>
    <w:rsid w:val="0090606E"/>
    <w:rsid w:val="009060B8"/>
    <w:rsid w:val="00906154"/>
    <w:rsid w:val="009062EB"/>
    <w:rsid w:val="009063A1"/>
    <w:rsid w:val="00906761"/>
    <w:rsid w:val="009067BA"/>
    <w:rsid w:val="009067E1"/>
    <w:rsid w:val="0090680A"/>
    <w:rsid w:val="009068FB"/>
    <w:rsid w:val="00906A10"/>
    <w:rsid w:val="00906AFD"/>
    <w:rsid w:val="00906D2D"/>
    <w:rsid w:val="00906ECC"/>
    <w:rsid w:val="00906FEA"/>
    <w:rsid w:val="00907368"/>
    <w:rsid w:val="0090741F"/>
    <w:rsid w:val="009074F8"/>
    <w:rsid w:val="009078DF"/>
    <w:rsid w:val="009079A7"/>
    <w:rsid w:val="00907BFD"/>
    <w:rsid w:val="00907E12"/>
    <w:rsid w:val="00907E66"/>
    <w:rsid w:val="00907F26"/>
    <w:rsid w:val="00907F3A"/>
    <w:rsid w:val="00908D2E"/>
    <w:rsid w:val="00910020"/>
    <w:rsid w:val="00910060"/>
    <w:rsid w:val="009100B9"/>
    <w:rsid w:val="009100BE"/>
    <w:rsid w:val="009105A0"/>
    <w:rsid w:val="0091069E"/>
    <w:rsid w:val="0091070D"/>
    <w:rsid w:val="00910894"/>
    <w:rsid w:val="009108B2"/>
    <w:rsid w:val="00910962"/>
    <w:rsid w:val="0091096A"/>
    <w:rsid w:val="009109D3"/>
    <w:rsid w:val="00910AEA"/>
    <w:rsid w:val="00910AEF"/>
    <w:rsid w:val="00910D46"/>
    <w:rsid w:val="00910E68"/>
    <w:rsid w:val="00910E71"/>
    <w:rsid w:val="00910FA2"/>
    <w:rsid w:val="00911046"/>
    <w:rsid w:val="00911245"/>
    <w:rsid w:val="009112BB"/>
    <w:rsid w:val="00911379"/>
    <w:rsid w:val="009115B2"/>
    <w:rsid w:val="00911788"/>
    <w:rsid w:val="00911867"/>
    <w:rsid w:val="0091188D"/>
    <w:rsid w:val="0091192A"/>
    <w:rsid w:val="00911AB3"/>
    <w:rsid w:val="00911AFE"/>
    <w:rsid w:val="00911C8B"/>
    <w:rsid w:val="00911DB0"/>
    <w:rsid w:val="00911E08"/>
    <w:rsid w:val="00911FB8"/>
    <w:rsid w:val="009120BD"/>
    <w:rsid w:val="0091244D"/>
    <w:rsid w:val="00912493"/>
    <w:rsid w:val="00912521"/>
    <w:rsid w:val="009126B0"/>
    <w:rsid w:val="009126C3"/>
    <w:rsid w:val="009127CB"/>
    <w:rsid w:val="009129F0"/>
    <w:rsid w:val="009129F9"/>
    <w:rsid w:val="00912A03"/>
    <w:rsid w:val="00912B88"/>
    <w:rsid w:val="00912BBE"/>
    <w:rsid w:val="00912C06"/>
    <w:rsid w:val="00912E13"/>
    <w:rsid w:val="00912E54"/>
    <w:rsid w:val="00912E83"/>
    <w:rsid w:val="00912EA9"/>
    <w:rsid w:val="00912F0A"/>
    <w:rsid w:val="0091300B"/>
    <w:rsid w:val="0091302C"/>
    <w:rsid w:val="0091324D"/>
    <w:rsid w:val="00913958"/>
    <w:rsid w:val="00913987"/>
    <w:rsid w:val="009139E7"/>
    <w:rsid w:val="00913B44"/>
    <w:rsid w:val="00913BF4"/>
    <w:rsid w:val="00913C40"/>
    <w:rsid w:val="00913DC5"/>
    <w:rsid w:val="00913FCF"/>
    <w:rsid w:val="009140EF"/>
    <w:rsid w:val="00914204"/>
    <w:rsid w:val="0091438E"/>
    <w:rsid w:val="009143BC"/>
    <w:rsid w:val="009144EA"/>
    <w:rsid w:val="0091455D"/>
    <w:rsid w:val="00914583"/>
    <w:rsid w:val="0091466E"/>
    <w:rsid w:val="009146BC"/>
    <w:rsid w:val="00914755"/>
    <w:rsid w:val="00914882"/>
    <w:rsid w:val="009149A1"/>
    <w:rsid w:val="00914A08"/>
    <w:rsid w:val="00914CEF"/>
    <w:rsid w:val="00914DB3"/>
    <w:rsid w:val="00915051"/>
    <w:rsid w:val="009150A3"/>
    <w:rsid w:val="009150C8"/>
    <w:rsid w:val="00915143"/>
    <w:rsid w:val="0091516D"/>
    <w:rsid w:val="00915311"/>
    <w:rsid w:val="009153AF"/>
    <w:rsid w:val="00915531"/>
    <w:rsid w:val="0091554A"/>
    <w:rsid w:val="009155CD"/>
    <w:rsid w:val="00915784"/>
    <w:rsid w:val="00915849"/>
    <w:rsid w:val="009158BD"/>
    <w:rsid w:val="009158CB"/>
    <w:rsid w:val="009159A4"/>
    <w:rsid w:val="00915A3A"/>
    <w:rsid w:val="00915B81"/>
    <w:rsid w:val="00915C71"/>
    <w:rsid w:val="00915D09"/>
    <w:rsid w:val="00916175"/>
    <w:rsid w:val="009161D7"/>
    <w:rsid w:val="009162FA"/>
    <w:rsid w:val="00916438"/>
    <w:rsid w:val="009164D2"/>
    <w:rsid w:val="0091658B"/>
    <w:rsid w:val="00916695"/>
    <w:rsid w:val="00916793"/>
    <w:rsid w:val="009167DD"/>
    <w:rsid w:val="0091680C"/>
    <w:rsid w:val="0091698A"/>
    <w:rsid w:val="00916A1D"/>
    <w:rsid w:val="00916B21"/>
    <w:rsid w:val="00916D50"/>
    <w:rsid w:val="00916E9D"/>
    <w:rsid w:val="00916EFD"/>
    <w:rsid w:val="00916F6D"/>
    <w:rsid w:val="0091713B"/>
    <w:rsid w:val="00917196"/>
    <w:rsid w:val="0091720E"/>
    <w:rsid w:val="009172AC"/>
    <w:rsid w:val="009172FA"/>
    <w:rsid w:val="00917382"/>
    <w:rsid w:val="009173D3"/>
    <w:rsid w:val="00917428"/>
    <w:rsid w:val="00917528"/>
    <w:rsid w:val="00917572"/>
    <w:rsid w:val="00917602"/>
    <w:rsid w:val="0091767F"/>
    <w:rsid w:val="00917793"/>
    <w:rsid w:val="00917843"/>
    <w:rsid w:val="009178BD"/>
    <w:rsid w:val="00917BBD"/>
    <w:rsid w:val="00917E0E"/>
    <w:rsid w:val="00917F3F"/>
    <w:rsid w:val="00917FBC"/>
    <w:rsid w:val="00920045"/>
    <w:rsid w:val="00920055"/>
    <w:rsid w:val="009202A3"/>
    <w:rsid w:val="009202E9"/>
    <w:rsid w:val="00920428"/>
    <w:rsid w:val="009204A4"/>
    <w:rsid w:val="009204B4"/>
    <w:rsid w:val="00920537"/>
    <w:rsid w:val="00920550"/>
    <w:rsid w:val="0092067F"/>
    <w:rsid w:val="00920841"/>
    <w:rsid w:val="00920A3D"/>
    <w:rsid w:val="00920A83"/>
    <w:rsid w:val="00920E0A"/>
    <w:rsid w:val="00920EA8"/>
    <w:rsid w:val="00920F5D"/>
    <w:rsid w:val="00921216"/>
    <w:rsid w:val="00921277"/>
    <w:rsid w:val="009212C7"/>
    <w:rsid w:val="00921479"/>
    <w:rsid w:val="0092155C"/>
    <w:rsid w:val="009216A0"/>
    <w:rsid w:val="009216AB"/>
    <w:rsid w:val="009217E4"/>
    <w:rsid w:val="0092184A"/>
    <w:rsid w:val="009218C2"/>
    <w:rsid w:val="0092190E"/>
    <w:rsid w:val="00921951"/>
    <w:rsid w:val="0092197D"/>
    <w:rsid w:val="009219E6"/>
    <w:rsid w:val="00921A78"/>
    <w:rsid w:val="00921B79"/>
    <w:rsid w:val="00921BD5"/>
    <w:rsid w:val="00921C0B"/>
    <w:rsid w:val="00921D7F"/>
    <w:rsid w:val="00921E85"/>
    <w:rsid w:val="00921F0F"/>
    <w:rsid w:val="00921F6A"/>
    <w:rsid w:val="00922129"/>
    <w:rsid w:val="00922231"/>
    <w:rsid w:val="00922427"/>
    <w:rsid w:val="00922465"/>
    <w:rsid w:val="00922572"/>
    <w:rsid w:val="009225D4"/>
    <w:rsid w:val="00922674"/>
    <w:rsid w:val="0092267A"/>
    <w:rsid w:val="009228F9"/>
    <w:rsid w:val="00922996"/>
    <w:rsid w:val="0092299B"/>
    <w:rsid w:val="009229F4"/>
    <w:rsid w:val="00922A91"/>
    <w:rsid w:val="00922AEF"/>
    <w:rsid w:val="00922AF8"/>
    <w:rsid w:val="00922B26"/>
    <w:rsid w:val="00922C50"/>
    <w:rsid w:val="00922C96"/>
    <w:rsid w:val="00922D03"/>
    <w:rsid w:val="00922DFF"/>
    <w:rsid w:val="00922E63"/>
    <w:rsid w:val="00922F10"/>
    <w:rsid w:val="00922FAB"/>
    <w:rsid w:val="0092315A"/>
    <w:rsid w:val="00923205"/>
    <w:rsid w:val="00923233"/>
    <w:rsid w:val="0092323E"/>
    <w:rsid w:val="00923352"/>
    <w:rsid w:val="00923386"/>
    <w:rsid w:val="00923403"/>
    <w:rsid w:val="00923748"/>
    <w:rsid w:val="00923788"/>
    <w:rsid w:val="009238F8"/>
    <w:rsid w:val="009239C1"/>
    <w:rsid w:val="00923C3F"/>
    <w:rsid w:val="00923D5A"/>
    <w:rsid w:val="00923F77"/>
    <w:rsid w:val="00923FBE"/>
    <w:rsid w:val="0092408F"/>
    <w:rsid w:val="0092409F"/>
    <w:rsid w:val="009241B4"/>
    <w:rsid w:val="0092434D"/>
    <w:rsid w:val="009243E8"/>
    <w:rsid w:val="0092445A"/>
    <w:rsid w:val="0092462D"/>
    <w:rsid w:val="0092464F"/>
    <w:rsid w:val="0092490F"/>
    <w:rsid w:val="00924A69"/>
    <w:rsid w:val="00924B19"/>
    <w:rsid w:val="00924C35"/>
    <w:rsid w:val="00924D57"/>
    <w:rsid w:val="00924D67"/>
    <w:rsid w:val="00924D8F"/>
    <w:rsid w:val="00924E5F"/>
    <w:rsid w:val="00925085"/>
    <w:rsid w:val="009250D5"/>
    <w:rsid w:val="009250DF"/>
    <w:rsid w:val="009250EE"/>
    <w:rsid w:val="00925148"/>
    <w:rsid w:val="00925196"/>
    <w:rsid w:val="00925301"/>
    <w:rsid w:val="009253AB"/>
    <w:rsid w:val="00925448"/>
    <w:rsid w:val="0092599D"/>
    <w:rsid w:val="00925BF5"/>
    <w:rsid w:val="00925C8A"/>
    <w:rsid w:val="00925CDE"/>
    <w:rsid w:val="00925D48"/>
    <w:rsid w:val="00925D92"/>
    <w:rsid w:val="00925E77"/>
    <w:rsid w:val="00925EC5"/>
    <w:rsid w:val="00926037"/>
    <w:rsid w:val="00926163"/>
    <w:rsid w:val="00926519"/>
    <w:rsid w:val="009265C3"/>
    <w:rsid w:val="009266E7"/>
    <w:rsid w:val="009267E4"/>
    <w:rsid w:val="0092695F"/>
    <w:rsid w:val="00926B4C"/>
    <w:rsid w:val="00926C58"/>
    <w:rsid w:val="00926E6D"/>
    <w:rsid w:val="00926ED7"/>
    <w:rsid w:val="00926F93"/>
    <w:rsid w:val="00927003"/>
    <w:rsid w:val="009270D9"/>
    <w:rsid w:val="00927343"/>
    <w:rsid w:val="0092746D"/>
    <w:rsid w:val="009274CD"/>
    <w:rsid w:val="0092754D"/>
    <w:rsid w:val="009277C1"/>
    <w:rsid w:val="009278AA"/>
    <w:rsid w:val="0092790F"/>
    <w:rsid w:val="00927A80"/>
    <w:rsid w:val="00927AAD"/>
    <w:rsid w:val="00927AC8"/>
    <w:rsid w:val="00927B35"/>
    <w:rsid w:val="00927B77"/>
    <w:rsid w:val="00927C14"/>
    <w:rsid w:val="00927E04"/>
    <w:rsid w:val="00927F21"/>
    <w:rsid w:val="00927F8C"/>
    <w:rsid w:val="00930063"/>
    <w:rsid w:val="009300F1"/>
    <w:rsid w:val="0093025E"/>
    <w:rsid w:val="0093030B"/>
    <w:rsid w:val="00930369"/>
    <w:rsid w:val="00930390"/>
    <w:rsid w:val="009303D8"/>
    <w:rsid w:val="00930450"/>
    <w:rsid w:val="00930502"/>
    <w:rsid w:val="00930505"/>
    <w:rsid w:val="00930586"/>
    <w:rsid w:val="009308A6"/>
    <w:rsid w:val="0093099F"/>
    <w:rsid w:val="00930A16"/>
    <w:rsid w:val="00930B4E"/>
    <w:rsid w:val="00930BB8"/>
    <w:rsid w:val="00930C37"/>
    <w:rsid w:val="00930C3E"/>
    <w:rsid w:val="00930C42"/>
    <w:rsid w:val="00930C9C"/>
    <w:rsid w:val="00930CA2"/>
    <w:rsid w:val="00930D0F"/>
    <w:rsid w:val="00930D60"/>
    <w:rsid w:val="00930DBA"/>
    <w:rsid w:val="00930E74"/>
    <w:rsid w:val="00930F00"/>
    <w:rsid w:val="0093132B"/>
    <w:rsid w:val="00931489"/>
    <w:rsid w:val="00931514"/>
    <w:rsid w:val="0093164C"/>
    <w:rsid w:val="0093165B"/>
    <w:rsid w:val="009316AF"/>
    <w:rsid w:val="0093193D"/>
    <w:rsid w:val="0093197F"/>
    <w:rsid w:val="00931A2E"/>
    <w:rsid w:val="00931A33"/>
    <w:rsid w:val="00931A65"/>
    <w:rsid w:val="00931AC4"/>
    <w:rsid w:val="00931B76"/>
    <w:rsid w:val="00931BF7"/>
    <w:rsid w:val="00931C1A"/>
    <w:rsid w:val="00931D5A"/>
    <w:rsid w:val="00931DC5"/>
    <w:rsid w:val="00931FC3"/>
    <w:rsid w:val="009320F1"/>
    <w:rsid w:val="0093210A"/>
    <w:rsid w:val="009321D9"/>
    <w:rsid w:val="00932215"/>
    <w:rsid w:val="00932253"/>
    <w:rsid w:val="009326C3"/>
    <w:rsid w:val="00932780"/>
    <w:rsid w:val="009329C9"/>
    <w:rsid w:val="00932BB2"/>
    <w:rsid w:val="00932DBC"/>
    <w:rsid w:val="00932E82"/>
    <w:rsid w:val="00932EFF"/>
    <w:rsid w:val="0093323F"/>
    <w:rsid w:val="009332FB"/>
    <w:rsid w:val="00933528"/>
    <w:rsid w:val="00933783"/>
    <w:rsid w:val="009338B2"/>
    <w:rsid w:val="0093398E"/>
    <w:rsid w:val="009339C4"/>
    <w:rsid w:val="00933A7A"/>
    <w:rsid w:val="00933AD5"/>
    <w:rsid w:val="00933AF6"/>
    <w:rsid w:val="00933B9D"/>
    <w:rsid w:val="00933E72"/>
    <w:rsid w:val="00933E86"/>
    <w:rsid w:val="00933E8A"/>
    <w:rsid w:val="00934025"/>
    <w:rsid w:val="009341DE"/>
    <w:rsid w:val="009341E5"/>
    <w:rsid w:val="00934298"/>
    <w:rsid w:val="00934342"/>
    <w:rsid w:val="00934592"/>
    <w:rsid w:val="009347A5"/>
    <w:rsid w:val="0093482D"/>
    <w:rsid w:val="00934A6E"/>
    <w:rsid w:val="00934A98"/>
    <w:rsid w:val="00934C39"/>
    <w:rsid w:val="00934DF0"/>
    <w:rsid w:val="00934E17"/>
    <w:rsid w:val="00934F00"/>
    <w:rsid w:val="00935021"/>
    <w:rsid w:val="009350BF"/>
    <w:rsid w:val="009350F3"/>
    <w:rsid w:val="00935204"/>
    <w:rsid w:val="009352C9"/>
    <w:rsid w:val="00935344"/>
    <w:rsid w:val="009353DB"/>
    <w:rsid w:val="0093547A"/>
    <w:rsid w:val="009357B4"/>
    <w:rsid w:val="009357E4"/>
    <w:rsid w:val="00935AC2"/>
    <w:rsid w:val="00935B5A"/>
    <w:rsid w:val="00935B62"/>
    <w:rsid w:val="00935C51"/>
    <w:rsid w:val="00935FDC"/>
    <w:rsid w:val="009361A1"/>
    <w:rsid w:val="009362F6"/>
    <w:rsid w:val="00936425"/>
    <w:rsid w:val="0093644B"/>
    <w:rsid w:val="009364B2"/>
    <w:rsid w:val="00936714"/>
    <w:rsid w:val="00936723"/>
    <w:rsid w:val="00936724"/>
    <w:rsid w:val="0093673D"/>
    <w:rsid w:val="00936767"/>
    <w:rsid w:val="009368B7"/>
    <w:rsid w:val="00936BB6"/>
    <w:rsid w:val="00936C29"/>
    <w:rsid w:val="00936C3D"/>
    <w:rsid w:val="00936E52"/>
    <w:rsid w:val="00936E7E"/>
    <w:rsid w:val="00936FD8"/>
    <w:rsid w:val="0093717E"/>
    <w:rsid w:val="009371A1"/>
    <w:rsid w:val="009371C5"/>
    <w:rsid w:val="009372EF"/>
    <w:rsid w:val="009373A0"/>
    <w:rsid w:val="009373B1"/>
    <w:rsid w:val="009373B9"/>
    <w:rsid w:val="0093748B"/>
    <w:rsid w:val="009375E0"/>
    <w:rsid w:val="0093760D"/>
    <w:rsid w:val="00937814"/>
    <w:rsid w:val="00937864"/>
    <w:rsid w:val="00937883"/>
    <w:rsid w:val="009379B2"/>
    <w:rsid w:val="00937A13"/>
    <w:rsid w:val="00937AC7"/>
    <w:rsid w:val="00937BF8"/>
    <w:rsid w:val="00937CB9"/>
    <w:rsid w:val="00937D34"/>
    <w:rsid w:val="00937DC2"/>
    <w:rsid w:val="00937DE0"/>
    <w:rsid w:val="00937E16"/>
    <w:rsid w:val="00937E3B"/>
    <w:rsid w:val="00937EAA"/>
    <w:rsid w:val="00937EE5"/>
    <w:rsid w:val="00937FD2"/>
    <w:rsid w:val="00940023"/>
    <w:rsid w:val="009401C4"/>
    <w:rsid w:val="009401F1"/>
    <w:rsid w:val="00940365"/>
    <w:rsid w:val="0094036C"/>
    <w:rsid w:val="009403A8"/>
    <w:rsid w:val="009403EB"/>
    <w:rsid w:val="009404EB"/>
    <w:rsid w:val="00940574"/>
    <w:rsid w:val="009406AC"/>
    <w:rsid w:val="009407E4"/>
    <w:rsid w:val="009408A8"/>
    <w:rsid w:val="00940981"/>
    <w:rsid w:val="009409D9"/>
    <w:rsid w:val="00940A30"/>
    <w:rsid w:val="00940E34"/>
    <w:rsid w:val="00940F2C"/>
    <w:rsid w:val="00940FAC"/>
    <w:rsid w:val="00940FC4"/>
    <w:rsid w:val="009410F9"/>
    <w:rsid w:val="009412D2"/>
    <w:rsid w:val="009413F9"/>
    <w:rsid w:val="00941441"/>
    <w:rsid w:val="00941582"/>
    <w:rsid w:val="00941774"/>
    <w:rsid w:val="00941886"/>
    <w:rsid w:val="00941896"/>
    <w:rsid w:val="00941BB0"/>
    <w:rsid w:val="00941CF9"/>
    <w:rsid w:val="00941E6C"/>
    <w:rsid w:val="00941E83"/>
    <w:rsid w:val="00941FEC"/>
    <w:rsid w:val="0094201F"/>
    <w:rsid w:val="0094203F"/>
    <w:rsid w:val="009420E2"/>
    <w:rsid w:val="00942288"/>
    <w:rsid w:val="009422D9"/>
    <w:rsid w:val="0094238B"/>
    <w:rsid w:val="00942421"/>
    <w:rsid w:val="009424A0"/>
    <w:rsid w:val="009424E3"/>
    <w:rsid w:val="0094257C"/>
    <w:rsid w:val="009426D0"/>
    <w:rsid w:val="009426ED"/>
    <w:rsid w:val="0094283B"/>
    <w:rsid w:val="009428D0"/>
    <w:rsid w:val="00942924"/>
    <w:rsid w:val="009429CA"/>
    <w:rsid w:val="00942A20"/>
    <w:rsid w:val="00942A4B"/>
    <w:rsid w:val="00942B80"/>
    <w:rsid w:val="00942BC5"/>
    <w:rsid w:val="00942BD9"/>
    <w:rsid w:val="00942C15"/>
    <w:rsid w:val="00942C50"/>
    <w:rsid w:val="00942C7D"/>
    <w:rsid w:val="00942CEB"/>
    <w:rsid w:val="00942D0B"/>
    <w:rsid w:val="00942E11"/>
    <w:rsid w:val="00942E2D"/>
    <w:rsid w:val="00942EFF"/>
    <w:rsid w:val="00942F0A"/>
    <w:rsid w:val="00942F7F"/>
    <w:rsid w:val="00943136"/>
    <w:rsid w:val="00943179"/>
    <w:rsid w:val="009431D0"/>
    <w:rsid w:val="00943265"/>
    <w:rsid w:val="00943314"/>
    <w:rsid w:val="0094332F"/>
    <w:rsid w:val="009433BB"/>
    <w:rsid w:val="009433BD"/>
    <w:rsid w:val="00943617"/>
    <w:rsid w:val="009437A1"/>
    <w:rsid w:val="009437D2"/>
    <w:rsid w:val="009437DE"/>
    <w:rsid w:val="0094380B"/>
    <w:rsid w:val="009438EA"/>
    <w:rsid w:val="00943903"/>
    <w:rsid w:val="00943B42"/>
    <w:rsid w:val="00943BA7"/>
    <w:rsid w:val="00943BA9"/>
    <w:rsid w:val="00943C82"/>
    <w:rsid w:val="00943C8B"/>
    <w:rsid w:val="00943CB2"/>
    <w:rsid w:val="00943DD9"/>
    <w:rsid w:val="00943DE0"/>
    <w:rsid w:val="00943DFF"/>
    <w:rsid w:val="00943E25"/>
    <w:rsid w:val="00943E2B"/>
    <w:rsid w:val="00943E74"/>
    <w:rsid w:val="00943FD1"/>
    <w:rsid w:val="00944079"/>
    <w:rsid w:val="0094407A"/>
    <w:rsid w:val="00944171"/>
    <w:rsid w:val="0094417D"/>
    <w:rsid w:val="009441A6"/>
    <w:rsid w:val="009441E7"/>
    <w:rsid w:val="0094450B"/>
    <w:rsid w:val="00944544"/>
    <w:rsid w:val="0094462C"/>
    <w:rsid w:val="00944691"/>
    <w:rsid w:val="009447FB"/>
    <w:rsid w:val="0094480D"/>
    <w:rsid w:val="00944BA8"/>
    <w:rsid w:val="00944F3B"/>
    <w:rsid w:val="00944FC1"/>
    <w:rsid w:val="00945067"/>
    <w:rsid w:val="0094506C"/>
    <w:rsid w:val="00945149"/>
    <w:rsid w:val="00945174"/>
    <w:rsid w:val="009451FB"/>
    <w:rsid w:val="009453FB"/>
    <w:rsid w:val="009454ED"/>
    <w:rsid w:val="00945735"/>
    <w:rsid w:val="009457A7"/>
    <w:rsid w:val="0094585F"/>
    <w:rsid w:val="00945925"/>
    <w:rsid w:val="00945A0E"/>
    <w:rsid w:val="00945A37"/>
    <w:rsid w:val="00945AD4"/>
    <w:rsid w:val="00945BFA"/>
    <w:rsid w:val="00945C0F"/>
    <w:rsid w:val="00945CD8"/>
    <w:rsid w:val="00945F7D"/>
    <w:rsid w:val="00945F7F"/>
    <w:rsid w:val="0094600E"/>
    <w:rsid w:val="00946010"/>
    <w:rsid w:val="00946109"/>
    <w:rsid w:val="00946180"/>
    <w:rsid w:val="009462A4"/>
    <w:rsid w:val="009462F5"/>
    <w:rsid w:val="00946426"/>
    <w:rsid w:val="00946470"/>
    <w:rsid w:val="00946500"/>
    <w:rsid w:val="00946568"/>
    <w:rsid w:val="00946581"/>
    <w:rsid w:val="009465B9"/>
    <w:rsid w:val="009465D4"/>
    <w:rsid w:val="009465F2"/>
    <w:rsid w:val="00946685"/>
    <w:rsid w:val="009466B6"/>
    <w:rsid w:val="009467B3"/>
    <w:rsid w:val="00946A3F"/>
    <w:rsid w:val="00946D60"/>
    <w:rsid w:val="00946DE8"/>
    <w:rsid w:val="0094720D"/>
    <w:rsid w:val="009474B1"/>
    <w:rsid w:val="009477A2"/>
    <w:rsid w:val="0094790E"/>
    <w:rsid w:val="0094793E"/>
    <w:rsid w:val="00947AB7"/>
    <w:rsid w:val="00947C35"/>
    <w:rsid w:val="00947CA0"/>
    <w:rsid w:val="00947D8C"/>
    <w:rsid w:val="00947DDD"/>
    <w:rsid w:val="00947EDA"/>
    <w:rsid w:val="00947EEA"/>
    <w:rsid w:val="00947FB8"/>
    <w:rsid w:val="0095007E"/>
    <w:rsid w:val="009500FD"/>
    <w:rsid w:val="009501F2"/>
    <w:rsid w:val="009501F7"/>
    <w:rsid w:val="00950223"/>
    <w:rsid w:val="00950321"/>
    <w:rsid w:val="00950485"/>
    <w:rsid w:val="009505A5"/>
    <w:rsid w:val="009505C8"/>
    <w:rsid w:val="009505CE"/>
    <w:rsid w:val="0095086D"/>
    <w:rsid w:val="00950A88"/>
    <w:rsid w:val="00950AD7"/>
    <w:rsid w:val="00950C03"/>
    <w:rsid w:val="00950EB9"/>
    <w:rsid w:val="00950F96"/>
    <w:rsid w:val="00950FA1"/>
    <w:rsid w:val="0095117D"/>
    <w:rsid w:val="00951197"/>
    <w:rsid w:val="0095131C"/>
    <w:rsid w:val="0095133D"/>
    <w:rsid w:val="0095135F"/>
    <w:rsid w:val="00951405"/>
    <w:rsid w:val="009514E9"/>
    <w:rsid w:val="00951568"/>
    <w:rsid w:val="00951708"/>
    <w:rsid w:val="0095175B"/>
    <w:rsid w:val="0095175D"/>
    <w:rsid w:val="00951828"/>
    <w:rsid w:val="00951861"/>
    <w:rsid w:val="009519EE"/>
    <w:rsid w:val="00951A51"/>
    <w:rsid w:val="00951A82"/>
    <w:rsid w:val="00951A90"/>
    <w:rsid w:val="00951C18"/>
    <w:rsid w:val="00951C80"/>
    <w:rsid w:val="00951D66"/>
    <w:rsid w:val="00951FC5"/>
    <w:rsid w:val="00952283"/>
    <w:rsid w:val="0095235C"/>
    <w:rsid w:val="009524C1"/>
    <w:rsid w:val="00952580"/>
    <w:rsid w:val="009526C2"/>
    <w:rsid w:val="00952740"/>
    <w:rsid w:val="0095289A"/>
    <w:rsid w:val="00952919"/>
    <w:rsid w:val="009529AA"/>
    <w:rsid w:val="00952B23"/>
    <w:rsid w:val="00952B60"/>
    <w:rsid w:val="00952BAB"/>
    <w:rsid w:val="00952BE4"/>
    <w:rsid w:val="00952C1D"/>
    <w:rsid w:val="00952C31"/>
    <w:rsid w:val="00952DD1"/>
    <w:rsid w:val="00952E2A"/>
    <w:rsid w:val="00952EA8"/>
    <w:rsid w:val="00952F1E"/>
    <w:rsid w:val="00953199"/>
    <w:rsid w:val="009532D2"/>
    <w:rsid w:val="00953306"/>
    <w:rsid w:val="0095340A"/>
    <w:rsid w:val="00953442"/>
    <w:rsid w:val="009535C4"/>
    <w:rsid w:val="009535E1"/>
    <w:rsid w:val="009536C7"/>
    <w:rsid w:val="00953703"/>
    <w:rsid w:val="0095372C"/>
    <w:rsid w:val="0095372E"/>
    <w:rsid w:val="009537D1"/>
    <w:rsid w:val="009537DD"/>
    <w:rsid w:val="00953859"/>
    <w:rsid w:val="009538B6"/>
    <w:rsid w:val="00953B2B"/>
    <w:rsid w:val="00953C64"/>
    <w:rsid w:val="00953D51"/>
    <w:rsid w:val="00953E9E"/>
    <w:rsid w:val="00953F54"/>
    <w:rsid w:val="00953FF1"/>
    <w:rsid w:val="00954020"/>
    <w:rsid w:val="009542DB"/>
    <w:rsid w:val="00954365"/>
    <w:rsid w:val="009543C0"/>
    <w:rsid w:val="009544AB"/>
    <w:rsid w:val="0095450F"/>
    <w:rsid w:val="009547CF"/>
    <w:rsid w:val="0095497D"/>
    <w:rsid w:val="00954A13"/>
    <w:rsid w:val="00954A70"/>
    <w:rsid w:val="00954ACA"/>
    <w:rsid w:val="00954BA3"/>
    <w:rsid w:val="00954C6A"/>
    <w:rsid w:val="00954E54"/>
    <w:rsid w:val="00954ECD"/>
    <w:rsid w:val="00954F28"/>
    <w:rsid w:val="00954F39"/>
    <w:rsid w:val="00954F9C"/>
    <w:rsid w:val="00954FEF"/>
    <w:rsid w:val="00955043"/>
    <w:rsid w:val="0095519E"/>
    <w:rsid w:val="0095520C"/>
    <w:rsid w:val="00955263"/>
    <w:rsid w:val="00955274"/>
    <w:rsid w:val="00955582"/>
    <w:rsid w:val="0095559E"/>
    <w:rsid w:val="009557B1"/>
    <w:rsid w:val="0095599A"/>
    <w:rsid w:val="00955ABB"/>
    <w:rsid w:val="00955AF0"/>
    <w:rsid w:val="00955AF7"/>
    <w:rsid w:val="00955C35"/>
    <w:rsid w:val="00955EC2"/>
    <w:rsid w:val="00955FFB"/>
    <w:rsid w:val="009561A1"/>
    <w:rsid w:val="00956211"/>
    <w:rsid w:val="009562A9"/>
    <w:rsid w:val="009562FA"/>
    <w:rsid w:val="009564FC"/>
    <w:rsid w:val="00956686"/>
    <w:rsid w:val="00956706"/>
    <w:rsid w:val="009567A4"/>
    <w:rsid w:val="009567C9"/>
    <w:rsid w:val="00956889"/>
    <w:rsid w:val="0095694C"/>
    <w:rsid w:val="009569F5"/>
    <w:rsid w:val="00956CFF"/>
    <w:rsid w:val="00956D31"/>
    <w:rsid w:val="00956D9D"/>
    <w:rsid w:val="00956DCA"/>
    <w:rsid w:val="00956E5A"/>
    <w:rsid w:val="00956FB5"/>
    <w:rsid w:val="00956FE7"/>
    <w:rsid w:val="00956FF0"/>
    <w:rsid w:val="009570D4"/>
    <w:rsid w:val="00957273"/>
    <w:rsid w:val="009572DA"/>
    <w:rsid w:val="00957365"/>
    <w:rsid w:val="00957381"/>
    <w:rsid w:val="009573B6"/>
    <w:rsid w:val="00957572"/>
    <w:rsid w:val="00957648"/>
    <w:rsid w:val="009577C2"/>
    <w:rsid w:val="0095781C"/>
    <w:rsid w:val="00957AC6"/>
    <w:rsid w:val="00957C23"/>
    <w:rsid w:val="00957DE4"/>
    <w:rsid w:val="00957FD1"/>
    <w:rsid w:val="00957FD8"/>
    <w:rsid w:val="00957FDB"/>
    <w:rsid w:val="00960023"/>
    <w:rsid w:val="00960097"/>
    <w:rsid w:val="009602F7"/>
    <w:rsid w:val="00960326"/>
    <w:rsid w:val="00960360"/>
    <w:rsid w:val="00960569"/>
    <w:rsid w:val="009605D7"/>
    <w:rsid w:val="0096074C"/>
    <w:rsid w:val="009608AC"/>
    <w:rsid w:val="009608B9"/>
    <w:rsid w:val="00960969"/>
    <w:rsid w:val="00960BD6"/>
    <w:rsid w:val="00960BED"/>
    <w:rsid w:val="00960C35"/>
    <w:rsid w:val="00960CD8"/>
    <w:rsid w:val="00960CDA"/>
    <w:rsid w:val="00960E21"/>
    <w:rsid w:val="00960E76"/>
    <w:rsid w:val="00960FC0"/>
    <w:rsid w:val="00961208"/>
    <w:rsid w:val="00961312"/>
    <w:rsid w:val="0096137B"/>
    <w:rsid w:val="00961386"/>
    <w:rsid w:val="009613A5"/>
    <w:rsid w:val="00961461"/>
    <w:rsid w:val="0096146E"/>
    <w:rsid w:val="00961492"/>
    <w:rsid w:val="009615B3"/>
    <w:rsid w:val="0096167B"/>
    <w:rsid w:val="009618E4"/>
    <w:rsid w:val="00961927"/>
    <w:rsid w:val="00961D50"/>
    <w:rsid w:val="00961D7F"/>
    <w:rsid w:val="00961E6F"/>
    <w:rsid w:val="00961F45"/>
    <w:rsid w:val="00961FF3"/>
    <w:rsid w:val="0096207F"/>
    <w:rsid w:val="0096215B"/>
    <w:rsid w:val="009621D5"/>
    <w:rsid w:val="00962587"/>
    <w:rsid w:val="009625BC"/>
    <w:rsid w:val="009625C9"/>
    <w:rsid w:val="009626AA"/>
    <w:rsid w:val="00962779"/>
    <w:rsid w:val="0096277F"/>
    <w:rsid w:val="009627A8"/>
    <w:rsid w:val="009627F0"/>
    <w:rsid w:val="00962A98"/>
    <w:rsid w:val="00962B36"/>
    <w:rsid w:val="00962BCB"/>
    <w:rsid w:val="00962C5E"/>
    <w:rsid w:val="00962CBD"/>
    <w:rsid w:val="00962D8C"/>
    <w:rsid w:val="00962DE9"/>
    <w:rsid w:val="00962E09"/>
    <w:rsid w:val="00962FF3"/>
    <w:rsid w:val="00963147"/>
    <w:rsid w:val="00963170"/>
    <w:rsid w:val="009631FF"/>
    <w:rsid w:val="00963272"/>
    <w:rsid w:val="009632AF"/>
    <w:rsid w:val="00963308"/>
    <w:rsid w:val="009634A8"/>
    <w:rsid w:val="00963581"/>
    <w:rsid w:val="00963619"/>
    <w:rsid w:val="00963643"/>
    <w:rsid w:val="009638E6"/>
    <w:rsid w:val="00963917"/>
    <w:rsid w:val="00963BBC"/>
    <w:rsid w:val="00963CBD"/>
    <w:rsid w:val="00963CCE"/>
    <w:rsid w:val="00963D1C"/>
    <w:rsid w:val="00963E63"/>
    <w:rsid w:val="00963F50"/>
    <w:rsid w:val="00963F62"/>
    <w:rsid w:val="00963F81"/>
    <w:rsid w:val="00964117"/>
    <w:rsid w:val="0096416A"/>
    <w:rsid w:val="0096419B"/>
    <w:rsid w:val="00964324"/>
    <w:rsid w:val="00964330"/>
    <w:rsid w:val="009648A2"/>
    <w:rsid w:val="009648BD"/>
    <w:rsid w:val="0096496B"/>
    <w:rsid w:val="0096499E"/>
    <w:rsid w:val="00964C50"/>
    <w:rsid w:val="00964C61"/>
    <w:rsid w:val="00964DAB"/>
    <w:rsid w:val="00964E26"/>
    <w:rsid w:val="009651BC"/>
    <w:rsid w:val="0096536C"/>
    <w:rsid w:val="00965441"/>
    <w:rsid w:val="00965788"/>
    <w:rsid w:val="0096583E"/>
    <w:rsid w:val="009658B5"/>
    <w:rsid w:val="00965938"/>
    <w:rsid w:val="00965990"/>
    <w:rsid w:val="00965A81"/>
    <w:rsid w:val="00965DCF"/>
    <w:rsid w:val="00965DE5"/>
    <w:rsid w:val="00965F13"/>
    <w:rsid w:val="00965F6C"/>
    <w:rsid w:val="00966093"/>
    <w:rsid w:val="00966251"/>
    <w:rsid w:val="00966270"/>
    <w:rsid w:val="00966272"/>
    <w:rsid w:val="009662E8"/>
    <w:rsid w:val="009663E0"/>
    <w:rsid w:val="00966486"/>
    <w:rsid w:val="009665AE"/>
    <w:rsid w:val="009665DD"/>
    <w:rsid w:val="00966867"/>
    <w:rsid w:val="009668F5"/>
    <w:rsid w:val="009669F1"/>
    <w:rsid w:val="00966A30"/>
    <w:rsid w:val="00966A6B"/>
    <w:rsid w:val="00966B1E"/>
    <w:rsid w:val="00966B50"/>
    <w:rsid w:val="00966C85"/>
    <w:rsid w:val="00966D41"/>
    <w:rsid w:val="00966D56"/>
    <w:rsid w:val="00966DE6"/>
    <w:rsid w:val="00966ED4"/>
    <w:rsid w:val="00966EEA"/>
    <w:rsid w:val="00966FD9"/>
    <w:rsid w:val="00967206"/>
    <w:rsid w:val="009673DE"/>
    <w:rsid w:val="00967454"/>
    <w:rsid w:val="0096760C"/>
    <w:rsid w:val="00967638"/>
    <w:rsid w:val="00967675"/>
    <w:rsid w:val="00967794"/>
    <w:rsid w:val="0096787B"/>
    <w:rsid w:val="00967BBA"/>
    <w:rsid w:val="00967EBC"/>
    <w:rsid w:val="00970019"/>
    <w:rsid w:val="009700B2"/>
    <w:rsid w:val="009700EC"/>
    <w:rsid w:val="0097010E"/>
    <w:rsid w:val="00970259"/>
    <w:rsid w:val="009703F5"/>
    <w:rsid w:val="0097040D"/>
    <w:rsid w:val="00970453"/>
    <w:rsid w:val="00970491"/>
    <w:rsid w:val="00970520"/>
    <w:rsid w:val="009705AA"/>
    <w:rsid w:val="00970993"/>
    <w:rsid w:val="00970B1A"/>
    <w:rsid w:val="00970BED"/>
    <w:rsid w:val="00970DA0"/>
    <w:rsid w:val="00970EDF"/>
    <w:rsid w:val="00970EE9"/>
    <w:rsid w:val="009711F4"/>
    <w:rsid w:val="00971241"/>
    <w:rsid w:val="00971416"/>
    <w:rsid w:val="009715AB"/>
    <w:rsid w:val="00971600"/>
    <w:rsid w:val="0097172E"/>
    <w:rsid w:val="0097177E"/>
    <w:rsid w:val="00971B85"/>
    <w:rsid w:val="00971BD3"/>
    <w:rsid w:val="00971CBF"/>
    <w:rsid w:val="00971D26"/>
    <w:rsid w:val="00971D7D"/>
    <w:rsid w:val="00971E35"/>
    <w:rsid w:val="00971F47"/>
    <w:rsid w:val="00971FAD"/>
    <w:rsid w:val="00971FC6"/>
    <w:rsid w:val="00972090"/>
    <w:rsid w:val="009720AB"/>
    <w:rsid w:val="00972103"/>
    <w:rsid w:val="00972778"/>
    <w:rsid w:val="00972794"/>
    <w:rsid w:val="00972A9F"/>
    <w:rsid w:val="00972EFE"/>
    <w:rsid w:val="00973028"/>
    <w:rsid w:val="0097302A"/>
    <w:rsid w:val="009731B6"/>
    <w:rsid w:val="0097339C"/>
    <w:rsid w:val="00973541"/>
    <w:rsid w:val="00973717"/>
    <w:rsid w:val="0097371B"/>
    <w:rsid w:val="0097373C"/>
    <w:rsid w:val="009737EE"/>
    <w:rsid w:val="00973888"/>
    <w:rsid w:val="00973A88"/>
    <w:rsid w:val="00973B8C"/>
    <w:rsid w:val="00973BE0"/>
    <w:rsid w:val="00973C34"/>
    <w:rsid w:val="00973D17"/>
    <w:rsid w:val="00973D63"/>
    <w:rsid w:val="00973F03"/>
    <w:rsid w:val="00974061"/>
    <w:rsid w:val="009740D2"/>
    <w:rsid w:val="009740D5"/>
    <w:rsid w:val="00974113"/>
    <w:rsid w:val="00974149"/>
    <w:rsid w:val="009741F5"/>
    <w:rsid w:val="0097430A"/>
    <w:rsid w:val="00974339"/>
    <w:rsid w:val="00974357"/>
    <w:rsid w:val="0097437D"/>
    <w:rsid w:val="009743A7"/>
    <w:rsid w:val="009743BE"/>
    <w:rsid w:val="00974551"/>
    <w:rsid w:val="009745B8"/>
    <w:rsid w:val="009746C8"/>
    <w:rsid w:val="009746E6"/>
    <w:rsid w:val="00974821"/>
    <w:rsid w:val="00974BDF"/>
    <w:rsid w:val="00974D00"/>
    <w:rsid w:val="00974DDE"/>
    <w:rsid w:val="00974E37"/>
    <w:rsid w:val="00974EE8"/>
    <w:rsid w:val="00975261"/>
    <w:rsid w:val="009753FC"/>
    <w:rsid w:val="00975477"/>
    <w:rsid w:val="00975622"/>
    <w:rsid w:val="009756A0"/>
    <w:rsid w:val="009759EC"/>
    <w:rsid w:val="00975A72"/>
    <w:rsid w:val="00975C46"/>
    <w:rsid w:val="00975D1B"/>
    <w:rsid w:val="00975D82"/>
    <w:rsid w:val="00975EE0"/>
    <w:rsid w:val="00975FB8"/>
    <w:rsid w:val="00976303"/>
    <w:rsid w:val="00976348"/>
    <w:rsid w:val="0097634D"/>
    <w:rsid w:val="00976475"/>
    <w:rsid w:val="00976746"/>
    <w:rsid w:val="009767CC"/>
    <w:rsid w:val="009767EC"/>
    <w:rsid w:val="00976831"/>
    <w:rsid w:val="009769CE"/>
    <w:rsid w:val="00976B4F"/>
    <w:rsid w:val="00976EB9"/>
    <w:rsid w:val="00976F8B"/>
    <w:rsid w:val="00976FA2"/>
    <w:rsid w:val="009771A6"/>
    <w:rsid w:val="0097742F"/>
    <w:rsid w:val="00977464"/>
    <w:rsid w:val="009775D6"/>
    <w:rsid w:val="00977605"/>
    <w:rsid w:val="009777C1"/>
    <w:rsid w:val="0097786C"/>
    <w:rsid w:val="0097797C"/>
    <w:rsid w:val="00977A2C"/>
    <w:rsid w:val="00977A3A"/>
    <w:rsid w:val="00977AF3"/>
    <w:rsid w:val="00977B14"/>
    <w:rsid w:val="00977B2A"/>
    <w:rsid w:val="00977BF9"/>
    <w:rsid w:val="00977D38"/>
    <w:rsid w:val="00977FC0"/>
    <w:rsid w:val="009800EC"/>
    <w:rsid w:val="00980169"/>
    <w:rsid w:val="009801DD"/>
    <w:rsid w:val="0098027B"/>
    <w:rsid w:val="009802A5"/>
    <w:rsid w:val="009802BC"/>
    <w:rsid w:val="009802BE"/>
    <w:rsid w:val="009802DD"/>
    <w:rsid w:val="00980460"/>
    <w:rsid w:val="00980568"/>
    <w:rsid w:val="0098068E"/>
    <w:rsid w:val="00980787"/>
    <w:rsid w:val="0098092C"/>
    <w:rsid w:val="00980A0C"/>
    <w:rsid w:val="00980A37"/>
    <w:rsid w:val="00980AD8"/>
    <w:rsid w:val="00980D1A"/>
    <w:rsid w:val="00980DD0"/>
    <w:rsid w:val="00980F18"/>
    <w:rsid w:val="00980FC2"/>
    <w:rsid w:val="0098105C"/>
    <w:rsid w:val="00981069"/>
    <w:rsid w:val="009810F5"/>
    <w:rsid w:val="009811A7"/>
    <w:rsid w:val="009811D8"/>
    <w:rsid w:val="0098121A"/>
    <w:rsid w:val="009813A3"/>
    <w:rsid w:val="00981643"/>
    <w:rsid w:val="0098164A"/>
    <w:rsid w:val="00981737"/>
    <w:rsid w:val="009817B6"/>
    <w:rsid w:val="00981A69"/>
    <w:rsid w:val="00981BAC"/>
    <w:rsid w:val="00981C3D"/>
    <w:rsid w:val="00981CA9"/>
    <w:rsid w:val="00981D59"/>
    <w:rsid w:val="00981E83"/>
    <w:rsid w:val="00981F87"/>
    <w:rsid w:val="009821C0"/>
    <w:rsid w:val="009823A4"/>
    <w:rsid w:val="009827B1"/>
    <w:rsid w:val="00982913"/>
    <w:rsid w:val="00982C76"/>
    <w:rsid w:val="00982CDF"/>
    <w:rsid w:val="00982D16"/>
    <w:rsid w:val="00982DAD"/>
    <w:rsid w:val="00982E9C"/>
    <w:rsid w:val="00982F33"/>
    <w:rsid w:val="009830C3"/>
    <w:rsid w:val="009832A8"/>
    <w:rsid w:val="009833F8"/>
    <w:rsid w:val="009834B0"/>
    <w:rsid w:val="009835A6"/>
    <w:rsid w:val="0098365E"/>
    <w:rsid w:val="0098368F"/>
    <w:rsid w:val="009837DB"/>
    <w:rsid w:val="00983870"/>
    <w:rsid w:val="0098388A"/>
    <w:rsid w:val="00983A8C"/>
    <w:rsid w:val="00983AFA"/>
    <w:rsid w:val="00983AFC"/>
    <w:rsid w:val="00983B9C"/>
    <w:rsid w:val="00983C33"/>
    <w:rsid w:val="00983C9F"/>
    <w:rsid w:val="00983CE8"/>
    <w:rsid w:val="00983D3A"/>
    <w:rsid w:val="00983EA0"/>
    <w:rsid w:val="00983FD8"/>
    <w:rsid w:val="00984191"/>
    <w:rsid w:val="0098438C"/>
    <w:rsid w:val="00984411"/>
    <w:rsid w:val="00984526"/>
    <w:rsid w:val="0098459C"/>
    <w:rsid w:val="009845A0"/>
    <w:rsid w:val="00984669"/>
    <w:rsid w:val="009846C5"/>
    <w:rsid w:val="009847E4"/>
    <w:rsid w:val="009848C6"/>
    <w:rsid w:val="0098492B"/>
    <w:rsid w:val="009849BA"/>
    <w:rsid w:val="00984C23"/>
    <w:rsid w:val="00984E48"/>
    <w:rsid w:val="00984E95"/>
    <w:rsid w:val="00984EEF"/>
    <w:rsid w:val="00984F54"/>
    <w:rsid w:val="00984F88"/>
    <w:rsid w:val="00985068"/>
    <w:rsid w:val="009851E0"/>
    <w:rsid w:val="009854C1"/>
    <w:rsid w:val="009856B5"/>
    <w:rsid w:val="0098583A"/>
    <w:rsid w:val="00985A87"/>
    <w:rsid w:val="00985AFD"/>
    <w:rsid w:val="00985BA7"/>
    <w:rsid w:val="00985BB1"/>
    <w:rsid w:val="00985CEC"/>
    <w:rsid w:val="00985DC0"/>
    <w:rsid w:val="00985DD3"/>
    <w:rsid w:val="00985E04"/>
    <w:rsid w:val="00985EF7"/>
    <w:rsid w:val="00985F6E"/>
    <w:rsid w:val="00985F73"/>
    <w:rsid w:val="0098611A"/>
    <w:rsid w:val="00986125"/>
    <w:rsid w:val="00986244"/>
    <w:rsid w:val="009862E6"/>
    <w:rsid w:val="009863F8"/>
    <w:rsid w:val="00986499"/>
    <w:rsid w:val="009864B1"/>
    <w:rsid w:val="00986573"/>
    <w:rsid w:val="009865EB"/>
    <w:rsid w:val="00986936"/>
    <w:rsid w:val="009869E2"/>
    <w:rsid w:val="00986A94"/>
    <w:rsid w:val="00986AF5"/>
    <w:rsid w:val="00986B89"/>
    <w:rsid w:val="00986C0A"/>
    <w:rsid w:val="00986CC5"/>
    <w:rsid w:val="00986CD0"/>
    <w:rsid w:val="00986D5A"/>
    <w:rsid w:val="00986D75"/>
    <w:rsid w:val="00986DA6"/>
    <w:rsid w:val="00986DA8"/>
    <w:rsid w:val="00986E99"/>
    <w:rsid w:val="00987099"/>
    <w:rsid w:val="009870DA"/>
    <w:rsid w:val="009872C1"/>
    <w:rsid w:val="0098733D"/>
    <w:rsid w:val="00987382"/>
    <w:rsid w:val="009873CA"/>
    <w:rsid w:val="009874AD"/>
    <w:rsid w:val="0098772B"/>
    <w:rsid w:val="0098772F"/>
    <w:rsid w:val="009877BB"/>
    <w:rsid w:val="009877C8"/>
    <w:rsid w:val="009877FC"/>
    <w:rsid w:val="009878FD"/>
    <w:rsid w:val="009879CA"/>
    <w:rsid w:val="00987B3D"/>
    <w:rsid w:val="00987BAC"/>
    <w:rsid w:val="00987BE0"/>
    <w:rsid w:val="00987C42"/>
    <w:rsid w:val="00987D6B"/>
    <w:rsid w:val="00987F39"/>
    <w:rsid w:val="0099004C"/>
    <w:rsid w:val="00990143"/>
    <w:rsid w:val="0099030B"/>
    <w:rsid w:val="00990361"/>
    <w:rsid w:val="0099037A"/>
    <w:rsid w:val="009905E9"/>
    <w:rsid w:val="0099065A"/>
    <w:rsid w:val="00990794"/>
    <w:rsid w:val="009908AD"/>
    <w:rsid w:val="009908F2"/>
    <w:rsid w:val="00990A0D"/>
    <w:rsid w:val="00990A70"/>
    <w:rsid w:val="00990B10"/>
    <w:rsid w:val="00990B26"/>
    <w:rsid w:val="00990B3C"/>
    <w:rsid w:val="00990C74"/>
    <w:rsid w:val="00990D45"/>
    <w:rsid w:val="00990E0E"/>
    <w:rsid w:val="00990EAC"/>
    <w:rsid w:val="00991116"/>
    <w:rsid w:val="009911A5"/>
    <w:rsid w:val="0099131A"/>
    <w:rsid w:val="0099138E"/>
    <w:rsid w:val="00991592"/>
    <w:rsid w:val="009919D8"/>
    <w:rsid w:val="00991A4E"/>
    <w:rsid w:val="00991C9C"/>
    <w:rsid w:val="00991D6A"/>
    <w:rsid w:val="00991DCB"/>
    <w:rsid w:val="00992098"/>
    <w:rsid w:val="009920BC"/>
    <w:rsid w:val="009920FF"/>
    <w:rsid w:val="009922CC"/>
    <w:rsid w:val="009923EF"/>
    <w:rsid w:val="0099252A"/>
    <w:rsid w:val="00992540"/>
    <w:rsid w:val="00992599"/>
    <w:rsid w:val="009927CB"/>
    <w:rsid w:val="00992865"/>
    <w:rsid w:val="0099298D"/>
    <w:rsid w:val="00992C58"/>
    <w:rsid w:val="00992D96"/>
    <w:rsid w:val="00992E5E"/>
    <w:rsid w:val="009931B8"/>
    <w:rsid w:val="00993528"/>
    <w:rsid w:val="0099355C"/>
    <w:rsid w:val="009935AD"/>
    <w:rsid w:val="0099363E"/>
    <w:rsid w:val="0099369C"/>
    <w:rsid w:val="009936C6"/>
    <w:rsid w:val="00993781"/>
    <w:rsid w:val="00993822"/>
    <w:rsid w:val="00993836"/>
    <w:rsid w:val="009938FF"/>
    <w:rsid w:val="00993A5E"/>
    <w:rsid w:val="00993B53"/>
    <w:rsid w:val="00993BCD"/>
    <w:rsid w:val="00993C42"/>
    <w:rsid w:val="00993C73"/>
    <w:rsid w:val="00993D2D"/>
    <w:rsid w:val="00993D60"/>
    <w:rsid w:val="00993D6D"/>
    <w:rsid w:val="00993E94"/>
    <w:rsid w:val="00994086"/>
    <w:rsid w:val="009941CF"/>
    <w:rsid w:val="009941F6"/>
    <w:rsid w:val="0099429A"/>
    <w:rsid w:val="00994435"/>
    <w:rsid w:val="00994482"/>
    <w:rsid w:val="009944A8"/>
    <w:rsid w:val="00994873"/>
    <w:rsid w:val="009948CF"/>
    <w:rsid w:val="009948D9"/>
    <w:rsid w:val="009948DF"/>
    <w:rsid w:val="009949DC"/>
    <w:rsid w:val="009949E9"/>
    <w:rsid w:val="00994A10"/>
    <w:rsid w:val="00994B47"/>
    <w:rsid w:val="00994BAD"/>
    <w:rsid w:val="00994C85"/>
    <w:rsid w:val="00994CC7"/>
    <w:rsid w:val="00994DC7"/>
    <w:rsid w:val="00994E09"/>
    <w:rsid w:val="00994E33"/>
    <w:rsid w:val="00994F9F"/>
    <w:rsid w:val="009950C8"/>
    <w:rsid w:val="0099510B"/>
    <w:rsid w:val="00995141"/>
    <w:rsid w:val="00995148"/>
    <w:rsid w:val="009952DC"/>
    <w:rsid w:val="00995386"/>
    <w:rsid w:val="0099545E"/>
    <w:rsid w:val="009957B7"/>
    <w:rsid w:val="009957D9"/>
    <w:rsid w:val="00995856"/>
    <w:rsid w:val="009958A4"/>
    <w:rsid w:val="00995B0D"/>
    <w:rsid w:val="00995BBB"/>
    <w:rsid w:val="00995D62"/>
    <w:rsid w:val="00995D86"/>
    <w:rsid w:val="00995FA4"/>
    <w:rsid w:val="00996354"/>
    <w:rsid w:val="009964CB"/>
    <w:rsid w:val="009965AC"/>
    <w:rsid w:val="0099686E"/>
    <w:rsid w:val="009968AF"/>
    <w:rsid w:val="009969DA"/>
    <w:rsid w:val="00996A7A"/>
    <w:rsid w:val="00996B41"/>
    <w:rsid w:val="00996BBF"/>
    <w:rsid w:val="00996BE8"/>
    <w:rsid w:val="00996CA5"/>
    <w:rsid w:val="00996D6A"/>
    <w:rsid w:val="00996D90"/>
    <w:rsid w:val="00996EAE"/>
    <w:rsid w:val="0099708E"/>
    <w:rsid w:val="0099715C"/>
    <w:rsid w:val="00997208"/>
    <w:rsid w:val="0099720A"/>
    <w:rsid w:val="00997237"/>
    <w:rsid w:val="009972A1"/>
    <w:rsid w:val="009972B8"/>
    <w:rsid w:val="009973B8"/>
    <w:rsid w:val="009973D8"/>
    <w:rsid w:val="00997541"/>
    <w:rsid w:val="00997615"/>
    <w:rsid w:val="0099763D"/>
    <w:rsid w:val="0099763E"/>
    <w:rsid w:val="0099764C"/>
    <w:rsid w:val="00997662"/>
    <w:rsid w:val="009978E4"/>
    <w:rsid w:val="00997929"/>
    <w:rsid w:val="00997A5C"/>
    <w:rsid w:val="00997BE1"/>
    <w:rsid w:val="00997C13"/>
    <w:rsid w:val="00997DF1"/>
    <w:rsid w:val="00997ECB"/>
    <w:rsid w:val="00997F46"/>
    <w:rsid w:val="00997F81"/>
    <w:rsid w:val="009A00DC"/>
    <w:rsid w:val="009A0194"/>
    <w:rsid w:val="009A01E9"/>
    <w:rsid w:val="009A0326"/>
    <w:rsid w:val="009A0398"/>
    <w:rsid w:val="009A0411"/>
    <w:rsid w:val="009A0449"/>
    <w:rsid w:val="009A05B7"/>
    <w:rsid w:val="009A05D2"/>
    <w:rsid w:val="009A0603"/>
    <w:rsid w:val="009A0697"/>
    <w:rsid w:val="009A0749"/>
    <w:rsid w:val="009A07D7"/>
    <w:rsid w:val="009A0AD7"/>
    <w:rsid w:val="009A0B55"/>
    <w:rsid w:val="009A0BE7"/>
    <w:rsid w:val="009A0C02"/>
    <w:rsid w:val="009A0CD5"/>
    <w:rsid w:val="009A0E19"/>
    <w:rsid w:val="009A1012"/>
    <w:rsid w:val="009A113B"/>
    <w:rsid w:val="009A127A"/>
    <w:rsid w:val="009A1300"/>
    <w:rsid w:val="009A13BB"/>
    <w:rsid w:val="009A140D"/>
    <w:rsid w:val="009A1451"/>
    <w:rsid w:val="009A15AF"/>
    <w:rsid w:val="009A16BB"/>
    <w:rsid w:val="009A17FF"/>
    <w:rsid w:val="009A1842"/>
    <w:rsid w:val="009A188A"/>
    <w:rsid w:val="009A18BD"/>
    <w:rsid w:val="009A1B99"/>
    <w:rsid w:val="009A1F79"/>
    <w:rsid w:val="009A2014"/>
    <w:rsid w:val="009A2028"/>
    <w:rsid w:val="009A2166"/>
    <w:rsid w:val="009A217C"/>
    <w:rsid w:val="009A2474"/>
    <w:rsid w:val="009A2482"/>
    <w:rsid w:val="009A262E"/>
    <w:rsid w:val="009A26CA"/>
    <w:rsid w:val="009A2751"/>
    <w:rsid w:val="009A2872"/>
    <w:rsid w:val="009A29B3"/>
    <w:rsid w:val="009A29EA"/>
    <w:rsid w:val="009A2C36"/>
    <w:rsid w:val="009A2C92"/>
    <w:rsid w:val="009A2D05"/>
    <w:rsid w:val="009A2F12"/>
    <w:rsid w:val="009A2F1C"/>
    <w:rsid w:val="009A301C"/>
    <w:rsid w:val="009A3074"/>
    <w:rsid w:val="009A30BE"/>
    <w:rsid w:val="009A31BA"/>
    <w:rsid w:val="009A31E9"/>
    <w:rsid w:val="009A324C"/>
    <w:rsid w:val="009A32AD"/>
    <w:rsid w:val="009A33EF"/>
    <w:rsid w:val="009A33F0"/>
    <w:rsid w:val="009A3460"/>
    <w:rsid w:val="009A34D8"/>
    <w:rsid w:val="009A353F"/>
    <w:rsid w:val="009A3628"/>
    <w:rsid w:val="009A3663"/>
    <w:rsid w:val="009A37AC"/>
    <w:rsid w:val="009A3912"/>
    <w:rsid w:val="009A3B0D"/>
    <w:rsid w:val="009A3CE1"/>
    <w:rsid w:val="009A3D44"/>
    <w:rsid w:val="009A400E"/>
    <w:rsid w:val="009A4508"/>
    <w:rsid w:val="009A4661"/>
    <w:rsid w:val="009A470E"/>
    <w:rsid w:val="009A4731"/>
    <w:rsid w:val="009A47FA"/>
    <w:rsid w:val="009A48A6"/>
    <w:rsid w:val="009A48D8"/>
    <w:rsid w:val="009A4AFA"/>
    <w:rsid w:val="009A4B2D"/>
    <w:rsid w:val="009A4BBD"/>
    <w:rsid w:val="009A4D63"/>
    <w:rsid w:val="009A4D85"/>
    <w:rsid w:val="009A4F6B"/>
    <w:rsid w:val="009A50A9"/>
    <w:rsid w:val="009A50DC"/>
    <w:rsid w:val="009A50E6"/>
    <w:rsid w:val="009A531C"/>
    <w:rsid w:val="009A544F"/>
    <w:rsid w:val="009A5557"/>
    <w:rsid w:val="009A555E"/>
    <w:rsid w:val="009A55D9"/>
    <w:rsid w:val="009A5638"/>
    <w:rsid w:val="009A5693"/>
    <w:rsid w:val="009A571A"/>
    <w:rsid w:val="009A5847"/>
    <w:rsid w:val="009A5922"/>
    <w:rsid w:val="009A5A05"/>
    <w:rsid w:val="009A5AD2"/>
    <w:rsid w:val="009A5B6A"/>
    <w:rsid w:val="009A5C17"/>
    <w:rsid w:val="009A5D59"/>
    <w:rsid w:val="009A5E83"/>
    <w:rsid w:val="009A5F34"/>
    <w:rsid w:val="009A6079"/>
    <w:rsid w:val="009A6719"/>
    <w:rsid w:val="009A6733"/>
    <w:rsid w:val="009A6828"/>
    <w:rsid w:val="009A69E0"/>
    <w:rsid w:val="009A6EA0"/>
    <w:rsid w:val="009A6ED9"/>
    <w:rsid w:val="009A6FDD"/>
    <w:rsid w:val="009A70C1"/>
    <w:rsid w:val="009A70CC"/>
    <w:rsid w:val="009A72A3"/>
    <w:rsid w:val="009A7400"/>
    <w:rsid w:val="009A7583"/>
    <w:rsid w:val="009A7595"/>
    <w:rsid w:val="009A7619"/>
    <w:rsid w:val="009A787E"/>
    <w:rsid w:val="009A799F"/>
    <w:rsid w:val="009A7A80"/>
    <w:rsid w:val="009A7A8D"/>
    <w:rsid w:val="009A7B83"/>
    <w:rsid w:val="009A7BD1"/>
    <w:rsid w:val="009A7C31"/>
    <w:rsid w:val="009A7D0A"/>
    <w:rsid w:val="009A7D22"/>
    <w:rsid w:val="009B0045"/>
    <w:rsid w:val="009B005B"/>
    <w:rsid w:val="009B0252"/>
    <w:rsid w:val="009B02CB"/>
    <w:rsid w:val="009B03FD"/>
    <w:rsid w:val="009B0402"/>
    <w:rsid w:val="009B04CA"/>
    <w:rsid w:val="009B0502"/>
    <w:rsid w:val="009B0617"/>
    <w:rsid w:val="009B08B6"/>
    <w:rsid w:val="009B0979"/>
    <w:rsid w:val="009B0BCA"/>
    <w:rsid w:val="009B0BFF"/>
    <w:rsid w:val="009B0D91"/>
    <w:rsid w:val="009B0DA5"/>
    <w:rsid w:val="009B0EF1"/>
    <w:rsid w:val="009B0F23"/>
    <w:rsid w:val="009B103C"/>
    <w:rsid w:val="009B11AD"/>
    <w:rsid w:val="009B11F5"/>
    <w:rsid w:val="009B141A"/>
    <w:rsid w:val="009B14E2"/>
    <w:rsid w:val="009B1849"/>
    <w:rsid w:val="009B1988"/>
    <w:rsid w:val="009B19ED"/>
    <w:rsid w:val="009B1B6B"/>
    <w:rsid w:val="009B1BEA"/>
    <w:rsid w:val="009B1CDF"/>
    <w:rsid w:val="009B1E52"/>
    <w:rsid w:val="009B1F54"/>
    <w:rsid w:val="009B1F80"/>
    <w:rsid w:val="009B21AD"/>
    <w:rsid w:val="009B21D4"/>
    <w:rsid w:val="009B21F9"/>
    <w:rsid w:val="009B24BF"/>
    <w:rsid w:val="009B2512"/>
    <w:rsid w:val="009B253C"/>
    <w:rsid w:val="009B2547"/>
    <w:rsid w:val="009B25D1"/>
    <w:rsid w:val="009B2663"/>
    <w:rsid w:val="009B2703"/>
    <w:rsid w:val="009B285A"/>
    <w:rsid w:val="009B2AE9"/>
    <w:rsid w:val="009B2B38"/>
    <w:rsid w:val="009B2D29"/>
    <w:rsid w:val="009B2DD9"/>
    <w:rsid w:val="009B2E9A"/>
    <w:rsid w:val="009B2EC6"/>
    <w:rsid w:val="009B2FBD"/>
    <w:rsid w:val="009B31EA"/>
    <w:rsid w:val="009B331F"/>
    <w:rsid w:val="009B332E"/>
    <w:rsid w:val="009B34C3"/>
    <w:rsid w:val="009B34E3"/>
    <w:rsid w:val="009B3588"/>
    <w:rsid w:val="009B3623"/>
    <w:rsid w:val="009B3882"/>
    <w:rsid w:val="009B3893"/>
    <w:rsid w:val="009B39E4"/>
    <w:rsid w:val="009B3AAA"/>
    <w:rsid w:val="009B3BB8"/>
    <w:rsid w:val="009B3BBD"/>
    <w:rsid w:val="009B3D89"/>
    <w:rsid w:val="009B3DF9"/>
    <w:rsid w:val="009B3E4B"/>
    <w:rsid w:val="009B414B"/>
    <w:rsid w:val="009B416A"/>
    <w:rsid w:val="009B4450"/>
    <w:rsid w:val="009B44B4"/>
    <w:rsid w:val="009B4524"/>
    <w:rsid w:val="009B47EE"/>
    <w:rsid w:val="009B4876"/>
    <w:rsid w:val="009B4915"/>
    <w:rsid w:val="009B4A3E"/>
    <w:rsid w:val="009B4A52"/>
    <w:rsid w:val="009B4AB4"/>
    <w:rsid w:val="009B4AEF"/>
    <w:rsid w:val="009B4C28"/>
    <w:rsid w:val="009B4E52"/>
    <w:rsid w:val="009B4E5E"/>
    <w:rsid w:val="009B4E6B"/>
    <w:rsid w:val="009B5111"/>
    <w:rsid w:val="009B5233"/>
    <w:rsid w:val="009B53F5"/>
    <w:rsid w:val="009B5542"/>
    <w:rsid w:val="009B5584"/>
    <w:rsid w:val="009B55DC"/>
    <w:rsid w:val="009B5625"/>
    <w:rsid w:val="009B57D9"/>
    <w:rsid w:val="009B5AF8"/>
    <w:rsid w:val="009B5B3F"/>
    <w:rsid w:val="009B5BD8"/>
    <w:rsid w:val="009B5F6C"/>
    <w:rsid w:val="009B5F9E"/>
    <w:rsid w:val="009B5FE6"/>
    <w:rsid w:val="009B6021"/>
    <w:rsid w:val="009B61A1"/>
    <w:rsid w:val="009B6376"/>
    <w:rsid w:val="009B63DC"/>
    <w:rsid w:val="009B653D"/>
    <w:rsid w:val="009B65DA"/>
    <w:rsid w:val="009B6601"/>
    <w:rsid w:val="009B6A61"/>
    <w:rsid w:val="009B6CCF"/>
    <w:rsid w:val="009B6E31"/>
    <w:rsid w:val="009B6E4B"/>
    <w:rsid w:val="009B6F00"/>
    <w:rsid w:val="009B6F04"/>
    <w:rsid w:val="009B6F4F"/>
    <w:rsid w:val="009B6F65"/>
    <w:rsid w:val="009B713C"/>
    <w:rsid w:val="009B721D"/>
    <w:rsid w:val="009B7260"/>
    <w:rsid w:val="009B72E1"/>
    <w:rsid w:val="009B73CB"/>
    <w:rsid w:val="009B7416"/>
    <w:rsid w:val="009B7575"/>
    <w:rsid w:val="009B75A1"/>
    <w:rsid w:val="009B76D9"/>
    <w:rsid w:val="009B773D"/>
    <w:rsid w:val="009B77B1"/>
    <w:rsid w:val="009B78FD"/>
    <w:rsid w:val="009B7A0C"/>
    <w:rsid w:val="009B7A2F"/>
    <w:rsid w:val="009B7A93"/>
    <w:rsid w:val="009B7ABB"/>
    <w:rsid w:val="009B7B23"/>
    <w:rsid w:val="009B7B58"/>
    <w:rsid w:val="009B7C78"/>
    <w:rsid w:val="009B7D99"/>
    <w:rsid w:val="009B7EB7"/>
    <w:rsid w:val="009B7EB9"/>
    <w:rsid w:val="009B7FC4"/>
    <w:rsid w:val="009C00BA"/>
    <w:rsid w:val="009C0298"/>
    <w:rsid w:val="009C0336"/>
    <w:rsid w:val="009C0483"/>
    <w:rsid w:val="009C0603"/>
    <w:rsid w:val="009C06C9"/>
    <w:rsid w:val="009C097F"/>
    <w:rsid w:val="009C0994"/>
    <w:rsid w:val="009C0BAD"/>
    <w:rsid w:val="009C0CAC"/>
    <w:rsid w:val="009C0E81"/>
    <w:rsid w:val="009C0EE2"/>
    <w:rsid w:val="009C0FBD"/>
    <w:rsid w:val="009C1098"/>
    <w:rsid w:val="009C1121"/>
    <w:rsid w:val="009C1230"/>
    <w:rsid w:val="009C12C1"/>
    <w:rsid w:val="009C130A"/>
    <w:rsid w:val="009C1344"/>
    <w:rsid w:val="009C1392"/>
    <w:rsid w:val="009C13C7"/>
    <w:rsid w:val="009C144F"/>
    <w:rsid w:val="009C1509"/>
    <w:rsid w:val="009C162F"/>
    <w:rsid w:val="009C19A4"/>
    <w:rsid w:val="009C1ADD"/>
    <w:rsid w:val="009C1C7B"/>
    <w:rsid w:val="009C1CB6"/>
    <w:rsid w:val="009C1DBB"/>
    <w:rsid w:val="009C1E14"/>
    <w:rsid w:val="009C1E83"/>
    <w:rsid w:val="009C1FB9"/>
    <w:rsid w:val="009C1FC5"/>
    <w:rsid w:val="009C202D"/>
    <w:rsid w:val="009C20B0"/>
    <w:rsid w:val="009C2198"/>
    <w:rsid w:val="009C21A0"/>
    <w:rsid w:val="009C22E1"/>
    <w:rsid w:val="009C23AA"/>
    <w:rsid w:val="009C24D1"/>
    <w:rsid w:val="009C2575"/>
    <w:rsid w:val="009C2691"/>
    <w:rsid w:val="009C2905"/>
    <w:rsid w:val="009C299E"/>
    <w:rsid w:val="009C29CC"/>
    <w:rsid w:val="009C29E8"/>
    <w:rsid w:val="009C2A38"/>
    <w:rsid w:val="009C2AC2"/>
    <w:rsid w:val="009C2C4B"/>
    <w:rsid w:val="009C2CB2"/>
    <w:rsid w:val="009C2D07"/>
    <w:rsid w:val="009C2D86"/>
    <w:rsid w:val="009C2DC6"/>
    <w:rsid w:val="009C2DD2"/>
    <w:rsid w:val="009C30B7"/>
    <w:rsid w:val="009C30D6"/>
    <w:rsid w:val="009C3137"/>
    <w:rsid w:val="009C3171"/>
    <w:rsid w:val="009C31DE"/>
    <w:rsid w:val="009C33D1"/>
    <w:rsid w:val="009C3450"/>
    <w:rsid w:val="009C3767"/>
    <w:rsid w:val="009C38BD"/>
    <w:rsid w:val="009C3A37"/>
    <w:rsid w:val="009C3AB4"/>
    <w:rsid w:val="009C3B19"/>
    <w:rsid w:val="009C3B6D"/>
    <w:rsid w:val="009C3BFD"/>
    <w:rsid w:val="009C3C8D"/>
    <w:rsid w:val="009C3D42"/>
    <w:rsid w:val="009C3D75"/>
    <w:rsid w:val="009C3DB4"/>
    <w:rsid w:val="009C3E25"/>
    <w:rsid w:val="009C3EF5"/>
    <w:rsid w:val="009C3F3B"/>
    <w:rsid w:val="009C3FCF"/>
    <w:rsid w:val="009C407E"/>
    <w:rsid w:val="009C4117"/>
    <w:rsid w:val="009C41C0"/>
    <w:rsid w:val="009C42F6"/>
    <w:rsid w:val="009C45E1"/>
    <w:rsid w:val="009C45FF"/>
    <w:rsid w:val="009C48A3"/>
    <w:rsid w:val="009C49A7"/>
    <w:rsid w:val="009C4A03"/>
    <w:rsid w:val="009C4A08"/>
    <w:rsid w:val="009C4A58"/>
    <w:rsid w:val="009C4A5A"/>
    <w:rsid w:val="009C4A70"/>
    <w:rsid w:val="009C4AC0"/>
    <w:rsid w:val="009C4B78"/>
    <w:rsid w:val="009C4B8B"/>
    <w:rsid w:val="009C4CD9"/>
    <w:rsid w:val="009C4CF1"/>
    <w:rsid w:val="009C4EFE"/>
    <w:rsid w:val="009C5112"/>
    <w:rsid w:val="009C51D5"/>
    <w:rsid w:val="009C5484"/>
    <w:rsid w:val="009C550E"/>
    <w:rsid w:val="009C555B"/>
    <w:rsid w:val="009C557E"/>
    <w:rsid w:val="009C55D6"/>
    <w:rsid w:val="009C55ED"/>
    <w:rsid w:val="009C580C"/>
    <w:rsid w:val="009C5879"/>
    <w:rsid w:val="009C588A"/>
    <w:rsid w:val="009C592B"/>
    <w:rsid w:val="009C59CA"/>
    <w:rsid w:val="009C5BC6"/>
    <w:rsid w:val="009C5CB5"/>
    <w:rsid w:val="009C5EFC"/>
    <w:rsid w:val="009C5F00"/>
    <w:rsid w:val="009C5F0F"/>
    <w:rsid w:val="009C6043"/>
    <w:rsid w:val="009C611B"/>
    <w:rsid w:val="009C61F6"/>
    <w:rsid w:val="009C626A"/>
    <w:rsid w:val="009C62F8"/>
    <w:rsid w:val="009C6335"/>
    <w:rsid w:val="009C6366"/>
    <w:rsid w:val="009C63D6"/>
    <w:rsid w:val="009C6571"/>
    <w:rsid w:val="009C659D"/>
    <w:rsid w:val="009C65F5"/>
    <w:rsid w:val="009C6786"/>
    <w:rsid w:val="009C6A2B"/>
    <w:rsid w:val="009C6D90"/>
    <w:rsid w:val="009C6E4C"/>
    <w:rsid w:val="009C71BF"/>
    <w:rsid w:val="009C73CB"/>
    <w:rsid w:val="009C7454"/>
    <w:rsid w:val="009C74DA"/>
    <w:rsid w:val="009C773D"/>
    <w:rsid w:val="009C774C"/>
    <w:rsid w:val="009C79F6"/>
    <w:rsid w:val="009C7B2B"/>
    <w:rsid w:val="009C7BB4"/>
    <w:rsid w:val="009C7C44"/>
    <w:rsid w:val="009C7C92"/>
    <w:rsid w:val="009C7D26"/>
    <w:rsid w:val="009C7DB7"/>
    <w:rsid w:val="009C7E3F"/>
    <w:rsid w:val="009C7EB3"/>
    <w:rsid w:val="009C7FE6"/>
    <w:rsid w:val="009D0098"/>
    <w:rsid w:val="009D00BA"/>
    <w:rsid w:val="009D00E3"/>
    <w:rsid w:val="009D019C"/>
    <w:rsid w:val="009D01D4"/>
    <w:rsid w:val="009D0351"/>
    <w:rsid w:val="009D03C8"/>
    <w:rsid w:val="009D043B"/>
    <w:rsid w:val="009D05EC"/>
    <w:rsid w:val="009D06F1"/>
    <w:rsid w:val="009D0759"/>
    <w:rsid w:val="009D095A"/>
    <w:rsid w:val="009D0973"/>
    <w:rsid w:val="009D0E55"/>
    <w:rsid w:val="009D0F0F"/>
    <w:rsid w:val="009D0F4D"/>
    <w:rsid w:val="009D12A7"/>
    <w:rsid w:val="009D135C"/>
    <w:rsid w:val="009D176D"/>
    <w:rsid w:val="009D181F"/>
    <w:rsid w:val="009D19D6"/>
    <w:rsid w:val="009D1BB2"/>
    <w:rsid w:val="009D1D8B"/>
    <w:rsid w:val="009D1D92"/>
    <w:rsid w:val="009D1FB7"/>
    <w:rsid w:val="009D206C"/>
    <w:rsid w:val="009D2214"/>
    <w:rsid w:val="009D22F7"/>
    <w:rsid w:val="009D2586"/>
    <w:rsid w:val="009D26EA"/>
    <w:rsid w:val="009D276C"/>
    <w:rsid w:val="009D28F7"/>
    <w:rsid w:val="009D29AF"/>
    <w:rsid w:val="009D2C50"/>
    <w:rsid w:val="009D2F49"/>
    <w:rsid w:val="009D3160"/>
    <w:rsid w:val="009D3200"/>
    <w:rsid w:val="009D3885"/>
    <w:rsid w:val="009D3894"/>
    <w:rsid w:val="009D3A89"/>
    <w:rsid w:val="009D3CCE"/>
    <w:rsid w:val="009D3D1B"/>
    <w:rsid w:val="009D3E4D"/>
    <w:rsid w:val="009D3E61"/>
    <w:rsid w:val="009D3E7F"/>
    <w:rsid w:val="009D4011"/>
    <w:rsid w:val="009D411B"/>
    <w:rsid w:val="009D41FC"/>
    <w:rsid w:val="009D4280"/>
    <w:rsid w:val="009D4339"/>
    <w:rsid w:val="009D43B8"/>
    <w:rsid w:val="009D43C8"/>
    <w:rsid w:val="009D444F"/>
    <w:rsid w:val="009D446F"/>
    <w:rsid w:val="009D448F"/>
    <w:rsid w:val="009D46F8"/>
    <w:rsid w:val="009D4791"/>
    <w:rsid w:val="009D47AE"/>
    <w:rsid w:val="009D4BD0"/>
    <w:rsid w:val="009D4C5C"/>
    <w:rsid w:val="009D4D68"/>
    <w:rsid w:val="009D4E73"/>
    <w:rsid w:val="009D544F"/>
    <w:rsid w:val="009D5462"/>
    <w:rsid w:val="009D5491"/>
    <w:rsid w:val="009D56E2"/>
    <w:rsid w:val="009D57DF"/>
    <w:rsid w:val="009D57EB"/>
    <w:rsid w:val="009D594D"/>
    <w:rsid w:val="009D5976"/>
    <w:rsid w:val="009D5AA5"/>
    <w:rsid w:val="009D5BAC"/>
    <w:rsid w:val="009D5C07"/>
    <w:rsid w:val="009D5E2A"/>
    <w:rsid w:val="009D5E71"/>
    <w:rsid w:val="009D600B"/>
    <w:rsid w:val="009D6130"/>
    <w:rsid w:val="009D6209"/>
    <w:rsid w:val="009D6225"/>
    <w:rsid w:val="009D63B4"/>
    <w:rsid w:val="009D651A"/>
    <w:rsid w:val="009D6532"/>
    <w:rsid w:val="009D65B5"/>
    <w:rsid w:val="009D6944"/>
    <w:rsid w:val="009D698E"/>
    <w:rsid w:val="009D6AD6"/>
    <w:rsid w:val="009D6BD6"/>
    <w:rsid w:val="009D6C3F"/>
    <w:rsid w:val="009D6CD3"/>
    <w:rsid w:val="009D6D05"/>
    <w:rsid w:val="009D6E2A"/>
    <w:rsid w:val="009D6E96"/>
    <w:rsid w:val="009D70AD"/>
    <w:rsid w:val="009D726E"/>
    <w:rsid w:val="009D727C"/>
    <w:rsid w:val="009D74AE"/>
    <w:rsid w:val="009D74FA"/>
    <w:rsid w:val="009D756E"/>
    <w:rsid w:val="009D768F"/>
    <w:rsid w:val="009D76DE"/>
    <w:rsid w:val="009D76F2"/>
    <w:rsid w:val="009D7861"/>
    <w:rsid w:val="009D788F"/>
    <w:rsid w:val="009D7947"/>
    <w:rsid w:val="009D795E"/>
    <w:rsid w:val="009D79C1"/>
    <w:rsid w:val="009D79DE"/>
    <w:rsid w:val="009D7ACC"/>
    <w:rsid w:val="009D7B6B"/>
    <w:rsid w:val="009D7B70"/>
    <w:rsid w:val="009D7B8F"/>
    <w:rsid w:val="009D7D10"/>
    <w:rsid w:val="009D7DAC"/>
    <w:rsid w:val="009D7E5E"/>
    <w:rsid w:val="009D7ECB"/>
    <w:rsid w:val="009D7ECD"/>
    <w:rsid w:val="009D7F86"/>
    <w:rsid w:val="009D7FF6"/>
    <w:rsid w:val="009E00A0"/>
    <w:rsid w:val="009E014B"/>
    <w:rsid w:val="009E01B8"/>
    <w:rsid w:val="009E0240"/>
    <w:rsid w:val="009E0278"/>
    <w:rsid w:val="009E072C"/>
    <w:rsid w:val="009E0748"/>
    <w:rsid w:val="009E0764"/>
    <w:rsid w:val="009E0800"/>
    <w:rsid w:val="009E096F"/>
    <w:rsid w:val="009E0B04"/>
    <w:rsid w:val="009E0D56"/>
    <w:rsid w:val="009E0D7C"/>
    <w:rsid w:val="009E0F08"/>
    <w:rsid w:val="009E0F35"/>
    <w:rsid w:val="009E0FA4"/>
    <w:rsid w:val="009E1024"/>
    <w:rsid w:val="009E1143"/>
    <w:rsid w:val="009E11DA"/>
    <w:rsid w:val="009E125D"/>
    <w:rsid w:val="009E1278"/>
    <w:rsid w:val="009E12B5"/>
    <w:rsid w:val="009E1395"/>
    <w:rsid w:val="009E13B2"/>
    <w:rsid w:val="009E1527"/>
    <w:rsid w:val="009E15DE"/>
    <w:rsid w:val="009E167D"/>
    <w:rsid w:val="009E16E7"/>
    <w:rsid w:val="009E16F7"/>
    <w:rsid w:val="009E17A1"/>
    <w:rsid w:val="009E17ED"/>
    <w:rsid w:val="009E19D3"/>
    <w:rsid w:val="009E1EC6"/>
    <w:rsid w:val="009E2084"/>
    <w:rsid w:val="009E20D7"/>
    <w:rsid w:val="009E21C1"/>
    <w:rsid w:val="009E2288"/>
    <w:rsid w:val="009E2348"/>
    <w:rsid w:val="009E2392"/>
    <w:rsid w:val="009E23C5"/>
    <w:rsid w:val="009E2402"/>
    <w:rsid w:val="009E2469"/>
    <w:rsid w:val="009E2513"/>
    <w:rsid w:val="009E25F5"/>
    <w:rsid w:val="009E262C"/>
    <w:rsid w:val="009E26CE"/>
    <w:rsid w:val="009E26E0"/>
    <w:rsid w:val="009E276C"/>
    <w:rsid w:val="009E27E6"/>
    <w:rsid w:val="009E2824"/>
    <w:rsid w:val="009E28DA"/>
    <w:rsid w:val="009E2945"/>
    <w:rsid w:val="009E2980"/>
    <w:rsid w:val="009E2C0B"/>
    <w:rsid w:val="009E2C4E"/>
    <w:rsid w:val="009E2CBD"/>
    <w:rsid w:val="009E2D0D"/>
    <w:rsid w:val="009E2D7D"/>
    <w:rsid w:val="009E2E43"/>
    <w:rsid w:val="009E2ED6"/>
    <w:rsid w:val="009E302F"/>
    <w:rsid w:val="009E30EB"/>
    <w:rsid w:val="009E3203"/>
    <w:rsid w:val="009E3223"/>
    <w:rsid w:val="009E325B"/>
    <w:rsid w:val="009E37B5"/>
    <w:rsid w:val="009E3B2B"/>
    <w:rsid w:val="009E3B42"/>
    <w:rsid w:val="009E3BCE"/>
    <w:rsid w:val="009E3D59"/>
    <w:rsid w:val="009E3D78"/>
    <w:rsid w:val="009E3DF3"/>
    <w:rsid w:val="009E3F97"/>
    <w:rsid w:val="009E3FB3"/>
    <w:rsid w:val="009E3FF6"/>
    <w:rsid w:val="009E40B9"/>
    <w:rsid w:val="009E40D6"/>
    <w:rsid w:val="009E41D4"/>
    <w:rsid w:val="009E41D5"/>
    <w:rsid w:val="009E4210"/>
    <w:rsid w:val="009E4362"/>
    <w:rsid w:val="009E45A5"/>
    <w:rsid w:val="009E4666"/>
    <w:rsid w:val="009E4765"/>
    <w:rsid w:val="009E47E8"/>
    <w:rsid w:val="009E4890"/>
    <w:rsid w:val="009E489F"/>
    <w:rsid w:val="009E4993"/>
    <w:rsid w:val="009E4A05"/>
    <w:rsid w:val="009E4A70"/>
    <w:rsid w:val="009E4B9A"/>
    <w:rsid w:val="009E4CCB"/>
    <w:rsid w:val="009E4D04"/>
    <w:rsid w:val="009E4D14"/>
    <w:rsid w:val="009E4D7B"/>
    <w:rsid w:val="009E4F3F"/>
    <w:rsid w:val="009E4FCB"/>
    <w:rsid w:val="009E4FF4"/>
    <w:rsid w:val="009E5145"/>
    <w:rsid w:val="009E53BE"/>
    <w:rsid w:val="009E5604"/>
    <w:rsid w:val="009E5646"/>
    <w:rsid w:val="009E5783"/>
    <w:rsid w:val="009E58FD"/>
    <w:rsid w:val="009E594A"/>
    <w:rsid w:val="009E5AF5"/>
    <w:rsid w:val="009E5B86"/>
    <w:rsid w:val="009E5BE8"/>
    <w:rsid w:val="009E5D35"/>
    <w:rsid w:val="009E5E17"/>
    <w:rsid w:val="009E5EEB"/>
    <w:rsid w:val="009E5FBB"/>
    <w:rsid w:val="009E5FC2"/>
    <w:rsid w:val="009E605F"/>
    <w:rsid w:val="009E60AB"/>
    <w:rsid w:val="009E611C"/>
    <w:rsid w:val="009E625F"/>
    <w:rsid w:val="009E63B4"/>
    <w:rsid w:val="009E63B9"/>
    <w:rsid w:val="009E63F3"/>
    <w:rsid w:val="009E6510"/>
    <w:rsid w:val="009E65FF"/>
    <w:rsid w:val="009E6627"/>
    <w:rsid w:val="009E6B1F"/>
    <w:rsid w:val="009E6C11"/>
    <w:rsid w:val="009E6D2C"/>
    <w:rsid w:val="009E6F53"/>
    <w:rsid w:val="009E7115"/>
    <w:rsid w:val="009E7181"/>
    <w:rsid w:val="009E741D"/>
    <w:rsid w:val="009E74AA"/>
    <w:rsid w:val="009E762E"/>
    <w:rsid w:val="009E765E"/>
    <w:rsid w:val="009E78CF"/>
    <w:rsid w:val="009E7914"/>
    <w:rsid w:val="009E7C4C"/>
    <w:rsid w:val="009E7F0D"/>
    <w:rsid w:val="009F0083"/>
    <w:rsid w:val="009F0137"/>
    <w:rsid w:val="009F01A3"/>
    <w:rsid w:val="009F030C"/>
    <w:rsid w:val="009F041B"/>
    <w:rsid w:val="009F0451"/>
    <w:rsid w:val="009F0470"/>
    <w:rsid w:val="009F047F"/>
    <w:rsid w:val="009F055B"/>
    <w:rsid w:val="009F0609"/>
    <w:rsid w:val="009F0712"/>
    <w:rsid w:val="009F089E"/>
    <w:rsid w:val="009F08A4"/>
    <w:rsid w:val="009F09BA"/>
    <w:rsid w:val="009F0A42"/>
    <w:rsid w:val="009F0BEB"/>
    <w:rsid w:val="009F0D9C"/>
    <w:rsid w:val="009F0DCF"/>
    <w:rsid w:val="009F0DD8"/>
    <w:rsid w:val="009F0EB0"/>
    <w:rsid w:val="009F0EBA"/>
    <w:rsid w:val="009F0ED6"/>
    <w:rsid w:val="009F0FBE"/>
    <w:rsid w:val="009F127B"/>
    <w:rsid w:val="009F1464"/>
    <w:rsid w:val="009F14EE"/>
    <w:rsid w:val="009F155C"/>
    <w:rsid w:val="009F169A"/>
    <w:rsid w:val="009F16D1"/>
    <w:rsid w:val="009F1776"/>
    <w:rsid w:val="009F17C5"/>
    <w:rsid w:val="009F1893"/>
    <w:rsid w:val="009F19E0"/>
    <w:rsid w:val="009F1C6E"/>
    <w:rsid w:val="009F1CBA"/>
    <w:rsid w:val="009F1F4C"/>
    <w:rsid w:val="009F2095"/>
    <w:rsid w:val="009F211F"/>
    <w:rsid w:val="009F2183"/>
    <w:rsid w:val="009F22F2"/>
    <w:rsid w:val="009F27BF"/>
    <w:rsid w:val="009F27D9"/>
    <w:rsid w:val="009F29F9"/>
    <w:rsid w:val="009F2AF0"/>
    <w:rsid w:val="009F2BD3"/>
    <w:rsid w:val="009F2D05"/>
    <w:rsid w:val="009F2D08"/>
    <w:rsid w:val="009F2E0D"/>
    <w:rsid w:val="009F30AF"/>
    <w:rsid w:val="009F3264"/>
    <w:rsid w:val="009F3408"/>
    <w:rsid w:val="009F3421"/>
    <w:rsid w:val="009F3500"/>
    <w:rsid w:val="009F36A4"/>
    <w:rsid w:val="009F36C7"/>
    <w:rsid w:val="009F376A"/>
    <w:rsid w:val="009F386C"/>
    <w:rsid w:val="009F38C1"/>
    <w:rsid w:val="009F38DF"/>
    <w:rsid w:val="009F3A06"/>
    <w:rsid w:val="009F3A7B"/>
    <w:rsid w:val="009F3B08"/>
    <w:rsid w:val="009F3C53"/>
    <w:rsid w:val="009F3D44"/>
    <w:rsid w:val="009F3E3F"/>
    <w:rsid w:val="009F409E"/>
    <w:rsid w:val="009F4139"/>
    <w:rsid w:val="009F4167"/>
    <w:rsid w:val="009F428A"/>
    <w:rsid w:val="009F42CA"/>
    <w:rsid w:val="009F42DF"/>
    <w:rsid w:val="009F433B"/>
    <w:rsid w:val="009F43A5"/>
    <w:rsid w:val="009F44EB"/>
    <w:rsid w:val="009F4637"/>
    <w:rsid w:val="009F4954"/>
    <w:rsid w:val="009F499F"/>
    <w:rsid w:val="009F4B9B"/>
    <w:rsid w:val="009F4E1B"/>
    <w:rsid w:val="009F5041"/>
    <w:rsid w:val="009F50A2"/>
    <w:rsid w:val="009F519A"/>
    <w:rsid w:val="009F52DB"/>
    <w:rsid w:val="009F53F6"/>
    <w:rsid w:val="009F54FB"/>
    <w:rsid w:val="009F554D"/>
    <w:rsid w:val="009F55C9"/>
    <w:rsid w:val="009F56D1"/>
    <w:rsid w:val="009F57C6"/>
    <w:rsid w:val="009F581C"/>
    <w:rsid w:val="009F584B"/>
    <w:rsid w:val="009F58FE"/>
    <w:rsid w:val="009F5981"/>
    <w:rsid w:val="009F5B61"/>
    <w:rsid w:val="009F5B7A"/>
    <w:rsid w:val="009F5CF6"/>
    <w:rsid w:val="009F5F30"/>
    <w:rsid w:val="009F5FC8"/>
    <w:rsid w:val="009F5FFA"/>
    <w:rsid w:val="009F6090"/>
    <w:rsid w:val="009F60BD"/>
    <w:rsid w:val="009F61DB"/>
    <w:rsid w:val="009F62DF"/>
    <w:rsid w:val="009F63C9"/>
    <w:rsid w:val="009F63DE"/>
    <w:rsid w:val="009F64A4"/>
    <w:rsid w:val="009F64A9"/>
    <w:rsid w:val="009F65BB"/>
    <w:rsid w:val="009F65FA"/>
    <w:rsid w:val="009F662F"/>
    <w:rsid w:val="009F6660"/>
    <w:rsid w:val="009F6786"/>
    <w:rsid w:val="009F694E"/>
    <w:rsid w:val="009F6D7C"/>
    <w:rsid w:val="009F6DF4"/>
    <w:rsid w:val="009F6F7F"/>
    <w:rsid w:val="009F742B"/>
    <w:rsid w:val="009F7436"/>
    <w:rsid w:val="009F74C7"/>
    <w:rsid w:val="009F74E0"/>
    <w:rsid w:val="009F74F9"/>
    <w:rsid w:val="009F7546"/>
    <w:rsid w:val="009F761F"/>
    <w:rsid w:val="009F763A"/>
    <w:rsid w:val="009F768A"/>
    <w:rsid w:val="009F7715"/>
    <w:rsid w:val="009F775C"/>
    <w:rsid w:val="009F781F"/>
    <w:rsid w:val="009F7903"/>
    <w:rsid w:val="009F7A6C"/>
    <w:rsid w:val="009F7B97"/>
    <w:rsid w:val="009F7D34"/>
    <w:rsid w:val="009F7D66"/>
    <w:rsid w:val="009F7E0E"/>
    <w:rsid w:val="009F7EA4"/>
    <w:rsid w:val="009F7F58"/>
    <w:rsid w:val="00A002B9"/>
    <w:rsid w:val="00A00456"/>
    <w:rsid w:val="00A0047F"/>
    <w:rsid w:val="00A005E0"/>
    <w:rsid w:val="00A00650"/>
    <w:rsid w:val="00A00654"/>
    <w:rsid w:val="00A00746"/>
    <w:rsid w:val="00A00751"/>
    <w:rsid w:val="00A007D4"/>
    <w:rsid w:val="00A007FF"/>
    <w:rsid w:val="00A00938"/>
    <w:rsid w:val="00A0095B"/>
    <w:rsid w:val="00A00A74"/>
    <w:rsid w:val="00A00A9D"/>
    <w:rsid w:val="00A00ADA"/>
    <w:rsid w:val="00A00CAA"/>
    <w:rsid w:val="00A00E50"/>
    <w:rsid w:val="00A00EF5"/>
    <w:rsid w:val="00A011E3"/>
    <w:rsid w:val="00A0123D"/>
    <w:rsid w:val="00A0127B"/>
    <w:rsid w:val="00A013CB"/>
    <w:rsid w:val="00A013FD"/>
    <w:rsid w:val="00A01651"/>
    <w:rsid w:val="00A01714"/>
    <w:rsid w:val="00A01839"/>
    <w:rsid w:val="00A01903"/>
    <w:rsid w:val="00A01970"/>
    <w:rsid w:val="00A01A9B"/>
    <w:rsid w:val="00A01B82"/>
    <w:rsid w:val="00A01C01"/>
    <w:rsid w:val="00A01C1C"/>
    <w:rsid w:val="00A01C65"/>
    <w:rsid w:val="00A01C7A"/>
    <w:rsid w:val="00A01D70"/>
    <w:rsid w:val="00A01E99"/>
    <w:rsid w:val="00A02149"/>
    <w:rsid w:val="00A021DD"/>
    <w:rsid w:val="00A0255E"/>
    <w:rsid w:val="00A02774"/>
    <w:rsid w:val="00A02A1B"/>
    <w:rsid w:val="00A02A31"/>
    <w:rsid w:val="00A02AA2"/>
    <w:rsid w:val="00A02C6B"/>
    <w:rsid w:val="00A02DA7"/>
    <w:rsid w:val="00A02E22"/>
    <w:rsid w:val="00A02E6F"/>
    <w:rsid w:val="00A02EB7"/>
    <w:rsid w:val="00A02F76"/>
    <w:rsid w:val="00A02FCE"/>
    <w:rsid w:val="00A0301C"/>
    <w:rsid w:val="00A03056"/>
    <w:rsid w:val="00A03295"/>
    <w:rsid w:val="00A033A5"/>
    <w:rsid w:val="00A034A8"/>
    <w:rsid w:val="00A03537"/>
    <w:rsid w:val="00A0370A"/>
    <w:rsid w:val="00A03846"/>
    <w:rsid w:val="00A038CF"/>
    <w:rsid w:val="00A038DE"/>
    <w:rsid w:val="00A0394F"/>
    <w:rsid w:val="00A03992"/>
    <w:rsid w:val="00A03ABF"/>
    <w:rsid w:val="00A03B85"/>
    <w:rsid w:val="00A03C18"/>
    <w:rsid w:val="00A03D54"/>
    <w:rsid w:val="00A04088"/>
    <w:rsid w:val="00A04123"/>
    <w:rsid w:val="00A04234"/>
    <w:rsid w:val="00A0424C"/>
    <w:rsid w:val="00A042BB"/>
    <w:rsid w:val="00A04357"/>
    <w:rsid w:val="00A04445"/>
    <w:rsid w:val="00A044FD"/>
    <w:rsid w:val="00A04681"/>
    <w:rsid w:val="00A04941"/>
    <w:rsid w:val="00A049D3"/>
    <w:rsid w:val="00A04A41"/>
    <w:rsid w:val="00A04B07"/>
    <w:rsid w:val="00A04B4A"/>
    <w:rsid w:val="00A04CAD"/>
    <w:rsid w:val="00A04D7B"/>
    <w:rsid w:val="00A04DB5"/>
    <w:rsid w:val="00A04F3C"/>
    <w:rsid w:val="00A0524D"/>
    <w:rsid w:val="00A0528D"/>
    <w:rsid w:val="00A052DB"/>
    <w:rsid w:val="00A05370"/>
    <w:rsid w:val="00A053DF"/>
    <w:rsid w:val="00A053E2"/>
    <w:rsid w:val="00A053E4"/>
    <w:rsid w:val="00A05529"/>
    <w:rsid w:val="00A055A5"/>
    <w:rsid w:val="00A056CA"/>
    <w:rsid w:val="00A0580B"/>
    <w:rsid w:val="00A0586A"/>
    <w:rsid w:val="00A05975"/>
    <w:rsid w:val="00A05976"/>
    <w:rsid w:val="00A05A23"/>
    <w:rsid w:val="00A05CB4"/>
    <w:rsid w:val="00A05E18"/>
    <w:rsid w:val="00A05E56"/>
    <w:rsid w:val="00A05F2B"/>
    <w:rsid w:val="00A05F54"/>
    <w:rsid w:val="00A05F5F"/>
    <w:rsid w:val="00A06095"/>
    <w:rsid w:val="00A06365"/>
    <w:rsid w:val="00A064D8"/>
    <w:rsid w:val="00A06774"/>
    <w:rsid w:val="00A06A66"/>
    <w:rsid w:val="00A06A89"/>
    <w:rsid w:val="00A06C27"/>
    <w:rsid w:val="00A06CCB"/>
    <w:rsid w:val="00A06CD4"/>
    <w:rsid w:val="00A06CFC"/>
    <w:rsid w:val="00A06DAB"/>
    <w:rsid w:val="00A06F14"/>
    <w:rsid w:val="00A07067"/>
    <w:rsid w:val="00A070D6"/>
    <w:rsid w:val="00A07178"/>
    <w:rsid w:val="00A071E5"/>
    <w:rsid w:val="00A0729B"/>
    <w:rsid w:val="00A073C8"/>
    <w:rsid w:val="00A07415"/>
    <w:rsid w:val="00A077F6"/>
    <w:rsid w:val="00A079E1"/>
    <w:rsid w:val="00A07A28"/>
    <w:rsid w:val="00A07B04"/>
    <w:rsid w:val="00A07C27"/>
    <w:rsid w:val="00A10031"/>
    <w:rsid w:val="00A100BD"/>
    <w:rsid w:val="00A10253"/>
    <w:rsid w:val="00A102F5"/>
    <w:rsid w:val="00A1030A"/>
    <w:rsid w:val="00A10435"/>
    <w:rsid w:val="00A10445"/>
    <w:rsid w:val="00A10457"/>
    <w:rsid w:val="00A104A1"/>
    <w:rsid w:val="00A107C5"/>
    <w:rsid w:val="00A107EE"/>
    <w:rsid w:val="00A10802"/>
    <w:rsid w:val="00A10852"/>
    <w:rsid w:val="00A10B95"/>
    <w:rsid w:val="00A10BEE"/>
    <w:rsid w:val="00A10DD7"/>
    <w:rsid w:val="00A10DED"/>
    <w:rsid w:val="00A10F65"/>
    <w:rsid w:val="00A112B0"/>
    <w:rsid w:val="00A11412"/>
    <w:rsid w:val="00A115EC"/>
    <w:rsid w:val="00A11813"/>
    <w:rsid w:val="00A118E1"/>
    <w:rsid w:val="00A11915"/>
    <w:rsid w:val="00A1199D"/>
    <w:rsid w:val="00A11AAA"/>
    <w:rsid w:val="00A11D2A"/>
    <w:rsid w:val="00A11EA6"/>
    <w:rsid w:val="00A1206D"/>
    <w:rsid w:val="00A124C7"/>
    <w:rsid w:val="00A127F1"/>
    <w:rsid w:val="00A12951"/>
    <w:rsid w:val="00A12B41"/>
    <w:rsid w:val="00A12BC1"/>
    <w:rsid w:val="00A12FE5"/>
    <w:rsid w:val="00A1310A"/>
    <w:rsid w:val="00A1314D"/>
    <w:rsid w:val="00A13154"/>
    <w:rsid w:val="00A131BA"/>
    <w:rsid w:val="00A131E8"/>
    <w:rsid w:val="00A13279"/>
    <w:rsid w:val="00A133F6"/>
    <w:rsid w:val="00A13509"/>
    <w:rsid w:val="00A136C6"/>
    <w:rsid w:val="00A136D7"/>
    <w:rsid w:val="00A13725"/>
    <w:rsid w:val="00A138DF"/>
    <w:rsid w:val="00A13916"/>
    <w:rsid w:val="00A13957"/>
    <w:rsid w:val="00A13A73"/>
    <w:rsid w:val="00A13AF3"/>
    <w:rsid w:val="00A13B9B"/>
    <w:rsid w:val="00A13D79"/>
    <w:rsid w:val="00A13D8C"/>
    <w:rsid w:val="00A13E06"/>
    <w:rsid w:val="00A13F6F"/>
    <w:rsid w:val="00A142D0"/>
    <w:rsid w:val="00A1430C"/>
    <w:rsid w:val="00A14392"/>
    <w:rsid w:val="00A14401"/>
    <w:rsid w:val="00A14468"/>
    <w:rsid w:val="00A14506"/>
    <w:rsid w:val="00A145C5"/>
    <w:rsid w:val="00A145D0"/>
    <w:rsid w:val="00A14671"/>
    <w:rsid w:val="00A14858"/>
    <w:rsid w:val="00A14A71"/>
    <w:rsid w:val="00A14B7D"/>
    <w:rsid w:val="00A14C7E"/>
    <w:rsid w:val="00A14CA3"/>
    <w:rsid w:val="00A14D40"/>
    <w:rsid w:val="00A14E1E"/>
    <w:rsid w:val="00A14F09"/>
    <w:rsid w:val="00A14FF6"/>
    <w:rsid w:val="00A1507C"/>
    <w:rsid w:val="00A15093"/>
    <w:rsid w:val="00A150B9"/>
    <w:rsid w:val="00A1517F"/>
    <w:rsid w:val="00A151A4"/>
    <w:rsid w:val="00A1534D"/>
    <w:rsid w:val="00A15530"/>
    <w:rsid w:val="00A1566B"/>
    <w:rsid w:val="00A157F0"/>
    <w:rsid w:val="00A15913"/>
    <w:rsid w:val="00A15991"/>
    <w:rsid w:val="00A15A72"/>
    <w:rsid w:val="00A15A9B"/>
    <w:rsid w:val="00A15B43"/>
    <w:rsid w:val="00A15C26"/>
    <w:rsid w:val="00A15C8B"/>
    <w:rsid w:val="00A15C91"/>
    <w:rsid w:val="00A15CB8"/>
    <w:rsid w:val="00A15E46"/>
    <w:rsid w:val="00A15F7A"/>
    <w:rsid w:val="00A15FBB"/>
    <w:rsid w:val="00A16276"/>
    <w:rsid w:val="00A16294"/>
    <w:rsid w:val="00A162E8"/>
    <w:rsid w:val="00A1631C"/>
    <w:rsid w:val="00A16382"/>
    <w:rsid w:val="00A16557"/>
    <w:rsid w:val="00A16566"/>
    <w:rsid w:val="00A16576"/>
    <w:rsid w:val="00A166F0"/>
    <w:rsid w:val="00A16795"/>
    <w:rsid w:val="00A167C4"/>
    <w:rsid w:val="00A1687D"/>
    <w:rsid w:val="00A16935"/>
    <w:rsid w:val="00A16C03"/>
    <w:rsid w:val="00A16C66"/>
    <w:rsid w:val="00A16D0A"/>
    <w:rsid w:val="00A16D11"/>
    <w:rsid w:val="00A16DBF"/>
    <w:rsid w:val="00A1702D"/>
    <w:rsid w:val="00A1733B"/>
    <w:rsid w:val="00A176AA"/>
    <w:rsid w:val="00A1778B"/>
    <w:rsid w:val="00A17A21"/>
    <w:rsid w:val="00A17C7A"/>
    <w:rsid w:val="00A17D35"/>
    <w:rsid w:val="00A201A1"/>
    <w:rsid w:val="00A201A7"/>
    <w:rsid w:val="00A20342"/>
    <w:rsid w:val="00A20376"/>
    <w:rsid w:val="00A203F1"/>
    <w:rsid w:val="00A2049B"/>
    <w:rsid w:val="00A2059E"/>
    <w:rsid w:val="00A205B2"/>
    <w:rsid w:val="00A206DC"/>
    <w:rsid w:val="00A208F0"/>
    <w:rsid w:val="00A20962"/>
    <w:rsid w:val="00A209D4"/>
    <w:rsid w:val="00A20B26"/>
    <w:rsid w:val="00A20BFC"/>
    <w:rsid w:val="00A20C80"/>
    <w:rsid w:val="00A2103E"/>
    <w:rsid w:val="00A2114C"/>
    <w:rsid w:val="00A21247"/>
    <w:rsid w:val="00A2126D"/>
    <w:rsid w:val="00A213E9"/>
    <w:rsid w:val="00A21538"/>
    <w:rsid w:val="00A215C0"/>
    <w:rsid w:val="00A217B0"/>
    <w:rsid w:val="00A217F3"/>
    <w:rsid w:val="00A21978"/>
    <w:rsid w:val="00A219DE"/>
    <w:rsid w:val="00A21D2C"/>
    <w:rsid w:val="00A21D60"/>
    <w:rsid w:val="00A21DA8"/>
    <w:rsid w:val="00A21DD1"/>
    <w:rsid w:val="00A21DFE"/>
    <w:rsid w:val="00A21E67"/>
    <w:rsid w:val="00A21ECC"/>
    <w:rsid w:val="00A21EE7"/>
    <w:rsid w:val="00A21EFB"/>
    <w:rsid w:val="00A2202F"/>
    <w:rsid w:val="00A223F5"/>
    <w:rsid w:val="00A225F1"/>
    <w:rsid w:val="00A22725"/>
    <w:rsid w:val="00A227D4"/>
    <w:rsid w:val="00A22835"/>
    <w:rsid w:val="00A22966"/>
    <w:rsid w:val="00A2296A"/>
    <w:rsid w:val="00A22A24"/>
    <w:rsid w:val="00A22A57"/>
    <w:rsid w:val="00A22AC3"/>
    <w:rsid w:val="00A22D84"/>
    <w:rsid w:val="00A22F2A"/>
    <w:rsid w:val="00A22F6C"/>
    <w:rsid w:val="00A22FFA"/>
    <w:rsid w:val="00A23098"/>
    <w:rsid w:val="00A2310A"/>
    <w:rsid w:val="00A23114"/>
    <w:rsid w:val="00A2328A"/>
    <w:rsid w:val="00A23398"/>
    <w:rsid w:val="00A233EE"/>
    <w:rsid w:val="00A233F4"/>
    <w:rsid w:val="00A23598"/>
    <w:rsid w:val="00A2365D"/>
    <w:rsid w:val="00A23872"/>
    <w:rsid w:val="00A238FA"/>
    <w:rsid w:val="00A2395A"/>
    <w:rsid w:val="00A23B40"/>
    <w:rsid w:val="00A23C79"/>
    <w:rsid w:val="00A23D73"/>
    <w:rsid w:val="00A23E1E"/>
    <w:rsid w:val="00A23EB6"/>
    <w:rsid w:val="00A23EC0"/>
    <w:rsid w:val="00A23F86"/>
    <w:rsid w:val="00A2405C"/>
    <w:rsid w:val="00A24241"/>
    <w:rsid w:val="00A242F7"/>
    <w:rsid w:val="00A24335"/>
    <w:rsid w:val="00A243AA"/>
    <w:rsid w:val="00A243CA"/>
    <w:rsid w:val="00A24446"/>
    <w:rsid w:val="00A2454D"/>
    <w:rsid w:val="00A24572"/>
    <w:rsid w:val="00A2473D"/>
    <w:rsid w:val="00A24828"/>
    <w:rsid w:val="00A24AC1"/>
    <w:rsid w:val="00A24CE3"/>
    <w:rsid w:val="00A24E06"/>
    <w:rsid w:val="00A250A2"/>
    <w:rsid w:val="00A250BB"/>
    <w:rsid w:val="00A25257"/>
    <w:rsid w:val="00A2526B"/>
    <w:rsid w:val="00A254D8"/>
    <w:rsid w:val="00A256D1"/>
    <w:rsid w:val="00A25783"/>
    <w:rsid w:val="00A257A3"/>
    <w:rsid w:val="00A259F0"/>
    <w:rsid w:val="00A259F1"/>
    <w:rsid w:val="00A25A64"/>
    <w:rsid w:val="00A25AD2"/>
    <w:rsid w:val="00A25D3F"/>
    <w:rsid w:val="00A25E67"/>
    <w:rsid w:val="00A25E7D"/>
    <w:rsid w:val="00A25F05"/>
    <w:rsid w:val="00A25F78"/>
    <w:rsid w:val="00A25FDC"/>
    <w:rsid w:val="00A2607F"/>
    <w:rsid w:val="00A262BB"/>
    <w:rsid w:val="00A2638A"/>
    <w:rsid w:val="00A263C6"/>
    <w:rsid w:val="00A2658F"/>
    <w:rsid w:val="00A26599"/>
    <w:rsid w:val="00A267AD"/>
    <w:rsid w:val="00A268C2"/>
    <w:rsid w:val="00A26963"/>
    <w:rsid w:val="00A26ADA"/>
    <w:rsid w:val="00A26BDE"/>
    <w:rsid w:val="00A26CB6"/>
    <w:rsid w:val="00A26CF3"/>
    <w:rsid w:val="00A26CF9"/>
    <w:rsid w:val="00A26E61"/>
    <w:rsid w:val="00A2710D"/>
    <w:rsid w:val="00A2740F"/>
    <w:rsid w:val="00A2750D"/>
    <w:rsid w:val="00A27549"/>
    <w:rsid w:val="00A2754C"/>
    <w:rsid w:val="00A2768B"/>
    <w:rsid w:val="00A27834"/>
    <w:rsid w:val="00A27A68"/>
    <w:rsid w:val="00A27B03"/>
    <w:rsid w:val="00A27B97"/>
    <w:rsid w:val="00A27BE5"/>
    <w:rsid w:val="00A27CEB"/>
    <w:rsid w:val="00A27D5B"/>
    <w:rsid w:val="00A27DF7"/>
    <w:rsid w:val="00A27F4D"/>
    <w:rsid w:val="00A30129"/>
    <w:rsid w:val="00A301F2"/>
    <w:rsid w:val="00A3033D"/>
    <w:rsid w:val="00A303E2"/>
    <w:rsid w:val="00A30522"/>
    <w:rsid w:val="00A305E1"/>
    <w:rsid w:val="00A3063A"/>
    <w:rsid w:val="00A306C0"/>
    <w:rsid w:val="00A306E2"/>
    <w:rsid w:val="00A308ED"/>
    <w:rsid w:val="00A30932"/>
    <w:rsid w:val="00A309E3"/>
    <w:rsid w:val="00A30C39"/>
    <w:rsid w:val="00A30EA5"/>
    <w:rsid w:val="00A30FB4"/>
    <w:rsid w:val="00A30FD7"/>
    <w:rsid w:val="00A310BE"/>
    <w:rsid w:val="00A31174"/>
    <w:rsid w:val="00A311B8"/>
    <w:rsid w:val="00A31230"/>
    <w:rsid w:val="00A31338"/>
    <w:rsid w:val="00A315F3"/>
    <w:rsid w:val="00A3164F"/>
    <w:rsid w:val="00A31689"/>
    <w:rsid w:val="00A31769"/>
    <w:rsid w:val="00A317C7"/>
    <w:rsid w:val="00A31867"/>
    <w:rsid w:val="00A318D0"/>
    <w:rsid w:val="00A319BD"/>
    <w:rsid w:val="00A31AF6"/>
    <w:rsid w:val="00A31C5B"/>
    <w:rsid w:val="00A31EC7"/>
    <w:rsid w:val="00A321A6"/>
    <w:rsid w:val="00A321D6"/>
    <w:rsid w:val="00A32293"/>
    <w:rsid w:val="00A3235E"/>
    <w:rsid w:val="00A32478"/>
    <w:rsid w:val="00A324DD"/>
    <w:rsid w:val="00A324FA"/>
    <w:rsid w:val="00A326E5"/>
    <w:rsid w:val="00A327BE"/>
    <w:rsid w:val="00A328FA"/>
    <w:rsid w:val="00A32A10"/>
    <w:rsid w:val="00A32B1C"/>
    <w:rsid w:val="00A32B3F"/>
    <w:rsid w:val="00A32C4A"/>
    <w:rsid w:val="00A32D17"/>
    <w:rsid w:val="00A32D1E"/>
    <w:rsid w:val="00A32E39"/>
    <w:rsid w:val="00A32EC4"/>
    <w:rsid w:val="00A32ED5"/>
    <w:rsid w:val="00A32F1E"/>
    <w:rsid w:val="00A32FE5"/>
    <w:rsid w:val="00A330C9"/>
    <w:rsid w:val="00A33246"/>
    <w:rsid w:val="00A33438"/>
    <w:rsid w:val="00A33455"/>
    <w:rsid w:val="00A335C9"/>
    <w:rsid w:val="00A33649"/>
    <w:rsid w:val="00A338D9"/>
    <w:rsid w:val="00A33945"/>
    <w:rsid w:val="00A339C0"/>
    <w:rsid w:val="00A33A7D"/>
    <w:rsid w:val="00A33BDA"/>
    <w:rsid w:val="00A33C56"/>
    <w:rsid w:val="00A33C82"/>
    <w:rsid w:val="00A33D96"/>
    <w:rsid w:val="00A33E4A"/>
    <w:rsid w:val="00A33E4D"/>
    <w:rsid w:val="00A33E95"/>
    <w:rsid w:val="00A33FE4"/>
    <w:rsid w:val="00A33FE7"/>
    <w:rsid w:val="00A340A7"/>
    <w:rsid w:val="00A3416C"/>
    <w:rsid w:val="00A3425D"/>
    <w:rsid w:val="00A342DA"/>
    <w:rsid w:val="00A343EA"/>
    <w:rsid w:val="00A34436"/>
    <w:rsid w:val="00A34638"/>
    <w:rsid w:val="00A3474F"/>
    <w:rsid w:val="00A34798"/>
    <w:rsid w:val="00A347E3"/>
    <w:rsid w:val="00A347FB"/>
    <w:rsid w:val="00A3482D"/>
    <w:rsid w:val="00A3493B"/>
    <w:rsid w:val="00A349E6"/>
    <w:rsid w:val="00A34AB0"/>
    <w:rsid w:val="00A34B90"/>
    <w:rsid w:val="00A34D11"/>
    <w:rsid w:val="00A34E68"/>
    <w:rsid w:val="00A34EAE"/>
    <w:rsid w:val="00A34FA6"/>
    <w:rsid w:val="00A350CE"/>
    <w:rsid w:val="00A350D2"/>
    <w:rsid w:val="00A35210"/>
    <w:rsid w:val="00A3532E"/>
    <w:rsid w:val="00A354D7"/>
    <w:rsid w:val="00A35887"/>
    <w:rsid w:val="00A358CE"/>
    <w:rsid w:val="00A3597E"/>
    <w:rsid w:val="00A359A9"/>
    <w:rsid w:val="00A35A5C"/>
    <w:rsid w:val="00A35A98"/>
    <w:rsid w:val="00A35C50"/>
    <w:rsid w:val="00A35C8E"/>
    <w:rsid w:val="00A35D08"/>
    <w:rsid w:val="00A35D7F"/>
    <w:rsid w:val="00A35E0C"/>
    <w:rsid w:val="00A35E3A"/>
    <w:rsid w:val="00A3618D"/>
    <w:rsid w:val="00A36285"/>
    <w:rsid w:val="00A363BD"/>
    <w:rsid w:val="00A363C1"/>
    <w:rsid w:val="00A364BC"/>
    <w:rsid w:val="00A364CF"/>
    <w:rsid w:val="00A364F0"/>
    <w:rsid w:val="00A364F3"/>
    <w:rsid w:val="00A36541"/>
    <w:rsid w:val="00A3667F"/>
    <w:rsid w:val="00A367BB"/>
    <w:rsid w:val="00A368EE"/>
    <w:rsid w:val="00A3693D"/>
    <w:rsid w:val="00A3699B"/>
    <w:rsid w:val="00A369B3"/>
    <w:rsid w:val="00A36A40"/>
    <w:rsid w:val="00A36A5F"/>
    <w:rsid w:val="00A36AB8"/>
    <w:rsid w:val="00A36AE3"/>
    <w:rsid w:val="00A36B2F"/>
    <w:rsid w:val="00A36BC6"/>
    <w:rsid w:val="00A36C81"/>
    <w:rsid w:val="00A36CA7"/>
    <w:rsid w:val="00A36D0F"/>
    <w:rsid w:val="00A36DFC"/>
    <w:rsid w:val="00A36FDC"/>
    <w:rsid w:val="00A3719D"/>
    <w:rsid w:val="00A3730E"/>
    <w:rsid w:val="00A37A15"/>
    <w:rsid w:val="00A37AB2"/>
    <w:rsid w:val="00A37AB8"/>
    <w:rsid w:val="00A37AD8"/>
    <w:rsid w:val="00A37B98"/>
    <w:rsid w:val="00A37C76"/>
    <w:rsid w:val="00A37D30"/>
    <w:rsid w:val="00A37D53"/>
    <w:rsid w:val="00A37D9F"/>
    <w:rsid w:val="00A37E6F"/>
    <w:rsid w:val="00A37E80"/>
    <w:rsid w:val="00A37F40"/>
    <w:rsid w:val="00A37F87"/>
    <w:rsid w:val="00A400B1"/>
    <w:rsid w:val="00A40137"/>
    <w:rsid w:val="00A4016B"/>
    <w:rsid w:val="00A401D4"/>
    <w:rsid w:val="00A40227"/>
    <w:rsid w:val="00A402AE"/>
    <w:rsid w:val="00A404DE"/>
    <w:rsid w:val="00A4052D"/>
    <w:rsid w:val="00A40537"/>
    <w:rsid w:val="00A406BF"/>
    <w:rsid w:val="00A406E7"/>
    <w:rsid w:val="00A406EC"/>
    <w:rsid w:val="00A406F0"/>
    <w:rsid w:val="00A40814"/>
    <w:rsid w:val="00A408C2"/>
    <w:rsid w:val="00A40918"/>
    <w:rsid w:val="00A40A4B"/>
    <w:rsid w:val="00A40B29"/>
    <w:rsid w:val="00A40BF7"/>
    <w:rsid w:val="00A40E01"/>
    <w:rsid w:val="00A41120"/>
    <w:rsid w:val="00A41229"/>
    <w:rsid w:val="00A41439"/>
    <w:rsid w:val="00A41474"/>
    <w:rsid w:val="00A414BA"/>
    <w:rsid w:val="00A414C8"/>
    <w:rsid w:val="00A4171B"/>
    <w:rsid w:val="00A417B9"/>
    <w:rsid w:val="00A417D2"/>
    <w:rsid w:val="00A418F4"/>
    <w:rsid w:val="00A41909"/>
    <w:rsid w:val="00A41955"/>
    <w:rsid w:val="00A41ACA"/>
    <w:rsid w:val="00A41BC6"/>
    <w:rsid w:val="00A41CE2"/>
    <w:rsid w:val="00A41D07"/>
    <w:rsid w:val="00A41E10"/>
    <w:rsid w:val="00A41E25"/>
    <w:rsid w:val="00A41F35"/>
    <w:rsid w:val="00A41FA4"/>
    <w:rsid w:val="00A422BE"/>
    <w:rsid w:val="00A4253F"/>
    <w:rsid w:val="00A4256C"/>
    <w:rsid w:val="00A4262E"/>
    <w:rsid w:val="00A426D3"/>
    <w:rsid w:val="00A42A16"/>
    <w:rsid w:val="00A42BE9"/>
    <w:rsid w:val="00A42C2F"/>
    <w:rsid w:val="00A42E86"/>
    <w:rsid w:val="00A42F4B"/>
    <w:rsid w:val="00A42F93"/>
    <w:rsid w:val="00A430B2"/>
    <w:rsid w:val="00A431CA"/>
    <w:rsid w:val="00A432EF"/>
    <w:rsid w:val="00A4333E"/>
    <w:rsid w:val="00A433C3"/>
    <w:rsid w:val="00A43468"/>
    <w:rsid w:val="00A435B1"/>
    <w:rsid w:val="00A436A6"/>
    <w:rsid w:val="00A43765"/>
    <w:rsid w:val="00A439D4"/>
    <w:rsid w:val="00A439F1"/>
    <w:rsid w:val="00A43A3D"/>
    <w:rsid w:val="00A43A5A"/>
    <w:rsid w:val="00A43BBA"/>
    <w:rsid w:val="00A43C9C"/>
    <w:rsid w:val="00A43CBE"/>
    <w:rsid w:val="00A43D35"/>
    <w:rsid w:val="00A43EC8"/>
    <w:rsid w:val="00A440BE"/>
    <w:rsid w:val="00A440DD"/>
    <w:rsid w:val="00A4412B"/>
    <w:rsid w:val="00A4412E"/>
    <w:rsid w:val="00A44592"/>
    <w:rsid w:val="00A445DF"/>
    <w:rsid w:val="00A44654"/>
    <w:rsid w:val="00A44738"/>
    <w:rsid w:val="00A44963"/>
    <w:rsid w:val="00A449E4"/>
    <w:rsid w:val="00A44AF9"/>
    <w:rsid w:val="00A44B0C"/>
    <w:rsid w:val="00A44C9B"/>
    <w:rsid w:val="00A44D6F"/>
    <w:rsid w:val="00A44DB3"/>
    <w:rsid w:val="00A4518D"/>
    <w:rsid w:val="00A4519D"/>
    <w:rsid w:val="00A452C0"/>
    <w:rsid w:val="00A453C7"/>
    <w:rsid w:val="00A454D6"/>
    <w:rsid w:val="00A454EB"/>
    <w:rsid w:val="00A454EF"/>
    <w:rsid w:val="00A454F4"/>
    <w:rsid w:val="00A45671"/>
    <w:rsid w:val="00A456F0"/>
    <w:rsid w:val="00A45766"/>
    <w:rsid w:val="00A45ABD"/>
    <w:rsid w:val="00A45B9B"/>
    <w:rsid w:val="00A45BE2"/>
    <w:rsid w:val="00A45D07"/>
    <w:rsid w:val="00A45D3E"/>
    <w:rsid w:val="00A45D5C"/>
    <w:rsid w:val="00A45D7D"/>
    <w:rsid w:val="00A45DE2"/>
    <w:rsid w:val="00A45DE6"/>
    <w:rsid w:val="00A45DEE"/>
    <w:rsid w:val="00A45E88"/>
    <w:rsid w:val="00A461A9"/>
    <w:rsid w:val="00A46203"/>
    <w:rsid w:val="00A46264"/>
    <w:rsid w:val="00A4627A"/>
    <w:rsid w:val="00A4639E"/>
    <w:rsid w:val="00A46416"/>
    <w:rsid w:val="00A46431"/>
    <w:rsid w:val="00A464A9"/>
    <w:rsid w:val="00A466FC"/>
    <w:rsid w:val="00A46718"/>
    <w:rsid w:val="00A469E7"/>
    <w:rsid w:val="00A46A0D"/>
    <w:rsid w:val="00A46B72"/>
    <w:rsid w:val="00A46C26"/>
    <w:rsid w:val="00A46C62"/>
    <w:rsid w:val="00A46D75"/>
    <w:rsid w:val="00A476B8"/>
    <w:rsid w:val="00A47772"/>
    <w:rsid w:val="00A477E4"/>
    <w:rsid w:val="00A4783C"/>
    <w:rsid w:val="00A478BD"/>
    <w:rsid w:val="00A47906"/>
    <w:rsid w:val="00A47984"/>
    <w:rsid w:val="00A479AC"/>
    <w:rsid w:val="00A479FE"/>
    <w:rsid w:val="00A47A93"/>
    <w:rsid w:val="00A47B0F"/>
    <w:rsid w:val="00A47B33"/>
    <w:rsid w:val="00A47BC0"/>
    <w:rsid w:val="00A47CCA"/>
    <w:rsid w:val="00A47E23"/>
    <w:rsid w:val="00A47E65"/>
    <w:rsid w:val="00A47E8D"/>
    <w:rsid w:val="00A47F17"/>
    <w:rsid w:val="00A47F73"/>
    <w:rsid w:val="00A501DE"/>
    <w:rsid w:val="00A50411"/>
    <w:rsid w:val="00A506BC"/>
    <w:rsid w:val="00A506DA"/>
    <w:rsid w:val="00A50806"/>
    <w:rsid w:val="00A50888"/>
    <w:rsid w:val="00A508E3"/>
    <w:rsid w:val="00A508EB"/>
    <w:rsid w:val="00A50966"/>
    <w:rsid w:val="00A50B72"/>
    <w:rsid w:val="00A50C22"/>
    <w:rsid w:val="00A50D91"/>
    <w:rsid w:val="00A50DBF"/>
    <w:rsid w:val="00A50E64"/>
    <w:rsid w:val="00A50E8C"/>
    <w:rsid w:val="00A50FE6"/>
    <w:rsid w:val="00A5101E"/>
    <w:rsid w:val="00A51086"/>
    <w:rsid w:val="00A510B9"/>
    <w:rsid w:val="00A51167"/>
    <w:rsid w:val="00A511D4"/>
    <w:rsid w:val="00A512D8"/>
    <w:rsid w:val="00A5138E"/>
    <w:rsid w:val="00A514E8"/>
    <w:rsid w:val="00A51628"/>
    <w:rsid w:val="00A518B4"/>
    <w:rsid w:val="00A51921"/>
    <w:rsid w:val="00A51A43"/>
    <w:rsid w:val="00A51B23"/>
    <w:rsid w:val="00A51B7F"/>
    <w:rsid w:val="00A51B8C"/>
    <w:rsid w:val="00A51C46"/>
    <w:rsid w:val="00A51C56"/>
    <w:rsid w:val="00A51CE8"/>
    <w:rsid w:val="00A51D2B"/>
    <w:rsid w:val="00A51DFA"/>
    <w:rsid w:val="00A51E31"/>
    <w:rsid w:val="00A51E5C"/>
    <w:rsid w:val="00A51F10"/>
    <w:rsid w:val="00A520E4"/>
    <w:rsid w:val="00A5229D"/>
    <w:rsid w:val="00A52324"/>
    <w:rsid w:val="00A523DA"/>
    <w:rsid w:val="00A524D6"/>
    <w:rsid w:val="00A52501"/>
    <w:rsid w:val="00A5255F"/>
    <w:rsid w:val="00A525B9"/>
    <w:rsid w:val="00A5260D"/>
    <w:rsid w:val="00A52636"/>
    <w:rsid w:val="00A5268C"/>
    <w:rsid w:val="00A5291A"/>
    <w:rsid w:val="00A52A0B"/>
    <w:rsid w:val="00A52A5C"/>
    <w:rsid w:val="00A52C16"/>
    <w:rsid w:val="00A52CE5"/>
    <w:rsid w:val="00A52E25"/>
    <w:rsid w:val="00A52E87"/>
    <w:rsid w:val="00A52F29"/>
    <w:rsid w:val="00A52F52"/>
    <w:rsid w:val="00A52FD9"/>
    <w:rsid w:val="00A530C8"/>
    <w:rsid w:val="00A531E0"/>
    <w:rsid w:val="00A53264"/>
    <w:rsid w:val="00A532D9"/>
    <w:rsid w:val="00A5330F"/>
    <w:rsid w:val="00A533CC"/>
    <w:rsid w:val="00A5341A"/>
    <w:rsid w:val="00A535E7"/>
    <w:rsid w:val="00A53784"/>
    <w:rsid w:val="00A537AD"/>
    <w:rsid w:val="00A53874"/>
    <w:rsid w:val="00A53893"/>
    <w:rsid w:val="00A539D1"/>
    <w:rsid w:val="00A539F1"/>
    <w:rsid w:val="00A53A07"/>
    <w:rsid w:val="00A53A66"/>
    <w:rsid w:val="00A53AB8"/>
    <w:rsid w:val="00A53AD7"/>
    <w:rsid w:val="00A53B9D"/>
    <w:rsid w:val="00A53C6F"/>
    <w:rsid w:val="00A53CB5"/>
    <w:rsid w:val="00A53DCF"/>
    <w:rsid w:val="00A53DE7"/>
    <w:rsid w:val="00A53E89"/>
    <w:rsid w:val="00A5406E"/>
    <w:rsid w:val="00A541D1"/>
    <w:rsid w:val="00A5436D"/>
    <w:rsid w:val="00A545D0"/>
    <w:rsid w:val="00A546DB"/>
    <w:rsid w:val="00A5471C"/>
    <w:rsid w:val="00A5487F"/>
    <w:rsid w:val="00A54A2E"/>
    <w:rsid w:val="00A54A52"/>
    <w:rsid w:val="00A54B1D"/>
    <w:rsid w:val="00A54E99"/>
    <w:rsid w:val="00A55190"/>
    <w:rsid w:val="00A5522A"/>
    <w:rsid w:val="00A55282"/>
    <w:rsid w:val="00A55285"/>
    <w:rsid w:val="00A5529C"/>
    <w:rsid w:val="00A55350"/>
    <w:rsid w:val="00A55602"/>
    <w:rsid w:val="00A558A8"/>
    <w:rsid w:val="00A558B3"/>
    <w:rsid w:val="00A55971"/>
    <w:rsid w:val="00A559E1"/>
    <w:rsid w:val="00A55C42"/>
    <w:rsid w:val="00A55D1A"/>
    <w:rsid w:val="00A55D30"/>
    <w:rsid w:val="00A55DD0"/>
    <w:rsid w:val="00A5613D"/>
    <w:rsid w:val="00A561CF"/>
    <w:rsid w:val="00A5620D"/>
    <w:rsid w:val="00A563A2"/>
    <w:rsid w:val="00A564C2"/>
    <w:rsid w:val="00A565A0"/>
    <w:rsid w:val="00A5666D"/>
    <w:rsid w:val="00A567BA"/>
    <w:rsid w:val="00A567E5"/>
    <w:rsid w:val="00A56831"/>
    <w:rsid w:val="00A569D2"/>
    <w:rsid w:val="00A56A59"/>
    <w:rsid w:val="00A56C22"/>
    <w:rsid w:val="00A56C9F"/>
    <w:rsid w:val="00A56D3D"/>
    <w:rsid w:val="00A56D52"/>
    <w:rsid w:val="00A56DCD"/>
    <w:rsid w:val="00A56E8C"/>
    <w:rsid w:val="00A56F32"/>
    <w:rsid w:val="00A56FF2"/>
    <w:rsid w:val="00A570B2"/>
    <w:rsid w:val="00A5719C"/>
    <w:rsid w:val="00A573AA"/>
    <w:rsid w:val="00A573B0"/>
    <w:rsid w:val="00A573CD"/>
    <w:rsid w:val="00A573E4"/>
    <w:rsid w:val="00A57418"/>
    <w:rsid w:val="00A57592"/>
    <w:rsid w:val="00A575B6"/>
    <w:rsid w:val="00A57729"/>
    <w:rsid w:val="00A577B1"/>
    <w:rsid w:val="00A577FB"/>
    <w:rsid w:val="00A5787D"/>
    <w:rsid w:val="00A579E9"/>
    <w:rsid w:val="00A57B06"/>
    <w:rsid w:val="00A57D71"/>
    <w:rsid w:val="00A57E02"/>
    <w:rsid w:val="00A57FDD"/>
    <w:rsid w:val="00A57FF3"/>
    <w:rsid w:val="00A600E9"/>
    <w:rsid w:val="00A601AB"/>
    <w:rsid w:val="00A6030E"/>
    <w:rsid w:val="00A60461"/>
    <w:rsid w:val="00A6048C"/>
    <w:rsid w:val="00A604FB"/>
    <w:rsid w:val="00A6055B"/>
    <w:rsid w:val="00A606A4"/>
    <w:rsid w:val="00A608E3"/>
    <w:rsid w:val="00A60926"/>
    <w:rsid w:val="00A609E0"/>
    <w:rsid w:val="00A60A2D"/>
    <w:rsid w:val="00A60AC4"/>
    <w:rsid w:val="00A60BE5"/>
    <w:rsid w:val="00A60C78"/>
    <w:rsid w:val="00A60D28"/>
    <w:rsid w:val="00A60EDB"/>
    <w:rsid w:val="00A61033"/>
    <w:rsid w:val="00A610AE"/>
    <w:rsid w:val="00A6110E"/>
    <w:rsid w:val="00A6112B"/>
    <w:rsid w:val="00A61219"/>
    <w:rsid w:val="00A612D1"/>
    <w:rsid w:val="00A6147B"/>
    <w:rsid w:val="00A614A6"/>
    <w:rsid w:val="00A614EA"/>
    <w:rsid w:val="00A615F2"/>
    <w:rsid w:val="00A61681"/>
    <w:rsid w:val="00A616D0"/>
    <w:rsid w:val="00A61840"/>
    <w:rsid w:val="00A61B7B"/>
    <w:rsid w:val="00A61BE0"/>
    <w:rsid w:val="00A61D8A"/>
    <w:rsid w:val="00A61DCB"/>
    <w:rsid w:val="00A61DDD"/>
    <w:rsid w:val="00A62250"/>
    <w:rsid w:val="00A623B3"/>
    <w:rsid w:val="00A625C7"/>
    <w:rsid w:val="00A625E5"/>
    <w:rsid w:val="00A62809"/>
    <w:rsid w:val="00A62835"/>
    <w:rsid w:val="00A6287B"/>
    <w:rsid w:val="00A62959"/>
    <w:rsid w:val="00A62AE8"/>
    <w:rsid w:val="00A62AF3"/>
    <w:rsid w:val="00A62B85"/>
    <w:rsid w:val="00A62C2A"/>
    <w:rsid w:val="00A62C8B"/>
    <w:rsid w:val="00A62D1A"/>
    <w:rsid w:val="00A62FA5"/>
    <w:rsid w:val="00A630DE"/>
    <w:rsid w:val="00A6321C"/>
    <w:rsid w:val="00A63336"/>
    <w:rsid w:val="00A633CA"/>
    <w:rsid w:val="00A63514"/>
    <w:rsid w:val="00A63525"/>
    <w:rsid w:val="00A63688"/>
    <w:rsid w:val="00A636D9"/>
    <w:rsid w:val="00A63A29"/>
    <w:rsid w:val="00A63B5F"/>
    <w:rsid w:val="00A63BC6"/>
    <w:rsid w:val="00A63BF2"/>
    <w:rsid w:val="00A63C4E"/>
    <w:rsid w:val="00A63D1E"/>
    <w:rsid w:val="00A63F0A"/>
    <w:rsid w:val="00A63F33"/>
    <w:rsid w:val="00A6405F"/>
    <w:rsid w:val="00A641E4"/>
    <w:rsid w:val="00A642BC"/>
    <w:rsid w:val="00A64328"/>
    <w:rsid w:val="00A6439C"/>
    <w:rsid w:val="00A643CD"/>
    <w:rsid w:val="00A64577"/>
    <w:rsid w:val="00A6458B"/>
    <w:rsid w:val="00A64600"/>
    <w:rsid w:val="00A64772"/>
    <w:rsid w:val="00A649CA"/>
    <w:rsid w:val="00A649ED"/>
    <w:rsid w:val="00A64A5F"/>
    <w:rsid w:val="00A64A6B"/>
    <w:rsid w:val="00A64B05"/>
    <w:rsid w:val="00A64BB9"/>
    <w:rsid w:val="00A64CA5"/>
    <w:rsid w:val="00A64E01"/>
    <w:rsid w:val="00A64E50"/>
    <w:rsid w:val="00A65171"/>
    <w:rsid w:val="00A6517D"/>
    <w:rsid w:val="00A6520B"/>
    <w:rsid w:val="00A6521D"/>
    <w:rsid w:val="00A65331"/>
    <w:rsid w:val="00A6535D"/>
    <w:rsid w:val="00A655AE"/>
    <w:rsid w:val="00A657EE"/>
    <w:rsid w:val="00A658C4"/>
    <w:rsid w:val="00A658ED"/>
    <w:rsid w:val="00A659F9"/>
    <w:rsid w:val="00A65A78"/>
    <w:rsid w:val="00A65A8E"/>
    <w:rsid w:val="00A65C0E"/>
    <w:rsid w:val="00A65C99"/>
    <w:rsid w:val="00A65D33"/>
    <w:rsid w:val="00A65E23"/>
    <w:rsid w:val="00A65EC4"/>
    <w:rsid w:val="00A65EF1"/>
    <w:rsid w:val="00A65F37"/>
    <w:rsid w:val="00A660EE"/>
    <w:rsid w:val="00A66103"/>
    <w:rsid w:val="00A6633E"/>
    <w:rsid w:val="00A665CE"/>
    <w:rsid w:val="00A667D9"/>
    <w:rsid w:val="00A667DF"/>
    <w:rsid w:val="00A66856"/>
    <w:rsid w:val="00A66AD1"/>
    <w:rsid w:val="00A66BC3"/>
    <w:rsid w:val="00A66D4C"/>
    <w:rsid w:val="00A66E3B"/>
    <w:rsid w:val="00A66EFD"/>
    <w:rsid w:val="00A66F69"/>
    <w:rsid w:val="00A671E0"/>
    <w:rsid w:val="00A672F4"/>
    <w:rsid w:val="00A67367"/>
    <w:rsid w:val="00A6756F"/>
    <w:rsid w:val="00A6758D"/>
    <w:rsid w:val="00A67797"/>
    <w:rsid w:val="00A677F4"/>
    <w:rsid w:val="00A67857"/>
    <w:rsid w:val="00A678B6"/>
    <w:rsid w:val="00A679A4"/>
    <w:rsid w:val="00A67CDD"/>
    <w:rsid w:val="00A67CE8"/>
    <w:rsid w:val="00A67D68"/>
    <w:rsid w:val="00A67D6A"/>
    <w:rsid w:val="00A67E1F"/>
    <w:rsid w:val="00A67FB3"/>
    <w:rsid w:val="00A67FD3"/>
    <w:rsid w:val="00A7000B"/>
    <w:rsid w:val="00A700B6"/>
    <w:rsid w:val="00A70105"/>
    <w:rsid w:val="00A701DD"/>
    <w:rsid w:val="00A701FD"/>
    <w:rsid w:val="00A702CD"/>
    <w:rsid w:val="00A702DA"/>
    <w:rsid w:val="00A7055F"/>
    <w:rsid w:val="00A706A2"/>
    <w:rsid w:val="00A706E0"/>
    <w:rsid w:val="00A708F4"/>
    <w:rsid w:val="00A7092C"/>
    <w:rsid w:val="00A70941"/>
    <w:rsid w:val="00A70B24"/>
    <w:rsid w:val="00A70BC7"/>
    <w:rsid w:val="00A70BF1"/>
    <w:rsid w:val="00A70BF2"/>
    <w:rsid w:val="00A70C15"/>
    <w:rsid w:val="00A70C79"/>
    <w:rsid w:val="00A70CA4"/>
    <w:rsid w:val="00A70CDE"/>
    <w:rsid w:val="00A70D2B"/>
    <w:rsid w:val="00A70D9B"/>
    <w:rsid w:val="00A70DDB"/>
    <w:rsid w:val="00A70E83"/>
    <w:rsid w:val="00A70F96"/>
    <w:rsid w:val="00A7103B"/>
    <w:rsid w:val="00A71040"/>
    <w:rsid w:val="00A71115"/>
    <w:rsid w:val="00A714BF"/>
    <w:rsid w:val="00A71568"/>
    <w:rsid w:val="00A716BA"/>
    <w:rsid w:val="00A71824"/>
    <w:rsid w:val="00A718A9"/>
    <w:rsid w:val="00A718E5"/>
    <w:rsid w:val="00A718F9"/>
    <w:rsid w:val="00A71977"/>
    <w:rsid w:val="00A719E1"/>
    <w:rsid w:val="00A71B5A"/>
    <w:rsid w:val="00A71C7E"/>
    <w:rsid w:val="00A71E53"/>
    <w:rsid w:val="00A71E5B"/>
    <w:rsid w:val="00A71E87"/>
    <w:rsid w:val="00A71EA4"/>
    <w:rsid w:val="00A71FF1"/>
    <w:rsid w:val="00A7203C"/>
    <w:rsid w:val="00A72056"/>
    <w:rsid w:val="00A72168"/>
    <w:rsid w:val="00A7239B"/>
    <w:rsid w:val="00A723A9"/>
    <w:rsid w:val="00A7247F"/>
    <w:rsid w:val="00A7249D"/>
    <w:rsid w:val="00A724C5"/>
    <w:rsid w:val="00A724CA"/>
    <w:rsid w:val="00A725CA"/>
    <w:rsid w:val="00A7268F"/>
    <w:rsid w:val="00A72795"/>
    <w:rsid w:val="00A72A08"/>
    <w:rsid w:val="00A72D2A"/>
    <w:rsid w:val="00A72EC8"/>
    <w:rsid w:val="00A72ED2"/>
    <w:rsid w:val="00A72F0C"/>
    <w:rsid w:val="00A72FBB"/>
    <w:rsid w:val="00A73042"/>
    <w:rsid w:val="00A73061"/>
    <w:rsid w:val="00A73119"/>
    <w:rsid w:val="00A73393"/>
    <w:rsid w:val="00A7346B"/>
    <w:rsid w:val="00A736CB"/>
    <w:rsid w:val="00A73786"/>
    <w:rsid w:val="00A7382C"/>
    <w:rsid w:val="00A7391B"/>
    <w:rsid w:val="00A73ABB"/>
    <w:rsid w:val="00A73AE8"/>
    <w:rsid w:val="00A73B14"/>
    <w:rsid w:val="00A73C21"/>
    <w:rsid w:val="00A740CD"/>
    <w:rsid w:val="00A742ED"/>
    <w:rsid w:val="00A74410"/>
    <w:rsid w:val="00A74487"/>
    <w:rsid w:val="00A7457A"/>
    <w:rsid w:val="00A745EA"/>
    <w:rsid w:val="00A74950"/>
    <w:rsid w:val="00A750B2"/>
    <w:rsid w:val="00A75181"/>
    <w:rsid w:val="00A7526C"/>
    <w:rsid w:val="00A7526F"/>
    <w:rsid w:val="00A75377"/>
    <w:rsid w:val="00A75549"/>
    <w:rsid w:val="00A75742"/>
    <w:rsid w:val="00A75771"/>
    <w:rsid w:val="00A75882"/>
    <w:rsid w:val="00A758E5"/>
    <w:rsid w:val="00A759B6"/>
    <w:rsid w:val="00A75A86"/>
    <w:rsid w:val="00A75B37"/>
    <w:rsid w:val="00A75CCC"/>
    <w:rsid w:val="00A75EB4"/>
    <w:rsid w:val="00A75F4D"/>
    <w:rsid w:val="00A75F98"/>
    <w:rsid w:val="00A76045"/>
    <w:rsid w:val="00A763A6"/>
    <w:rsid w:val="00A766B0"/>
    <w:rsid w:val="00A76771"/>
    <w:rsid w:val="00A767DC"/>
    <w:rsid w:val="00A76814"/>
    <w:rsid w:val="00A768B5"/>
    <w:rsid w:val="00A768D8"/>
    <w:rsid w:val="00A769DE"/>
    <w:rsid w:val="00A76B27"/>
    <w:rsid w:val="00A76B7F"/>
    <w:rsid w:val="00A76BA8"/>
    <w:rsid w:val="00A76BEF"/>
    <w:rsid w:val="00A77059"/>
    <w:rsid w:val="00A77074"/>
    <w:rsid w:val="00A770FD"/>
    <w:rsid w:val="00A77140"/>
    <w:rsid w:val="00A771C1"/>
    <w:rsid w:val="00A77253"/>
    <w:rsid w:val="00A774E2"/>
    <w:rsid w:val="00A801DA"/>
    <w:rsid w:val="00A8025E"/>
    <w:rsid w:val="00A80301"/>
    <w:rsid w:val="00A8033B"/>
    <w:rsid w:val="00A80516"/>
    <w:rsid w:val="00A80673"/>
    <w:rsid w:val="00A8077B"/>
    <w:rsid w:val="00A808C3"/>
    <w:rsid w:val="00A80A64"/>
    <w:rsid w:val="00A80B76"/>
    <w:rsid w:val="00A80BBA"/>
    <w:rsid w:val="00A80C37"/>
    <w:rsid w:val="00A80D37"/>
    <w:rsid w:val="00A80D46"/>
    <w:rsid w:val="00A80E23"/>
    <w:rsid w:val="00A80E7E"/>
    <w:rsid w:val="00A81217"/>
    <w:rsid w:val="00A81322"/>
    <w:rsid w:val="00A8138A"/>
    <w:rsid w:val="00A815C2"/>
    <w:rsid w:val="00A815CB"/>
    <w:rsid w:val="00A81613"/>
    <w:rsid w:val="00A81861"/>
    <w:rsid w:val="00A81A35"/>
    <w:rsid w:val="00A81A85"/>
    <w:rsid w:val="00A81CC3"/>
    <w:rsid w:val="00A81DB5"/>
    <w:rsid w:val="00A81F8C"/>
    <w:rsid w:val="00A81FE6"/>
    <w:rsid w:val="00A82392"/>
    <w:rsid w:val="00A82422"/>
    <w:rsid w:val="00A82697"/>
    <w:rsid w:val="00A8273C"/>
    <w:rsid w:val="00A828BF"/>
    <w:rsid w:val="00A82914"/>
    <w:rsid w:val="00A82920"/>
    <w:rsid w:val="00A82928"/>
    <w:rsid w:val="00A82A73"/>
    <w:rsid w:val="00A82B61"/>
    <w:rsid w:val="00A82BBB"/>
    <w:rsid w:val="00A82CFE"/>
    <w:rsid w:val="00A82DDD"/>
    <w:rsid w:val="00A82EC1"/>
    <w:rsid w:val="00A82F71"/>
    <w:rsid w:val="00A82FBA"/>
    <w:rsid w:val="00A830EA"/>
    <w:rsid w:val="00A8331A"/>
    <w:rsid w:val="00A83417"/>
    <w:rsid w:val="00A83605"/>
    <w:rsid w:val="00A83632"/>
    <w:rsid w:val="00A83844"/>
    <w:rsid w:val="00A83AF7"/>
    <w:rsid w:val="00A83B05"/>
    <w:rsid w:val="00A83B7F"/>
    <w:rsid w:val="00A83BEB"/>
    <w:rsid w:val="00A83BFB"/>
    <w:rsid w:val="00A83C13"/>
    <w:rsid w:val="00A83ECB"/>
    <w:rsid w:val="00A83F87"/>
    <w:rsid w:val="00A84039"/>
    <w:rsid w:val="00A8406C"/>
    <w:rsid w:val="00A840B5"/>
    <w:rsid w:val="00A84182"/>
    <w:rsid w:val="00A84379"/>
    <w:rsid w:val="00A8438F"/>
    <w:rsid w:val="00A843B3"/>
    <w:rsid w:val="00A843CC"/>
    <w:rsid w:val="00A8444E"/>
    <w:rsid w:val="00A84487"/>
    <w:rsid w:val="00A845F6"/>
    <w:rsid w:val="00A846D2"/>
    <w:rsid w:val="00A84803"/>
    <w:rsid w:val="00A8497A"/>
    <w:rsid w:val="00A84A8C"/>
    <w:rsid w:val="00A84B3C"/>
    <w:rsid w:val="00A84F4A"/>
    <w:rsid w:val="00A8509A"/>
    <w:rsid w:val="00A850A2"/>
    <w:rsid w:val="00A85244"/>
    <w:rsid w:val="00A85363"/>
    <w:rsid w:val="00A85367"/>
    <w:rsid w:val="00A853DD"/>
    <w:rsid w:val="00A854EF"/>
    <w:rsid w:val="00A854FE"/>
    <w:rsid w:val="00A855AE"/>
    <w:rsid w:val="00A8561C"/>
    <w:rsid w:val="00A857F5"/>
    <w:rsid w:val="00A857FD"/>
    <w:rsid w:val="00A8586E"/>
    <w:rsid w:val="00A859F6"/>
    <w:rsid w:val="00A85A69"/>
    <w:rsid w:val="00A85ABA"/>
    <w:rsid w:val="00A85B1C"/>
    <w:rsid w:val="00A85B5C"/>
    <w:rsid w:val="00A85B93"/>
    <w:rsid w:val="00A85DD4"/>
    <w:rsid w:val="00A85E87"/>
    <w:rsid w:val="00A85EA9"/>
    <w:rsid w:val="00A85F2D"/>
    <w:rsid w:val="00A86097"/>
    <w:rsid w:val="00A8612C"/>
    <w:rsid w:val="00A86199"/>
    <w:rsid w:val="00A8625E"/>
    <w:rsid w:val="00A862E9"/>
    <w:rsid w:val="00A86681"/>
    <w:rsid w:val="00A866CD"/>
    <w:rsid w:val="00A86866"/>
    <w:rsid w:val="00A869B3"/>
    <w:rsid w:val="00A86A82"/>
    <w:rsid w:val="00A86A8A"/>
    <w:rsid w:val="00A86AB9"/>
    <w:rsid w:val="00A86D34"/>
    <w:rsid w:val="00A86E0E"/>
    <w:rsid w:val="00A86F23"/>
    <w:rsid w:val="00A86F57"/>
    <w:rsid w:val="00A870B5"/>
    <w:rsid w:val="00A872CF"/>
    <w:rsid w:val="00A8731B"/>
    <w:rsid w:val="00A8747D"/>
    <w:rsid w:val="00A8748B"/>
    <w:rsid w:val="00A874DE"/>
    <w:rsid w:val="00A87705"/>
    <w:rsid w:val="00A877E8"/>
    <w:rsid w:val="00A87B8F"/>
    <w:rsid w:val="00A87C84"/>
    <w:rsid w:val="00A87D1F"/>
    <w:rsid w:val="00A90025"/>
    <w:rsid w:val="00A900EE"/>
    <w:rsid w:val="00A9038E"/>
    <w:rsid w:val="00A903DC"/>
    <w:rsid w:val="00A9053B"/>
    <w:rsid w:val="00A906CB"/>
    <w:rsid w:val="00A906D4"/>
    <w:rsid w:val="00A90737"/>
    <w:rsid w:val="00A907FB"/>
    <w:rsid w:val="00A908AF"/>
    <w:rsid w:val="00A908E0"/>
    <w:rsid w:val="00A9091A"/>
    <w:rsid w:val="00A90982"/>
    <w:rsid w:val="00A90A65"/>
    <w:rsid w:val="00A90B2D"/>
    <w:rsid w:val="00A90C07"/>
    <w:rsid w:val="00A90D52"/>
    <w:rsid w:val="00A9105C"/>
    <w:rsid w:val="00A91104"/>
    <w:rsid w:val="00A91121"/>
    <w:rsid w:val="00A91132"/>
    <w:rsid w:val="00A91183"/>
    <w:rsid w:val="00A91294"/>
    <w:rsid w:val="00A913F7"/>
    <w:rsid w:val="00A91432"/>
    <w:rsid w:val="00A914E7"/>
    <w:rsid w:val="00A915C4"/>
    <w:rsid w:val="00A915DC"/>
    <w:rsid w:val="00A915E9"/>
    <w:rsid w:val="00A9161E"/>
    <w:rsid w:val="00A91677"/>
    <w:rsid w:val="00A916F3"/>
    <w:rsid w:val="00A91713"/>
    <w:rsid w:val="00A918ED"/>
    <w:rsid w:val="00A9190E"/>
    <w:rsid w:val="00A91A04"/>
    <w:rsid w:val="00A91A54"/>
    <w:rsid w:val="00A91A89"/>
    <w:rsid w:val="00A91BD4"/>
    <w:rsid w:val="00A91CCF"/>
    <w:rsid w:val="00A91EA7"/>
    <w:rsid w:val="00A920A3"/>
    <w:rsid w:val="00A9217F"/>
    <w:rsid w:val="00A922CF"/>
    <w:rsid w:val="00A922D3"/>
    <w:rsid w:val="00A924C6"/>
    <w:rsid w:val="00A924CA"/>
    <w:rsid w:val="00A924DC"/>
    <w:rsid w:val="00A9250B"/>
    <w:rsid w:val="00A926A1"/>
    <w:rsid w:val="00A927E9"/>
    <w:rsid w:val="00A928FF"/>
    <w:rsid w:val="00A92954"/>
    <w:rsid w:val="00A92A27"/>
    <w:rsid w:val="00A92A7B"/>
    <w:rsid w:val="00A92B1B"/>
    <w:rsid w:val="00A92BA3"/>
    <w:rsid w:val="00A92CEA"/>
    <w:rsid w:val="00A92F27"/>
    <w:rsid w:val="00A92F77"/>
    <w:rsid w:val="00A9318E"/>
    <w:rsid w:val="00A931C3"/>
    <w:rsid w:val="00A9324F"/>
    <w:rsid w:val="00A933ED"/>
    <w:rsid w:val="00A9349C"/>
    <w:rsid w:val="00A9357C"/>
    <w:rsid w:val="00A935CD"/>
    <w:rsid w:val="00A936AD"/>
    <w:rsid w:val="00A937D4"/>
    <w:rsid w:val="00A938E6"/>
    <w:rsid w:val="00A93B81"/>
    <w:rsid w:val="00A93B95"/>
    <w:rsid w:val="00A93BED"/>
    <w:rsid w:val="00A93C61"/>
    <w:rsid w:val="00A93CA8"/>
    <w:rsid w:val="00A93F26"/>
    <w:rsid w:val="00A93F86"/>
    <w:rsid w:val="00A93FB6"/>
    <w:rsid w:val="00A940A0"/>
    <w:rsid w:val="00A940B7"/>
    <w:rsid w:val="00A940C6"/>
    <w:rsid w:val="00A94255"/>
    <w:rsid w:val="00A9431F"/>
    <w:rsid w:val="00A9442A"/>
    <w:rsid w:val="00A94515"/>
    <w:rsid w:val="00A94545"/>
    <w:rsid w:val="00A945D4"/>
    <w:rsid w:val="00A94932"/>
    <w:rsid w:val="00A94A50"/>
    <w:rsid w:val="00A94B22"/>
    <w:rsid w:val="00A94B26"/>
    <w:rsid w:val="00A94C45"/>
    <w:rsid w:val="00A94D6D"/>
    <w:rsid w:val="00A94EB2"/>
    <w:rsid w:val="00A95159"/>
    <w:rsid w:val="00A9515D"/>
    <w:rsid w:val="00A951DF"/>
    <w:rsid w:val="00A952FA"/>
    <w:rsid w:val="00A9536F"/>
    <w:rsid w:val="00A95395"/>
    <w:rsid w:val="00A95682"/>
    <w:rsid w:val="00A956F1"/>
    <w:rsid w:val="00A95937"/>
    <w:rsid w:val="00A9597B"/>
    <w:rsid w:val="00A95A5E"/>
    <w:rsid w:val="00A95A93"/>
    <w:rsid w:val="00A95B04"/>
    <w:rsid w:val="00A95B3A"/>
    <w:rsid w:val="00A95C01"/>
    <w:rsid w:val="00A95C09"/>
    <w:rsid w:val="00A95D51"/>
    <w:rsid w:val="00A95DE4"/>
    <w:rsid w:val="00A95DEC"/>
    <w:rsid w:val="00A9613E"/>
    <w:rsid w:val="00A96149"/>
    <w:rsid w:val="00A961BC"/>
    <w:rsid w:val="00A9646A"/>
    <w:rsid w:val="00A96676"/>
    <w:rsid w:val="00A967B9"/>
    <w:rsid w:val="00A96944"/>
    <w:rsid w:val="00A969AA"/>
    <w:rsid w:val="00A96A80"/>
    <w:rsid w:val="00A96B00"/>
    <w:rsid w:val="00A96B31"/>
    <w:rsid w:val="00A96FC9"/>
    <w:rsid w:val="00A97119"/>
    <w:rsid w:val="00A97337"/>
    <w:rsid w:val="00A975B0"/>
    <w:rsid w:val="00A9789A"/>
    <w:rsid w:val="00A97B18"/>
    <w:rsid w:val="00A97B44"/>
    <w:rsid w:val="00A97BA2"/>
    <w:rsid w:val="00A97C22"/>
    <w:rsid w:val="00A97D6F"/>
    <w:rsid w:val="00A97DB1"/>
    <w:rsid w:val="00A97DC5"/>
    <w:rsid w:val="00A97EF3"/>
    <w:rsid w:val="00A97F4D"/>
    <w:rsid w:val="00A97FB2"/>
    <w:rsid w:val="00A97FC3"/>
    <w:rsid w:val="00AA0091"/>
    <w:rsid w:val="00AA02BA"/>
    <w:rsid w:val="00AA0519"/>
    <w:rsid w:val="00AA0709"/>
    <w:rsid w:val="00AA0A31"/>
    <w:rsid w:val="00AA0AFC"/>
    <w:rsid w:val="00AA0B48"/>
    <w:rsid w:val="00AA103F"/>
    <w:rsid w:val="00AA1064"/>
    <w:rsid w:val="00AA1169"/>
    <w:rsid w:val="00AA1299"/>
    <w:rsid w:val="00AA137E"/>
    <w:rsid w:val="00AA1404"/>
    <w:rsid w:val="00AA1440"/>
    <w:rsid w:val="00AA15EE"/>
    <w:rsid w:val="00AA16D3"/>
    <w:rsid w:val="00AA17E7"/>
    <w:rsid w:val="00AA1911"/>
    <w:rsid w:val="00AA191B"/>
    <w:rsid w:val="00AA19B5"/>
    <w:rsid w:val="00AA1CFA"/>
    <w:rsid w:val="00AA1F20"/>
    <w:rsid w:val="00AA1F30"/>
    <w:rsid w:val="00AA2387"/>
    <w:rsid w:val="00AA238E"/>
    <w:rsid w:val="00AA24F5"/>
    <w:rsid w:val="00AA2654"/>
    <w:rsid w:val="00AA275D"/>
    <w:rsid w:val="00AA277E"/>
    <w:rsid w:val="00AA27BD"/>
    <w:rsid w:val="00AA2808"/>
    <w:rsid w:val="00AA2844"/>
    <w:rsid w:val="00AA285B"/>
    <w:rsid w:val="00AA2964"/>
    <w:rsid w:val="00AA2A05"/>
    <w:rsid w:val="00AA2A51"/>
    <w:rsid w:val="00AA2A55"/>
    <w:rsid w:val="00AA2AE3"/>
    <w:rsid w:val="00AA2BD6"/>
    <w:rsid w:val="00AA2CB1"/>
    <w:rsid w:val="00AA2D53"/>
    <w:rsid w:val="00AA2D57"/>
    <w:rsid w:val="00AA2E31"/>
    <w:rsid w:val="00AA2FAB"/>
    <w:rsid w:val="00AA32A6"/>
    <w:rsid w:val="00AA33A6"/>
    <w:rsid w:val="00AA3625"/>
    <w:rsid w:val="00AA362C"/>
    <w:rsid w:val="00AA3800"/>
    <w:rsid w:val="00AA381A"/>
    <w:rsid w:val="00AA3C7E"/>
    <w:rsid w:val="00AA3C8B"/>
    <w:rsid w:val="00AA3DF5"/>
    <w:rsid w:val="00AA4016"/>
    <w:rsid w:val="00AA4027"/>
    <w:rsid w:val="00AA42BB"/>
    <w:rsid w:val="00AA447E"/>
    <w:rsid w:val="00AA453D"/>
    <w:rsid w:val="00AA45AF"/>
    <w:rsid w:val="00AA4621"/>
    <w:rsid w:val="00AA46A7"/>
    <w:rsid w:val="00AA46E8"/>
    <w:rsid w:val="00AA4EE4"/>
    <w:rsid w:val="00AA4F92"/>
    <w:rsid w:val="00AA5076"/>
    <w:rsid w:val="00AA50C7"/>
    <w:rsid w:val="00AA50E7"/>
    <w:rsid w:val="00AA5127"/>
    <w:rsid w:val="00AA5167"/>
    <w:rsid w:val="00AA5279"/>
    <w:rsid w:val="00AA52A6"/>
    <w:rsid w:val="00AA535F"/>
    <w:rsid w:val="00AA5367"/>
    <w:rsid w:val="00AA57A4"/>
    <w:rsid w:val="00AA583C"/>
    <w:rsid w:val="00AA5871"/>
    <w:rsid w:val="00AA5880"/>
    <w:rsid w:val="00AA59B5"/>
    <w:rsid w:val="00AA5A90"/>
    <w:rsid w:val="00AA5BE6"/>
    <w:rsid w:val="00AA5C4D"/>
    <w:rsid w:val="00AA5FA0"/>
    <w:rsid w:val="00AA60E4"/>
    <w:rsid w:val="00AA626D"/>
    <w:rsid w:val="00AA6443"/>
    <w:rsid w:val="00AA64D5"/>
    <w:rsid w:val="00AA6547"/>
    <w:rsid w:val="00AA665B"/>
    <w:rsid w:val="00AA683C"/>
    <w:rsid w:val="00AA686C"/>
    <w:rsid w:val="00AA692E"/>
    <w:rsid w:val="00AA69F5"/>
    <w:rsid w:val="00AA6A7D"/>
    <w:rsid w:val="00AA6B2F"/>
    <w:rsid w:val="00AA6B91"/>
    <w:rsid w:val="00AA6BC4"/>
    <w:rsid w:val="00AA6E4F"/>
    <w:rsid w:val="00AA6E6E"/>
    <w:rsid w:val="00AA6F27"/>
    <w:rsid w:val="00AA6F89"/>
    <w:rsid w:val="00AA7115"/>
    <w:rsid w:val="00AA72CB"/>
    <w:rsid w:val="00AA73B8"/>
    <w:rsid w:val="00AA73E5"/>
    <w:rsid w:val="00AA758B"/>
    <w:rsid w:val="00AA7709"/>
    <w:rsid w:val="00AA7819"/>
    <w:rsid w:val="00AA7A63"/>
    <w:rsid w:val="00AA7A81"/>
    <w:rsid w:val="00AA7CCA"/>
    <w:rsid w:val="00AA7D47"/>
    <w:rsid w:val="00AA7DA7"/>
    <w:rsid w:val="00AA7DBD"/>
    <w:rsid w:val="00AA7FA4"/>
    <w:rsid w:val="00AB013E"/>
    <w:rsid w:val="00AB0229"/>
    <w:rsid w:val="00AB0234"/>
    <w:rsid w:val="00AB0308"/>
    <w:rsid w:val="00AB03B1"/>
    <w:rsid w:val="00AB055A"/>
    <w:rsid w:val="00AB05E7"/>
    <w:rsid w:val="00AB060A"/>
    <w:rsid w:val="00AB067A"/>
    <w:rsid w:val="00AB090A"/>
    <w:rsid w:val="00AB0A8D"/>
    <w:rsid w:val="00AB0BCA"/>
    <w:rsid w:val="00AB0D8C"/>
    <w:rsid w:val="00AB0DE9"/>
    <w:rsid w:val="00AB0E52"/>
    <w:rsid w:val="00AB0EAA"/>
    <w:rsid w:val="00AB114B"/>
    <w:rsid w:val="00AB11A5"/>
    <w:rsid w:val="00AB11E5"/>
    <w:rsid w:val="00AB132D"/>
    <w:rsid w:val="00AB138A"/>
    <w:rsid w:val="00AB13D5"/>
    <w:rsid w:val="00AB1584"/>
    <w:rsid w:val="00AB1640"/>
    <w:rsid w:val="00AB183B"/>
    <w:rsid w:val="00AB1A0C"/>
    <w:rsid w:val="00AB1A27"/>
    <w:rsid w:val="00AB1A72"/>
    <w:rsid w:val="00AB1C03"/>
    <w:rsid w:val="00AB1CBF"/>
    <w:rsid w:val="00AB1D3F"/>
    <w:rsid w:val="00AB1D43"/>
    <w:rsid w:val="00AB1D7C"/>
    <w:rsid w:val="00AB2366"/>
    <w:rsid w:val="00AB23C8"/>
    <w:rsid w:val="00AB2574"/>
    <w:rsid w:val="00AB265E"/>
    <w:rsid w:val="00AB2697"/>
    <w:rsid w:val="00AB28A8"/>
    <w:rsid w:val="00AB2B5B"/>
    <w:rsid w:val="00AB2C79"/>
    <w:rsid w:val="00AB2D52"/>
    <w:rsid w:val="00AB2DF4"/>
    <w:rsid w:val="00AB2E57"/>
    <w:rsid w:val="00AB2EE3"/>
    <w:rsid w:val="00AB2F47"/>
    <w:rsid w:val="00AB2FDE"/>
    <w:rsid w:val="00AB2FE2"/>
    <w:rsid w:val="00AB318B"/>
    <w:rsid w:val="00AB32AB"/>
    <w:rsid w:val="00AB3408"/>
    <w:rsid w:val="00AB3462"/>
    <w:rsid w:val="00AB359E"/>
    <w:rsid w:val="00AB35FA"/>
    <w:rsid w:val="00AB371A"/>
    <w:rsid w:val="00AB3739"/>
    <w:rsid w:val="00AB3805"/>
    <w:rsid w:val="00AB3B53"/>
    <w:rsid w:val="00AB3BE9"/>
    <w:rsid w:val="00AB3C59"/>
    <w:rsid w:val="00AB3D96"/>
    <w:rsid w:val="00AB3E98"/>
    <w:rsid w:val="00AB3F7F"/>
    <w:rsid w:val="00AB3FA6"/>
    <w:rsid w:val="00AB4064"/>
    <w:rsid w:val="00AB40C2"/>
    <w:rsid w:val="00AB431B"/>
    <w:rsid w:val="00AB431D"/>
    <w:rsid w:val="00AB4588"/>
    <w:rsid w:val="00AB4673"/>
    <w:rsid w:val="00AB47A7"/>
    <w:rsid w:val="00AB4896"/>
    <w:rsid w:val="00AB4898"/>
    <w:rsid w:val="00AB48E6"/>
    <w:rsid w:val="00AB4A1F"/>
    <w:rsid w:val="00AB4AE2"/>
    <w:rsid w:val="00AB4B95"/>
    <w:rsid w:val="00AB4E43"/>
    <w:rsid w:val="00AB508C"/>
    <w:rsid w:val="00AB5094"/>
    <w:rsid w:val="00AB52A8"/>
    <w:rsid w:val="00AB5411"/>
    <w:rsid w:val="00AB5576"/>
    <w:rsid w:val="00AB55D1"/>
    <w:rsid w:val="00AB563F"/>
    <w:rsid w:val="00AB58EA"/>
    <w:rsid w:val="00AB594E"/>
    <w:rsid w:val="00AB5978"/>
    <w:rsid w:val="00AB5B4E"/>
    <w:rsid w:val="00AB5B51"/>
    <w:rsid w:val="00AB5C4B"/>
    <w:rsid w:val="00AB5CF7"/>
    <w:rsid w:val="00AB5D56"/>
    <w:rsid w:val="00AB5E9A"/>
    <w:rsid w:val="00AB5EBE"/>
    <w:rsid w:val="00AB5F9D"/>
    <w:rsid w:val="00AB603D"/>
    <w:rsid w:val="00AB621D"/>
    <w:rsid w:val="00AB626D"/>
    <w:rsid w:val="00AB656F"/>
    <w:rsid w:val="00AB657D"/>
    <w:rsid w:val="00AB66A9"/>
    <w:rsid w:val="00AB6733"/>
    <w:rsid w:val="00AB69E6"/>
    <w:rsid w:val="00AB6A45"/>
    <w:rsid w:val="00AB6AA5"/>
    <w:rsid w:val="00AB6AAF"/>
    <w:rsid w:val="00AB6BAC"/>
    <w:rsid w:val="00AB6C9E"/>
    <w:rsid w:val="00AB6D3E"/>
    <w:rsid w:val="00AB6D48"/>
    <w:rsid w:val="00AB6DD8"/>
    <w:rsid w:val="00AB6FE9"/>
    <w:rsid w:val="00AB71E1"/>
    <w:rsid w:val="00AB7280"/>
    <w:rsid w:val="00AB745E"/>
    <w:rsid w:val="00AB7722"/>
    <w:rsid w:val="00AB7A9A"/>
    <w:rsid w:val="00AB7AC9"/>
    <w:rsid w:val="00AB7B81"/>
    <w:rsid w:val="00AB7CCB"/>
    <w:rsid w:val="00AB7D4A"/>
    <w:rsid w:val="00AB7D66"/>
    <w:rsid w:val="00AB7DB8"/>
    <w:rsid w:val="00AB7DED"/>
    <w:rsid w:val="00AB7E52"/>
    <w:rsid w:val="00AB7F31"/>
    <w:rsid w:val="00AC0215"/>
    <w:rsid w:val="00AC02C1"/>
    <w:rsid w:val="00AC038A"/>
    <w:rsid w:val="00AC0489"/>
    <w:rsid w:val="00AC064D"/>
    <w:rsid w:val="00AC067B"/>
    <w:rsid w:val="00AC06D8"/>
    <w:rsid w:val="00AC071A"/>
    <w:rsid w:val="00AC0859"/>
    <w:rsid w:val="00AC0865"/>
    <w:rsid w:val="00AC0956"/>
    <w:rsid w:val="00AC099F"/>
    <w:rsid w:val="00AC0A03"/>
    <w:rsid w:val="00AC0A5F"/>
    <w:rsid w:val="00AC0AB6"/>
    <w:rsid w:val="00AC0ADE"/>
    <w:rsid w:val="00AC0AF2"/>
    <w:rsid w:val="00AC0B65"/>
    <w:rsid w:val="00AC0BC1"/>
    <w:rsid w:val="00AC0BF4"/>
    <w:rsid w:val="00AC0BFD"/>
    <w:rsid w:val="00AC0C05"/>
    <w:rsid w:val="00AC0C87"/>
    <w:rsid w:val="00AC0DB7"/>
    <w:rsid w:val="00AC0EE2"/>
    <w:rsid w:val="00AC1013"/>
    <w:rsid w:val="00AC1098"/>
    <w:rsid w:val="00AC12D9"/>
    <w:rsid w:val="00AC132D"/>
    <w:rsid w:val="00AC147D"/>
    <w:rsid w:val="00AC14E3"/>
    <w:rsid w:val="00AC1553"/>
    <w:rsid w:val="00AC1583"/>
    <w:rsid w:val="00AC159C"/>
    <w:rsid w:val="00AC173D"/>
    <w:rsid w:val="00AC17FE"/>
    <w:rsid w:val="00AC1842"/>
    <w:rsid w:val="00AC1AD4"/>
    <w:rsid w:val="00AC1B64"/>
    <w:rsid w:val="00AC1C4A"/>
    <w:rsid w:val="00AC1D51"/>
    <w:rsid w:val="00AC1EA9"/>
    <w:rsid w:val="00AC1F69"/>
    <w:rsid w:val="00AC215C"/>
    <w:rsid w:val="00AC2194"/>
    <w:rsid w:val="00AC2262"/>
    <w:rsid w:val="00AC2311"/>
    <w:rsid w:val="00AC2368"/>
    <w:rsid w:val="00AC2506"/>
    <w:rsid w:val="00AC2526"/>
    <w:rsid w:val="00AC2622"/>
    <w:rsid w:val="00AC2627"/>
    <w:rsid w:val="00AC2629"/>
    <w:rsid w:val="00AC2655"/>
    <w:rsid w:val="00AC2732"/>
    <w:rsid w:val="00AC2775"/>
    <w:rsid w:val="00AC29E0"/>
    <w:rsid w:val="00AC2A37"/>
    <w:rsid w:val="00AC2A66"/>
    <w:rsid w:val="00AC2AD9"/>
    <w:rsid w:val="00AC2CC7"/>
    <w:rsid w:val="00AC2D0E"/>
    <w:rsid w:val="00AC2D8D"/>
    <w:rsid w:val="00AC2DC3"/>
    <w:rsid w:val="00AC2E68"/>
    <w:rsid w:val="00AC2F82"/>
    <w:rsid w:val="00AC3043"/>
    <w:rsid w:val="00AC3236"/>
    <w:rsid w:val="00AC3288"/>
    <w:rsid w:val="00AC3320"/>
    <w:rsid w:val="00AC3335"/>
    <w:rsid w:val="00AC334C"/>
    <w:rsid w:val="00AC356C"/>
    <w:rsid w:val="00AC35A3"/>
    <w:rsid w:val="00AC35ED"/>
    <w:rsid w:val="00AC3625"/>
    <w:rsid w:val="00AC3633"/>
    <w:rsid w:val="00AC36FA"/>
    <w:rsid w:val="00AC3770"/>
    <w:rsid w:val="00AC3847"/>
    <w:rsid w:val="00AC3885"/>
    <w:rsid w:val="00AC395C"/>
    <w:rsid w:val="00AC3A25"/>
    <w:rsid w:val="00AC3AD5"/>
    <w:rsid w:val="00AC3CF9"/>
    <w:rsid w:val="00AC3D08"/>
    <w:rsid w:val="00AC3D2B"/>
    <w:rsid w:val="00AC3D34"/>
    <w:rsid w:val="00AC3F28"/>
    <w:rsid w:val="00AC410B"/>
    <w:rsid w:val="00AC4321"/>
    <w:rsid w:val="00AC4381"/>
    <w:rsid w:val="00AC44FF"/>
    <w:rsid w:val="00AC4685"/>
    <w:rsid w:val="00AC46BB"/>
    <w:rsid w:val="00AC47F5"/>
    <w:rsid w:val="00AC485D"/>
    <w:rsid w:val="00AC48EA"/>
    <w:rsid w:val="00AC4A6F"/>
    <w:rsid w:val="00AC4C5C"/>
    <w:rsid w:val="00AC4DBF"/>
    <w:rsid w:val="00AC4F54"/>
    <w:rsid w:val="00AC504C"/>
    <w:rsid w:val="00AC506C"/>
    <w:rsid w:val="00AC523B"/>
    <w:rsid w:val="00AC5246"/>
    <w:rsid w:val="00AC5257"/>
    <w:rsid w:val="00AC52D6"/>
    <w:rsid w:val="00AC5371"/>
    <w:rsid w:val="00AC54C8"/>
    <w:rsid w:val="00AC553C"/>
    <w:rsid w:val="00AC5662"/>
    <w:rsid w:val="00AC5701"/>
    <w:rsid w:val="00AC58D3"/>
    <w:rsid w:val="00AC5980"/>
    <w:rsid w:val="00AC59EA"/>
    <w:rsid w:val="00AC5B7C"/>
    <w:rsid w:val="00AC5D63"/>
    <w:rsid w:val="00AC6002"/>
    <w:rsid w:val="00AC61B6"/>
    <w:rsid w:val="00AC6312"/>
    <w:rsid w:val="00AC635E"/>
    <w:rsid w:val="00AC64E1"/>
    <w:rsid w:val="00AC6688"/>
    <w:rsid w:val="00AC672F"/>
    <w:rsid w:val="00AC67FC"/>
    <w:rsid w:val="00AC6928"/>
    <w:rsid w:val="00AC69C2"/>
    <w:rsid w:val="00AC6A14"/>
    <w:rsid w:val="00AC6A60"/>
    <w:rsid w:val="00AC6C35"/>
    <w:rsid w:val="00AC6C63"/>
    <w:rsid w:val="00AC6C71"/>
    <w:rsid w:val="00AC6CC6"/>
    <w:rsid w:val="00AC6E5E"/>
    <w:rsid w:val="00AC7011"/>
    <w:rsid w:val="00AC7190"/>
    <w:rsid w:val="00AC719B"/>
    <w:rsid w:val="00AC71B9"/>
    <w:rsid w:val="00AC733F"/>
    <w:rsid w:val="00AC753D"/>
    <w:rsid w:val="00AC7667"/>
    <w:rsid w:val="00AC779C"/>
    <w:rsid w:val="00AC780F"/>
    <w:rsid w:val="00AC7A27"/>
    <w:rsid w:val="00AC7AF3"/>
    <w:rsid w:val="00AC7B39"/>
    <w:rsid w:val="00AC7BD8"/>
    <w:rsid w:val="00AC7DED"/>
    <w:rsid w:val="00AD0009"/>
    <w:rsid w:val="00AD003C"/>
    <w:rsid w:val="00AD00D5"/>
    <w:rsid w:val="00AD01CE"/>
    <w:rsid w:val="00AD03AB"/>
    <w:rsid w:val="00AD04A3"/>
    <w:rsid w:val="00AD0502"/>
    <w:rsid w:val="00AD0512"/>
    <w:rsid w:val="00AD0577"/>
    <w:rsid w:val="00AD05DC"/>
    <w:rsid w:val="00AD060F"/>
    <w:rsid w:val="00AD061C"/>
    <w:rsid w:val="00AD064D"/>
    <w:rsid w:val="00AD0814"/>
    <w:rsid w:val="00AD0961"/>
    <w:rsid w:val="00AD09B2"/>
    <w:rsid w:val="00AD0B98"/>
    <w:rsid w:val="00AD0F10"/>
    <w:rsid w:val="00AD0FE2"/>
    <w:rsid w:val="00AD10AC"/>
    <w:rsid w:val="00AD10E3"/>
    <w:rsid w:val="00AD1125"/>
    <w:rsid w:val="00AD1452"/>
    <w:rsid w:val="00AD1742"/>
    <w:rsid w:val="00AD177A"/>
    <w:rsid w:val="00AD17C7"/>
    <w:rsid w:val="00AD18C1"/>
    <w:rsid w:val="00AD1919"/>
    <w:rsid w:val="00AD1962"/>
    <w:rsid w:val="00AD19FC"/>
    <w:rsid w:val="00AD1BBB"/>
    <w:rsid w:val="00AD1BDC"/>
    <w:rsid w:val="00AD1D07"/>
    <w:rsid w:val="00AD1E3B"/>
    <w:rsid w:val="00AD1ECB"/>
    <w:rsid w:val="00AD1FD4"/>
    <w:rsid w:val="00AD2080"/>
    <w:rsid w:val="00AD21A0"/>
    <w:rsid w:val="00AD22F3"/>
    <w:rsid w:val="00AD2350"/>
    <w:rsid w:val="00AD247D"/>
    <w:rsid w:val="00AD24D3"/>
    <w:rsid w:val="00AD2594"/>
    <w:rsid w:val="00AD29B0"/>
    <w:rsid w:val="00AD2B41"/>
    <w:rsid w:val="00AD2D77"/>
    <w:rsid w:val="00AD308C"/>
    <w:rsid w:val="00AD30E6"/>
    <w:rsid w:val="00AD32C0"/>
    <w:rsid w:val="00AD33CF"/>
    <w:rsid w:val="00AD34C1"/>
    <w:rsid w:val="00AD3554"/>
    <w:rsid w:val="00AD367B"/>
    <w:rsid w:val="00AD3730"/>
    <w:rsid w:val="00AD38EB"/>
    <w:rsid w:val="00AD3990"/>
    <w:rsid w:val="00AD3AE3"/>
    <w:rsid w:val="00AD3AF4"/>
    <w:rsid w:val="00AD3B38"/>
    <w:rsid w:val="00AD3B5D"/>
    <w:rsid w:val="00AD3CAD"/>
    <w:rsid w:val="00AD3E22"/>
    <w:rsid w:val="00AD3EF2"/>
    <w:rsid w:val="00AD4080"/>
    <w:rsid w:val="00AD413D"/>
    <w:rsid w:val="00AD4155"/>
    <w:rsid w:val="00AD44B5"/>
    <w:rsid w:val="00AD4788"/>
    <w:rsid w:val="00AD47C2"/>
    <w:rsid w:val="00AD47F8"/>
    <w:rsid w:val="00AD4A61"/>
    <w:rsid w:val="00AD4A91"/>
    <w:rsid w:val="00AD4BE2"/>
    <w:rsid w:val="00AD4D30"/>
    <w:rsid w:val="00AD4DFB"/>
    <w:rsid w:val="00AD4E1B"/>
    <w:rsid w:val="00AD4F59"/>
    <w:rsid w:val="00AD5208"/>
    <w:rsid w:val="00AD5241"/>
    <w:rsid w:val="00AD529F"/>
    <w:rsid w:val="00AD5332"/>
    <w:rsid w:val="00AD5334"/>
    <w:rsid w:val="00AD5348"/>
    <w:rsid w:val="00AD5350"/>
    <w:rsid w:val="00AD53B4"/>
    <w:rsid w:val="00AD5426"/>
    <w:rsid w:val="00AD5455"/>
    <w:rsid w:val="00AD54AB"/>
    <w:rsid w:val="00AD54B8"/>
    <w:rsid w:val="00AD54E2"/>
    <w:rsid w:val="00AD59CC"/>
    <w:rsid w:val="00AD5A1C"/>
    <w:rsid w:val="00AD5C09"/>
    <w:rsid w:val="00AD5C60"/>
    <w:rsid w:val="00AD5CCE"/>
    <w:rsid w:val="00AD5D93"/>
    <w:rsid w:val="00AD5F95"/>
    <w:rsid w:val="00AD626E"/>
    <w:rsid w:val="00AD63F6"/>
    <w:rsid w:val="00AD6446"/>
    <w:rsid w:val="00AD6512"/>
    <w:rsid w:val="00AD6597"/>
    <w:rsid w:val="00AD65D7"/>
    <w:rsid w:val="00AD6736"/>
    <w:rsid w:val="00AD6815"/>
    <w:rsid w:val="00AD6893"/>
    <w:rsid w:val="00AD68C0"/>
    <w:rsid w:val="00AD6A0E"/>
    <w:rsid w:val="00AD6CEE"/>
    <w:rsid w:val="00AD6D35"/>
    <w:rsid w:val="00AD6D7B"/>
    <w:rsid w:val="00AD6E13"/>
    <w:rsid w:val="00AD6F1F"/>
    <w:rsid w:val="00AD70AD"/>
    <w:rsid w:val="00AD70BF"/>
    <w:rsid w:val="00AD7113"/>
    <w:rsid w:val="00AD711C"/>
    <w:rsid w:val="00AD71FE"/>
    <w:rsid w:val="00AD739E"/>
    <w:rsid w:val="00AD74C5"/>
    <w:rsid w:val="00AD7884"/>
    <w:rsid w:val="00AD788B"/>
    <w:rsid w:val="00AD7B23"/>
    <w:rsid w:val="00AD7B38"/>
    <w:rsid w:val="00AD7E74"/>
    <w:rsid w:val="00AE02C2"/>
    <w:rsid w:val="00AE037D"/>
    <w:rsid w:val="00AE03D8"/>
    <w:rsid w:val="00AE042C"/>
    <w:rsid w:val="00AE04E8"/>
    <w:rsid w:val="00AE05D1"/>
    <w:rsid w:val="00AE0662"/>
    <w:rsid w:val="00AE066D"/>
    <w:rsid w:val="00AE06ED"/>
    <w:rsid w:val="00AE0892"/>
    <w:rsid w:val="00AE08EE"/>
    <w:rsid w:val="00AE0910"/>
    <w:rsid w:val="00AE0AD2"/>
    <w:rsid w:val="00AE0C27"/>
    <w:rsid w:val="00AE0CAD"/>
    <w:rsid w:val="00AE0CC0"/>
    <w:rsid w:val="00AE0D16"/>
    <w:rsid w:val="00AE0E0D"/>
    <w:rsid w:val="00AE0E89"/>
    <w:rsid w:val="00AE0F1E"/>
    <w:rsid w:val="00AE10B0"/>
    <w:rsid w:val="00AE1196"/>
    <w:rsid w:val="00AE1382"/>
    <w:rsid w:val="00AE13BA"/>
    <w:rsid w:val="00AE13D3"/>
    <w:rsid w:val="00AE16B3"/>
    <w:rsid w:val="00AE16E5"/>
    <w:rsid w:val="00AE1761"/>
    <w:rsid w:val="00AE1787"/>
    <w:rsid w:val="00AE1792"/>
    <w:rsid w:val="00AE1A6C"/>
    <w:rsid w:val="00AE1AB1"/>
    <w:rsid w:val="00AE1C63"/>
    <w:rsid w:val="00AE1C84"/>
    <w:rsid w:val="00AE1E32"/>
    <w:rsid w:val="00AE1EAE"/>
    <w:rsid w:val="00AE1F17"/>
    <w:rsid w:val="00AE207D"/>
    <w:rsid w:val="00AE2112"/>
    <w:rsid w:val="00AE235D"/>
    <w:rsid w:val="00AE2388"/>
    <w:rsid w:val="00AE2499"/>
    <w:rsid w:val="00AE254B"/>
    <w:rsid w:val="00AE257F"/>
    <w:rsid w:val="00AE277C"/>
    <w:rsid w:val="00AE2893"/>
    <w:rsid w:val="00AE29C9"/>
    <w:rsid w:val="00AE29D5"/>
    <w:rsid w:val="00AE29DC"/>
    <w:rsid w:val="00AE2A85"/>
    <w:rsid w:val="00AE2BDE"/>
    <w:rsid w:val="00AE2BFE"/>
    <w:rsid w:val="00AE2CC6"/>
    <w:rsid w:val="00AE2DEB"/>
    <w:rsid w:val="00AE2E75"/>
    <w:rsid w:val="00AE2F67"/>
    <w:rsid w:val="00AE2F7E"/>
    <w:rsid w:val="00AE32A3"/>
    <w:rsid w:val="00AE340C"/>
    <w:rsid w:val="00AE3494"/>
    <w:rsid w:val="00AE3502"/>
    <w:rsid w:val="00AE3572"/>
    <w:rsid w:val="00AE37B9"/>
    <w:rsid w:val="00AE37C3"/>
    <w:rsid w:val="00AE3D94"/>
    <w:rsid w:val="00AE3EA3"/>
    <w:rsid w:val="00AE3ECE"/>
    <w:rsid w:val="00AE3EDC"/>
    <w:rsid w:val="00AE3EEC"/>
    <w:rsid w:val="00AE3EED"/>
    <w:rsid w:val="00AE401D"/>
    <w:rsid w:val="00AE4187"/>
    <w:rsid w:val="00AE4457"/>
    <w:rsid w:val="00AE4576"/>
    <w:rsid w:val="00AE47D5"/>
    <w:rsid w:val="00AE48E4"/>
    <w:rsid w:val="00AE490B"/>
    <w:rsid w:val="00AE498C"/>
    <w:rsid w:val="00AE4B9C"/>
    <w:rsid w:val="00AE4C46"/>
    <w:rsid w:val="00AE4DC1"/>
    <w:rsid w:val="00AE4DDC"/>
    <w:rsid w:val="00AE4E43"/>
    <w:rsid w:val="00AE4E98"/>
    <w:rsid w:val="00AE5129"/>
    <w:rsid w:val="00AE5145"/>
    <w:rsid w:val="00AE516B"/>
    <w:rsid w:val="00AE51F9"/>
    <w:rsid w:val="00AE5554"/>
    <w:rsid w:val="00AE5566"/>
    <w:rsid w:val="00AE55C0"/>
    <w:rsid w:val="00AE55C2"/>
    <w:rsid w:val="00AE56EB"/>
    <w:rsid w:val="00AE56FA"/>
    <w:rsid w:val="00AE572E"/>
    <w:rsid w:val="00AE57F6"/>
    <w:rsid w:val="00AE593B"/>
    <w:rsid w:val="00AE5A4C"/>
    <w:rsid w:val="00AE5C43"/>
    <w:rsid w:val="00AE5C48"/>
    <w:rsid w:val="00AE5D14"/>
    <w:rsid w:val="00AE5E52"/>
    <w:rsid w:val="00AE5F38"/>
    <w:rsid w:val="00AE6039"/>
    <w:rsid w:val="00AE60B5"/>
    <w:rsid w:val="00AE6161"/>
    <w:rsid w:val="00AE62F4"/>
    <w:rsid w:val="00AE637A"/>
    <w:rsid w:val="00AE656C"/>
    <w:rsid w:val="00AE6596"/>
    <w:rsid w:val="00AE6767"/>
    <w:rsid w:val="00AE6898"/>
    <w:rsid w:val="00AE68ED"/>
    <w:rsid w:val="00AE694E"/>
    <w:rsid w:val="00AE6A47"/>
    <w:rsid w:val="00AE6AA9"/>
    <w:rsid w:val="00AE6B11"/>
    <w:rsid w:val="00AE6B28"/>
    <w:rsid w:val="00AE6B8F"/>
    <w:rsid w:val="00AE6B90"/>
    <w:rsid w:val="00AE6D58"/>
    <w:rsid w:val="00AE6DBC"/>
    <w:rsid w:val="00AE6DE8"/>
    <w:rsid w:val="00AE6E0A"/>
    <w:rsid w:val="00AE6E45"/>
    <w:rsid w:val="00AE6E88"/>
    <w:rsid w:val="00AE6FA6"/>
    <w:rsid w:val="00AE7102"/>
    <w:rsid w:val="00AE7107"/>
    <w:rsid w:val="00AE714D"/>
    <w:rsid w:val="00AE7241"/>
    <w:rsid w:val="00AE7350"/>
    <w:rsid w:val="00AE7505"/>
    <w:rsid w:val="00AE7748"/>
    <w:rsid w:val="00AE776C"/>
    <w:rsid w:val="00AE77D9"/>
    <w:rsid w:val="00AE7935"/>
    <w:rsid w:val="00AE79EE"/>
    <w:rsid w:val="00AE7A30"/>
    <w:rsid w:val="00AE7A4E"/>
    <w:rsid w:val="00AE7A9A"/>
    <w:rsid w:val="00AE7D02"/>
    <w:rsid w:val="00AE7D49"/>
    <w:rsid w:val="00AE7D69"/>
    <w:rsid w:val="00AE7D76"/>
    <w:rsid w:val="00AE7E1F"/>
    <w:rsid w:val="00AE7F52"/>
    <w:rsid w:val="00AE7F96"/>
    <w:rsid w:val="00AF0220"/>
    <w:rsid w:val="00AF027E"/>
    <w:rsid w:val="00AF0331"/>
    <w:rsid w:val="00AF04A3"/>
    <w:rsid w:val="00AF0533"/>
    <w:rsid w:val="00AF069B"/>
    <w:rsid w:val="00AF07CA"/>
    <w:rsid w:val="00AF08EB"/>
    <w:rsid w:val="00AF0B63"/>
    <w:rsid w:val="00AF0CDA"/>
    <w:rsid w:val="00AF0D4D"/>
    <w:rsid w:val="00AF0E94"/>
    <w:rsid w:val="00AF0F1B"/>
    <w:rsid w:val="00AF1079"/>
    <w:rsid w:val="00AF1130"/>
    <w:rsid w:val="00AF1281"/>
    <w:rsid w:val="00AF134F"/>
    <w:rsid w:val="00AF136C"/>
    <w:rsid w:val="00AF13E4"/>
    <w:rsid w:val="00AF14AF"/>
    <w:rsid w:val="00AF14DC"/>
    <w:rsid w:val="00AF1582"/>
    <w:rsid w:val="00AF15A7"/>
    <w:rsid w:val="00AF15AF"/>
    <w:rsid w:val="00AF15B5"/>
    <w:rsid w:val="00AF1693"/>
    <w:rsid w:val="00AF1876"/>
    <w:rsid w:val="00AF1890"/>
    <w:rsid w:val="00AF192D"/>
    <w:rsid w:val="00AF1930"/>
    <w:rsid w:val="00AF1A43"/>
    <w:rsid w:val="00AF1A5F"/>
    <w:rsid w:val="00AF1BA7"/>
    <w:rsid w:val="00AF1BF4"/>
    <w:rsid w:val="00AF1C0E"/>
    <w:rsid w:val="00AF1D18"/>
    <w:rsid w:val="00AF1E69"/>
    <w:rsid w:val="00AF1F40"/>
    <w:rsid w:val="00AF2006"/>
    <w:rsid w:val="00AF2057"/>
    <w:rsid w:val="00AF2095"/>
    <w:rsid w:val="00AF20DE"/>
    <w:rsid w:val="00AF21B8"/>
    <w:rsid w:val="00AF2210"/>
    <w:rsid w:val="00AF2297"/>
    <w:rsid w:val="00AF27AC"/>
    <w:rsid w:val="00AF27E8"/>
    <w:rsid w:val="00AF28FC"/>
    <w:rsid w:val="00AF293A"/>
    <w:rsid w:val="00AF2A19"/>
    <w:rsid w:val="00AF2E56"/>
    <w:rsid w:val="00AF3018"/>
    <w:rsid w:val="00AF3233"/>
    <w:rsid w:val="00AF3494"/>
    <w:rsid w:val="00AF36D8"/>
    <w:rsid w:val="00AF394E"/>
    <w:rsid w:val="00AF3B08"/>
    <w:rsid w:val="00AF3B24"/>
    <w:rsid w:val="00AF3BF6"/>
    <w:rsid w:val="00AF3C48"/>
    <w:rsid w:val="00AF3DFE"/>
    <w:rsid w:val="00AF3F15"/>
    <w:rsid w:val="00AF3F7E"/>
    <w:rsid w:val="00AF3F9E"/>
    <w:rsid w:val="00AF3FB1"/>
    <w:rsid w:val="00AF403D"/>
    <w:rsid w:val="00AF411C"/>
    <w:rsid w:val="00AF4207"/>
    <w:rsid w:val="00AF4210"/>
    <w:rsid w:val="00AF448C"/>
    <w:rsid w:val="00AF44D6"/>
    <w:rsid w:val="00AF44FF"/>
    <w:rsid w:val="00AF4520"/>
    <w:rsid w:val="00AF4580"/>
    <w:rsid w:val="00AF4671"/>
    <w:rsid w:val="00AF4787"/>
    <w:rsid w:val="00AF47E0"/>
    <w:rsid w:val="00AF4861"/>
    <w:rsid w:val="00AF497F"/>
    <w:rsid w:val="00AF49C3"/>
    <w:rsid w:val="00AF4AA6"/>
    <w:rsid w:val="00AF4B25"/>
    <w:rsid w:val="00AF4D76"/>
    <w:rsid w:val="00AF4D89"/>
    <w:rsid w:val="00AF4FEE"/>
    <w:rsid w:val="00AF5098"/>
    <w:rsid w:val="00AF5144"/>
    <w:rsid w:val="00AF522D"/>
    <w:rsid w:val="00AF52E8"/>
    <w:rsid w:val="00AF534E"/>
    <w:rsid w:val="00AF5450"/>
    <w:rsid w:val="00AF5620"/>
    <w:rsid w:val="00AF5803"/>
    <w:rsid w:val="00AF581F"/>
    <w:rsid w:val="00AF58BD"/>
    <w:rsid w:val="00AF5A95"/>
    <w:rsid w:val="00AF5DAC"/>
    <w:rsid w:val="00AF5E7C"/>
    <w:rsid w:val="00AF5F09"/>
    <w:rsid w:val="00AF5F42"/>
    <w:rsid w:val="00AF5FB7"/>
    <w:rsid w:val="00AF611A"/>
    <w:rsid w:val="00AF614F"/>
    <w:rsid w:val="00AF63EC"/>
    <w:rsid w:val="00AF6400"/>
    <w:rsid w:val="00AF6415"/>
    <w:rsid w:val="00AF664C"/>
    <w:rsid w:val="00AF669B"/>
    <w:rsid w:val="00AF685E"/>
    <w:rsid w:val="00AF6C53"/>
    <w:rsid w:val="00AF6CDE"/>
    <w:rsid w:val="00AF6D47"/>
    <w:rsid w:val="00AF6EE9"/>
    <w:rsid w:val="00AF6F5B"/>
    <w:rsid w:val="00AF6F85"/>
    <w:rsid w:val="00AF7018"/>
    <w:rsid w:val="00AF70E2"/>
    <w:rsid w:val="00AF7142"/>
    <w:rsid w:val="00AF7586"/>
    <w:rsid w:val="00AF76AF"/>
    <w:rsid w:val="00AF76BA"/>
    <w:rsid w:val="00AF7705"/>
    <w:rsid w:val="00AF779D"/>
    <w:rsid w:val="00AF77C5"/>
    <w:rsid w:val="00AF78D0"/>
    <w:rsid w:val="00AF79DA"/>
    <w:rsid w:val="00AF7A5C"/>
    <w:rsid w:val="00AF7BD5"/>
    <w:rsid w:val="00AF7F58"/>
    <w:rsid w:val="00AF7FC2"/>
    <w:rsid w:val="00B000BD"/>
    <w:rsid w:val="00B001D0"/>
    <w:rsid w:val="00B001D6"/>
    <w:rsid w:val="00B0024D"/>
    <w:rsid w:val="00B00263"/>
    <w:rsid w:val="00B004BA"/>
    <w:rsid w:val="00B0055F"/>
    <w:rsid w:val="00B0073A"/>
    <w:rsid w:val="00B00743"/>
    <w:rsid w:val="00B0081A"/>
    <w:rsid w:val="00B00897"/>
    <w:rsid w:val="00B008B4"/>
    <w:rsid w:val="00B008B9"/>
    <w:rsid w:val="00B009F6"/>
    <w:rsid w:val="00B00AC7"/>
    <w:rsid w:val="00B00C3B"/>
    <w:rsid w:val="00B00D96"/>
    <w:rsid w:val="00B00E1B"/>
    <w:rsid w:val="00B00F41"/>
    <w:rsid w:val="00B00FCB"/>
    <w:rsid w:val="00B010C1"/>
    <w:rsid w:val="00B0116C"/>
    <w:rsid w:val="00B0117E"/>
    <w:rsid w:val="00B0131E"/>
    <w:rsid w:val="00B0148A"/>
    <w:rsid w:val="00B01679"/>
    <w:rsid w:val="00B016DA"/>
    <w:rsid w:val="00B0181F"/>
    <w:rsid w:val="00B0182C"/>
    <w:rsid w:val="00B018C7"/>
    <w:rsid w:val="00B0191D"/>
    <w:rsid w:val="00B01C42"/>
    <w:rsid w:val="00B01D5C"/>
    <w:rsid w:val="00B01E1F"/>
    <w:rsid w:val="00B01FB4"/>
    <w:rsid w:val="00B01FFE"/>
    <w:rsid w:val="00B0204F"/>
    <w:rsid w:val="00B0208A"/>
    <w:rsid w:val="00B02150"/>
    <w:rsid w:val="00B0235B"/>
    <w:rsid w:val="00B0239B"/>
    <w:rsid w:val="00B023D8"/>
    <w:rsid w:val="00B024A1"/>
    <w:rsid w:val="00B024D1"/>
    <w:rsid w:val="00B02538"/>
    <w:rsid w:val="00B0254E"/>
    <w:rsid w:val="00B02578"/>
    <w:rsid w:val="00B0259A"/>
    <w:rsid w:val="00B026C5"/>
    <w:rsid w:val="00B02754"/>
    <w:rsid w:val="00B02767"/>
    <w:rsid w:val="00B02800"/>
    <w:rsid w:val="00B02833"/>
    <w:rsid w:val="00B028FC"/>
    <w:rsid w:val="00B029BF"/>
    <w:rsid w:val="00B02C0B"/>
    <w:rsid w:val="00B02D45"/>
    <w:rsid w:val="00B02DC0"/>
    <w:rsid w:val="00B0308D"/>
    <w:rsid w:val="00B030E1"/>
    <w:rsid w:val="00B0312D"/>
    <w:rsid w:val="00B031F1"/>
    <w:rsid w:val="00B03234"/>
    <w:rsid w:val="00B03442"/>
    <w:rsid w:val="00B035C5"/>
    <w:rsid w:val="00B037B6"/>
    <w:rsid w:val="00B037CD"/>
    <w:rsid w:val="00B03828"/>
    <w:rsid w:val="00B03830"/>
    <w:rsid w:val="00B0390F"/>
    <w:rsid w:val="00B03972"/>
    <w:rsid w:val="00B03AC8"/>
    <w:rsid w:val="00B03B90"/>
    <w:rsid w:val="00B03E70"/>
    <w:rsid w:val="00B03F30"/>
    <w:rsid w:val="00B0404C"/>
    <w:rsid w:val="00B0404F"/>
    <w:rsid w:val="00B04187"/>
    <w:rsid w:val="00B041FB"/>
    <w:rsid w:val="00B042BE"/>
    <w:rsid w:val="00B043D1"/>
    <w:rsid w:val="00B043E4"/>
    <w:rsid w:val="00B04420"/>
    <w:rsid w:val="00B04586"/>
    <w:rsid w:val="00B0464A"/>
    <w:rsid w:val="00B0469E"/>
    <w:rsid w:val="00B049CD"/>
    <w:rsid w:val="00B04B60"/>
    <w:rsid w:val="00B04CCD"/>
    <w:rsid w:val="00B04D5C"/>
    <w:rsid w:val="00B050B2"/>
    <w:rsid w:val="00B052C4"/>
    <w:rsid w:val="00B052D8"/>
    <w:rsid w:val="00B0545F"/>
    <w:rsid w:val="00B056B1"/>
    <w:rsid w:val="00B05941"/>
    <w:rsid w:val="00B05A31"/>
    <w:rsid w:val="00B05B5C"/>
    <w:rsid w:val="00B05D27"/>
    <w:rsid w:val="00B05DE7"/>
    <w:rsid w:val="00B05E2E"/>
    <w:rsid w:val="00B05E45"/>
    <w:rsid w:val="00B05E73"/>
    <w:rsid w:val="00B05FBE"/>
    <w:rsid w:val="00B05FD3"/>
    <w:rsid w:val="00B06028"/>
    <w:rsid w:val="00B060C8"/>
    <w:rsid w:val="00B060FD"/>
    <w:rsid w:val="00B0615D"/>
    <w:rsid w:val="00B061D9"/>
    <w:rsid w:val="00B063FE"/>
    <w:rsid w:val="00B06423"/>
    <w:rsid w:val="00B064C6"/>
    <w:rsid w:val="00B06720"/>
    <w:rsid w:val="00B0677E"/>
    <w:rsid w:val="00B067C1"/>
    <w:rsid w:val="00B06869"/>
    <w:rsid w:val="00B06ABD"/>
    <w:rsid w:val="00B06C27"/>
    <w:rsid w:val="00B06DDE"/>
    <w:rsid w:val="00B06F04"/>
    <w:rsid w:val="00B06F2F"/>
    <w:rsid w:val="00B070E1"/>
    <w:rsid w:val="00B07207"/>
    <w:rsid w:val="00B073A7"/>
    <w:rsid w:val="00B07456"/>
    <w:rsid w:val="00B074A5"/>
    <w:rsid w:val="00B07534"/>
    <w:rsid w:val="00B0767D"/>
    <w:rsid w:val="00B07706"/>
    <w:rsid w:val="00B07815"/>
    <w:rsid w:val="00B0788E"/>
    <w:rsid w:val="00B07AD0"/>
    <w:rsid w:val="00B07DBC"/>
    <w:rsid w:val="00B07E65"/>
    <w:rsid w:val="00B07F12"/>
    <w:rsid w:val="00B102C0"/>
    <w:rsid w:val="00B103B7"/>
    <w:rsid w:val="00B103F7"/>
    <w:rsid w:val="00B10516"/>
    <w:rsid w:val="00B10588"/>
    <w:rsid w:val="00B10591"/>
    <w:rsid w:val="00B1091F"/>
    <w:rsid w:val="00B10938"/>
    <w:rsid w:val="00B10990"/>
    <w:rsid w:val="00B109BF"/>
    <w:rsid w:val="00B109C2"/>
    <w:rsid w:val="00B109EF"/>
    <w:rsid w:val="00B10A2D"/>
    <w:rsid w:val="00B10ACB"/>
    <w:rsid w:val="00B10BEE"/>
    <w:rsid w:val="00B10CB9"/>
    <w:rsid w:val="00B10D7F"/>
    <w:rsid w:val="00B10DEC"/>
    <w:rsid w:val="00B10E8B"/>
    <w:rsid w:val="00B1100C"/>
    <w:rsid w:val="00B11155"/>
    <w:rsid w:val="00B11331"/>
    <w:rsid w:val="00B115DC"/>
    <w:rsid w:val="00B116BB"/>
    <w:rsid w:val="00B116E6"/>
    <w:rsid w:val="00B11841"/>
    <w:rsid w:val="00B118EE"/>
    <w:rsid w:val="00B11965"/>
    <w:rsid w:val="00B11991"/>
    <w:rsid w:val="00B11A49"/>
    <w:rsid w:val="00B11B4F"/>
    <w:rsid w:val="00B11BC3"/>
    <w:rsid w:val="00B11BEF"/>
    <w:rsid w:val="00B11C96"/>
    <w:rsid w:val="00B11DE7"/>
    <w:rsid w:val="00B11DED"/>
    <w:rsid w:val="00B11F7F"/>
    <w:rsid w:val="00B12309"/>
    <w:rsid w:val="00B12322"/>
    <w:rsid w:val="00B12415"/>
    <w:rsid w:val="00B1247E"/>
    <w:rsid w:val="00B124F8"/>
    <w:rsid w:val="00B125DD"/>
    <w:rsid w:val="00B126B5"/>
    <w:rsid w:val="00B128E0"/>
    <w:rsid w:val="00B12904"/>
    <w:rsid w:val="00B1296F"/>
    <w:rsid w:val="00B12994"/>
    <w:rsid w:val="00B129BD"/>
    <w:rsid w:val="00B129D1"/>
    <w:rsid w:val="00B129F0"/>
    <w:rsid w:val="00B12A50"/>
    <w:rsid w:val="00B12BE9"/>
    <w:rsid w:val="00B12C50"/>
    <w:rsid w:val="00B12C7F"/>
    <w:rsid w:val="00B12CE7"/>
    <w:rsid w:val="00B12D9D"/>
    <w:rsid w:val="00B13032"/>
    <w:rsid w:val="00B13051"/>
    <w:rsid w:val="00B133B1"/>
    <w:rsid w:val="00B134B6"/>
    <w:rsid w:val="00B13530"/>
    <w:rsid w:val="00B135A0"/>
    <w:rsid w:val="00B13624"/>
    <w:rsid w:val="00B1370D"/>
    <w:rsid w:val="00B138B1"/>
    <w:rsid w:val="00B13900"/>
    <w:rsid w:val="00B13947"/>
    <w:rsid w:val="00B1395E"/>
    <w:rsid w:val="00B13A40"/>
    <w:rsid w:val="00B13AD7"/>
    <w:rsid w:val="00B13BCD"/>
    <w:rsid w:val="00B13CAF"/>
    <w:rsid w:val="00B13D3D"/>
    <w:rsid w:val="00B13DCB"/>
    <w:rsid w:val="00B13E2C"/>
    <w:rsid w:val="00B13F65"/>
    <w:rsid w:val="00B14046"/>
    <w:rsid w:val="00B140A2"/>
    <w:rsid w:val="00B141D5"/>
    <w:rsid w:val="00B143D3"/>
    <w:rsid w:val="00B1486A"/>
    <w:rsid w:val="00B148C6"/>
    <w:rsid w:val="00B148DB"/>
    <w:rsid w:val="00B14965"/>
    <w:rsid w:val="00B14A60"/>
    <w:rsid w:val="00B14C39"/>
    <w:rsid w:val="00B14DE9"/>
    <w:rsid w:val="00B14DF2"/>
    <w:rsid w:val="00B14FBA"/>
    <w:rsid w:val="00B150B8"/>
    <w:rsid w:val="00B1513F"/>
    <w:rsid w:val="00B1522A"/>
    <w:rsid w:val="00B152CE"/>
    <w:rsid w:val="00B152F3"/>
    <w:rsid w:val="00B153B0"/>
    <w:rsid w:val="00B15557"/>
    <w:rsid w:val="00B1573C"/>
    <w:rsid w:val="00B15A9F"/>
    <w:rsid w:val="00B15AD0"/>
    <w:rsid w:val="00B15B29"/>
    <w:rsid w:val="00B15B49"/>
    <w:rsid w:val="00B15C99"/>
    <w:rsid w:val="00B15E8E"/>
    <w:rsid w:val="00B15F4D"/>
    <w:rsid w:val="00B1600D"/>
    <w:rsid w:val="00B1605B"/>
    <w:rsid w:val="00B16081"/>
    <w:rsid w:val="00B16121"/>
    <w:rsid w:val="00B16231"/>
    <w:rsid w:val="00B16242"/>
    <w:rsid w:val="00B16246"/>
    <w:rsid w:val="00B16341"/>
    <w:rsid w:val="00B1635C"/>
    <w:rsid w:val="00B16545"/>
    <w:rsid w:val="00B16734"/>
    <w:rsid w:val="00B16744"/>
    <w:rsid w:val="00B167B8"/>
    <w:rsid w:val="00B167D5"/>
    <w:rsid w:val="00B168A4"/>
    <w:rsid w:val="00B168B1"/>
    <w:rsid w:val="00B1696E"/>
    <w:rsid w:val="00B16B9B"/>
    <w:rsid w:val="00B16D56"/>
    <w:rsid w:val="00B16D5C"/>
    <w:rsid w:val="00B16DCE"/>
    <w:rsid w:val="00B16F01"/>
    <w:rsid w:val="00B16FAF"/>
    <w:rsid w:val="00B17019"/>
    <w:rsid w:val="00B1702A"/>
    <w:rsid w:val="00B17042"/>
    <w:rsid w:val="00B170A6"/>
    <w:rsid w:val="00B171D4"/>
    <w:rsid w:val="00B172D1"/>
    <w:rsid w:val="00B1732F"/>
    <w:rsid w:val="00B17452"/>
    <w:rsid w:val="00B174B2"/>
    <w:rsid w:val="00B17710"/>
    <w:rsid w:val="00B17858"/>
    <w:rsid w:val="00B178F3"/>
    <w:rsid w:val="00B17958"/>
    <w:rsid w:val="00B17CBD"/>
    <w:rsid w:val="00B17D7E"/>
    <w:rsid w:val="00B17DDE"/>
    <w:rsid w:val="00B17FD0"/>
    <w:rsid w:val="00B17FE2"/>
    <w:rsid w:val="00B200CC"/>
    <w:rsid w:val="00B20136"/>
    <w:rsid w:val="00B2015B"/>
    <w:rsid w:val="00B2022B"/>
    <w:rsid w:val="00B20287"/>
    <w:rsid w:val="00B202FD"/>
    <w:rsid w:val="00B2046E"/>
    <w:rsid w:val="00B20484"/>
    <w:rsid w:val="00B20543"/>
    <w:rsid w:val="00B20625"/>
    <w:rsid w:val="00B208D6"/>
    <w:rsid w:val="00B208DB"/>
    <w:rsid w:val="00B20A0F"/>
    <w:rsid w:val="00B20CD6"/>
    <w:rsid w:val="00B20D11"/>
    <w:rsid w:val="00B20DEC"/>
    <w:rsid w:val="00B20E90"/>
    <w:rsid w:val="00B20E92"/>
    <w:rsid w:val="00B20EFB"/>
    <w:rsid w:val="00B20F03"/>
    <w:rsid w:val="00B20FE3"/>
    <w:rsid w:val="00B210F4"/>
    <w:rsid w:val="00B2125A"/>
    <w:rsid w:val="00B21285"/>
    <w:rsid w:val="00B212A1"/>
    <w:rsid w:val="00B2136C"/>
    <w:rsid w:val="00B2143C"/>
    <w:rsid w:val="00B2143E"/>
    <w:rsid w:val="00B21458"/>
    <w:rsid w:val="00B21510"/>
    <w:rsid w:val="00B215E5"/>
    <w:rsid w:val="00B216A2"/>
    <w:rsid w:val="00B216C7"/>
    <w:rsid w:val="00B2170D"/>
    <w:rsid w:val="00B2191D"/>
    <w:rsid w:val="00B219D1"/>
    <w:rsid w:val="00B21A57"/>
    <w:rsid w:val="00B21A5F"/>
    <w:rsid w:val="00B21B86"/>
    <w:rsid w:val="00B21BBA"/>
    <w:rsid w:val="00B21CFE"/>
    <w:rsid w:val="00B21DB4"/>
    <w:rsid w:val="00B21E3D"/>
    <w:rsid w:val="00B22027"/>
    <w:rsid w:val="00B2233A"/>
    <w:rsid w:val="00B2236C"/>
    <w:rsid w:val="00B2242E"/>
    <w:rsid w:val="00B224D5"/>
    <w:rsid w:val="00B22593"/>
    <w:rsid w:val="00B225AB"/>
    <w:rsid w:val="00B22616"/>
    <w:rsid w:val="00B226AB"/>
    <w:rsid w:val="00B227C9"/>
    <w:rsid w:val="00B228EC"/>
    <w:rsid w:val="00B22B55"/>
    <w:rsid w:val="00B22BBD"/>
    <w:rsid w:val="00B22C99"/>
    <w:rsid w:val="00B22D64"/>
    <w:rsid w:val="00B22D93"/>
    <w:rsid w:val="00B22DDC"/>
    <w:rsid w:val="00B22E3C"/>
    <w:rsid w:val="00B22E5E"/>
    <w:rsid w:val="00B23020"/>
    <w:rsid w:val="00B230EC"/>
    <w:rsid w:val="00B232AC"/>
    <w:rsid w:val="00B233C6"/>
    <w:rsid w:val="00B2342F"/>
    <w:rsid w:val="00B23578"/>
    <w:rsid w:val="00B23613"/>
    <w:rsid w:val="00B2376D"/>
    <w:rsid w:val="00B23B6D"/>
    <w:rsid w:val="00B23B87"/>
    <w:rsid w:val="00B23C96"/>
    <w:rsid w:val="00B23CBD"/>
    <w:rsid w:val="00B23E6E"/>
    <w:rsid w:val="00B24244"/>
    <w:rsid w:val="00B24246"/>
    <w:rsid w:val="00B242AF"/>
    <w:rsid w:val="00B242B2"/>
    <w:rsid w:val="00B243AB"/>
    <w:rsid w:val="00B244F6"/>
    <w:rsid w:val="00B24609"/>
    <w:rsid w:val="00B246C6"/>
    <w:rsid w:val="00B248C8"/>
    <w:rsid w:val="00B249D9"/>
    <w:rsid w:val="00B24ADD"/>
    <w:rsid w:val="00B24B8B"/>
    <w:rsid w:val="00B24C2B"/>
    <w:rsid w:val="00B24CDA"/>
    <w:rsid w:val="00B24E77"/>
    <w:rsid w:val="00B24EC3"/>
    <w:rsid w:val="00B24ED2"/>
    <w:rsid w:val="00B25023"/>
    <w:rsid w:val="00B2508C"/>
    <w:rsid w:val="00B25092"/>
    <w:rsid w:val="00B25136"/>
    <w:rsid w:val="00B252D8"/>
    <w:rsid w:val="00B25423"/>
    <w:rsid w:val="00B25435"/>
    <w:rsid w:val="00B25560"/>
    <w:rsid w:val="00B255E6"/>
    <w:rsid w:val="00B256FC"/>
    <w:rsid w:val="00B25B6E"/>
    <w:rsid w:val="00B25B97"/>
    <w:rsid w:val="00B25BDA"/>
    <w:rsid w:val="00B25D83"/>
    <w:rsid w:val="00B25D96"/>
    <w:rsid w:val="00B25E05"/>
    <w:rsid w:val="00B25E2D"/>
    <w:rsid w:val="00B25E59"/>
    <w:rsid w:val="00B25E68"/>
    <w:rsid w:val="00B25F68"/>
    <w:rsid w:val="00B25F7C"/>
    <w:rsid w:val="00B25FB7"/>
    <w:rsid w:val="00B26031"/>
    <w:rsid w:val="00B26060"/>
    <w:rsid w:val="00B2609F"/>
    <w:rsid w:val="00B260F4"/>
    <w:rsid w:val="00B2619D"/>
    <w:rsid w:val="00B26203"/>
    <w:rsid w:val="00B26306"/>
    <w:rsid w:val="00B26380"/>
    <w:rsid w:val="00B26464"/>
    <w:rsid w:val="00B26535"/>
    <w:rsid w:val="00B2662A"/>
    <w:rsid w:val="00B2664E"/>
    <w:rsid w:val="00B26762"/>
    <w:rsid w:val="00B2683F"/>
    <w:rsid w:val="00B26845"/>
    <w:rsid w:val="00B2685A"/>
    <w:rsid w:val="00B268A7"/>
    <w:rsid w:val="00B26A88"/>
    <w:rsid w:val="00B26A98"/>
    <w:rsid w:val="00B26AD1"/>
    <w:rsid w:val="00B26C76"/>
    <w:rsid w:val="00B26D58"/>
    <w:rsid w:val="00B26EDA"/>
    <w:rsid w:val="00B26F02"/>
    <w:rsid w:val="00B26F4A"/>
    <w:rsid w:val="00B26FD3"/>
    <w:rsid w:val="00B27030"/>
    <w:rsid w:val="00B27084"/>
    <w:rsid w:val="00B2711A"/>
    <w:rsid w:val="00B27240"/>
    <w:rsid w:val="00B2725F"/>
    <w:rsid w:val="00B27300"/>
    <w:rsid w:val="00B2736A"/>
    <w:rsid w:val="00B2741E"/>
    <w:rsid w:val="00B2742A"/>
    <w:rsid w:val="00B276F2"/>
    <w:rsid w:val="00B277E0"/>
    <w:rsid w:val="00B278C7"/>
    <w:rsid w:val="00B27947"/>
    <w:rsid w:val="00B27A5B"/>
    <w:rsid w:val="00B27AA1"/>
    <w:rsid w:val="00B27B42"/>
    <w:rsid w:val="00B27BA5"/>
    <w:rsid w:val="00B27C8C"/>
    <w:rsid w:val="00B27E15"/>
    <w:rsid w:val="00B27E4C"/>
    <w:rsid w:val="00B30001"/>
    <w:rsid w:val="00B3000E"/>
    <w:rsid w:val="00B301F6"/>
    <w:rsid w:val="00B30240"/>
    <w:rsid w:val="00B30245"/>
    <w:rsid w:val="00B302DC"/>
    <w:rsid w:val="00B3033D"/>
    <w:rsid w:val="00B303B2"/>
    <w:rsid w:val="00B3068B"/>
    <w:rsid w:val="00B3072C"/>
    <w:rsid w:val="00B30AD0"/>
    <w:rsid w:val="00B30B12"/>
    <w:rsid w:val="00B30B44"/>
    <w:rsid w:val="00B30C0F"/>
    <w:rsid w:val="00B30CD4"/>
    <w:rsid w:val="00B30CF6"/>
    <w:rsid w:val="00B30CF7"/>
    <w:rsid w:val="00B30DD7"/>
    <w:rsid w:val="00B30F52"/>
    <w:rsid w:val="00B310CD"/>
    <w:rsid w:val="00B31142"/>
    <w:rsid w:val="00B311F5"/>
    <w:rsid w:val="00B31242"/>
    <w:rsid w:val="00B31504"/>
    <w:rsid w:val="00B3158C"/>
    <w:rsid w:val="00B315E7"/>
    <w:rsid w:val="00B31623"/>
    <w:rsid w:val="00B316A8"/>
    <w:rsid w:val="00B317AF"/>
    <w:rsid w:val="00B317C5"/>
    <w:rsid w:val="00B31967"/>
    <w:rsid w:val="00B31B4B"/>
    <w:rsid w:val="00B31DFC"/>
    <w:rsid w:val="00B31EA7"/>
    <w:rsid w:val="00B31EB9"/>
    <w:rsid w:val="00B31ED8"/>
    <w:rsid w:val="00B32054"/>
    <w:rsid w:val="00B32066"/>
    <w:rsid w:val="00B321A3"/>
    <w:rsid w:val="00B321DA"/>
    <w:rsid w:val="00B32220"/>
    <w:rsid w:val="00B32240"/>
    <w:rsid w:val="00B322CC"/>
    <w:rsid w:val="00B322D3"/>
    <w:rsid w:val="00B3239C"/>
    <w:rsid w:val="00B32413"/>
    <w:rsid w:val="00B32435"/>
    <w:rsid w:val="00B324D3"/>
    <w:rsid w:val="00B324F6"/>
    <w:rsid w:val="00B324FB"/>
    <w:rsid w:val="00B32575"/>
    <w:rsid w:val="00B327B9"/>
    <w:rsid w:val="00B32BFB"/>
    <w:rsid w:val="00B32DCB"/>
    <w:rsid w:val="00B32DF6"/>
    <w:rsid w:val="00B32E5C"/>
    <w:rsid w:val="00B32F0F"/>
    <w:rsid w:val="00B33035"/>
    <w:rsid w:val="00B330AB"/>
    <w:rsid w:val="00B330B3"/>
    <w:rsid w:val="00B3324A"/>
    <w:rsid w:val="00B332C4"/>
    <w:rsid w:val="00B332DB"/>
    <w:rsid w:val="00B3367C"/>
    <w:rsid w:val="00B336B5"/>
    <w:rsid w:val="00B338C5"/>
    <w:rsid w:val="00B339D8"/>
    <w:rsid w:val="00B33AAC"/>
    <w:rsid w:val="00B33AD4"/>
    <w:rsid w:val="00B33B74"/>
    <w:rsid w:val="00B33C2D"/>
    <w:rsid w:val="00B33C43"/>
    <w:rsid w:val="00B33CE2"/>
    <w:rsid w:val="00B33DA1"/>
    <w:rsid w:val="00B33F6E"/>
    <w:rsid w:val="00B34167"/>
    <w:rsid w:val="00B341C2"/>
    <w:rsid w:val="00B34359"/>
    <w:rsid w:val="00B343DD"/>
    <w:rsid w:val="00B34400"/>
    <w:rsid w:val="00B34442"/>
    <w:rsid w:val="00B345D3"/>
    <w:rsid w:val="00B345E8"/>
    <w:rsid w:val="00B346BF"/>
    <w:rsid w:val="00B3473A"/>
    <w:rsid w:val="00B34766"/>
    <w:rsid w:val="00B3479F"/>
    <w:rsid w:val="00B347AB"/>
    <w:rsid w:val="00B348EA"/>
    <w:rsid w:val="00B34CA9"/>
    <w:rsid w:val="00B34D3E"/>
    <w:rsid w:val="00B34EF9"/>
    <w:rsid w:val="00B35013"/>
    <w:rsid w:val="00B3505E"/>
    <w:rsid w:val="00B351F3"/>
    <w:rsid w:val="00B353B2"/>
    <w:rsid w:val="00B353E3"/>
    <w:rsid w:val="00B355D8"/>
    <w:rsid w:val="00B356B1"/>
    <w:rsid w:val="00B357B3"/>
    <w:rsid w:val="00B357DF"/>
    <w:rsid w:val="00B35863"/>
    <w:rsid w:val="00B35866"/>
    <w:rsid w:val="00B358E1"/>
    <w:rsid w:val="00B3595C"/>
    <w:rsid w:val="00B35990"/>
    <w:rsid w:val="00B35A53"/>
    <w:rsid w:val="00B35B4D"/>
    <w:rsid w:val="00B35BFB"/>
    <w:rsid w:val="00B35C4C"/>
    <w:rsid w:val="00B35CEB"/>
    <w:rsid w:val="00B35F1C"/>
    <w:rsid w:val="00B36009"/>
    <w:rsid w:val="00B36243"/>
    <w:rsid w:val="00B363F6"/>
    <w:rsid w:val="00B3671D"/>
    <w:rsid w:val="00B36B7E"/>
    <w:rsid w:val="00B36E3D"/>
    <w:rsid w:val="00B36EA7"/>
    <w:rsid w:val="00B36EBA"/>
    <w:rsid w:val="00B36FD9"/>
    <w:rsid w:val="00B3702C"/>
    <w:rsid w:val="00B37164"/>
    <w:rsid w:val="00B371D5"/>
    <w:rsid w:val="00B37243"/>
    <w:rsid w:val="00B37255"/>
    <w:rsid w:val="00B3741A"/>
    <w:rsid w:val="00B374CD"/>
    <w:rsid w:val="00B375D0"/>
    <w:rsid w:val="00B378E4"/>
    <w:rsid w:val="00B37A18"/>
    <w:rsid w:val="00B37A8F"/>
    <w:rsid w:val="00B37B02"/>
    <w:rsid w:val="00B37B55"/>
    <w:rsid w:val="00B37B66"/>
    <w:rsid w:val="00B37C6E"/>
    <w:rsid w:val="00B37DB3"/>
    <w:rsid w:val="00B37F0F"/>
    <w:rsid w:val="00B40331"/>
    <w:rsid w:val="00B4038D"/>
    <w:rsid w:val="00B404E7"/>
    <w:rsid w:val="00B405A3"/>
    <w:rsid w:val="00B4060E"/>
    <w:rsid w:val="00B406A9"/>
    <w:rsid w:val="00B40772"/>
    <w:rsid w:val="00B409DD"/>
    <w:rsid w:val="00B40CF1"/>
    <w:rsid w:val="00B41037"/>
    <w:rsid w:val="00B4108F"/>
    <w:rsid w:val="00B410C9"/>
    <w:rsid w:val="00B4111A"/>
    <w:rsid w:val="00B41133"/>
    <w:rsid w:val="00B41188"/>
    <w:rsid w:val="00B411A9"/>
    <w:rsid w:val="00B4136D"/>
    <w:rsid w:val="00B41444"/>
    <w:rsid w:val="00B41462"/>
    <w:rsid w:val="00B41534"/>
    <w:rsid w:val="00B41546"/>
    <w:rsid w:val="00B415A0"/>
    <w:rsid w:val="00B417CE"/>
    <w:rsid w:val="00B418DF"/>
    <w:rsid w:val="00B41A42"/>
    <w:rsid w:val="00B41B51"/>
    <w:rsid w:val="00B41BCD"/>
    <w:rsid w:val="00B41C6B"/>
    <w:rsid w:val="00B41CE3"/>
    <w:rsid w:val="00B41EDF"/>
    <w:rsid w:val="00B41F32"/>
    <w:rsid w:val="00B42039"/>
    <w:rsid w:val="00B42089"/>
    <w:rsid w:val="00B420FE"/>
    <w:rsid w:val="00B421EA"/>
    <w:rsid w:val="00B42255"/>
    <w:rsid w:val="00B4235B"/>
    <w:rsid w:val="00B4236A"/>
    <w:rsid w:val="00B42386"/>
    <w:rsid w:val="00B4248D"/>
    <w:rsid w:val="00B425F0"/>
    <w:rsid w:val="00B426B8"/>
    <w:rsid w:val="00B42793"/>
    <w:rsid w:val="00B42877"/>
    <w:rsid w:val="00B428CF"/>
    <w:rsid w:val="00B42929"/>
    <w:rsid w:val="00B4293C"/>
    <w:rsid w:val="00B42980"/>
    <w:rsid w:val="00B42D05"/>
    <w:rsid w:val="00B42D39"/>
    <w:rsid w:val="00B42E97"/>
    <w:rsid w:val="00B42ED8"/>
    <w:rsid w:val="00B42EE2"/>
    <w:rsid w:val="00B43041"/>
    <w:rsid w:val="00B430AD"/>
    <w:rsid w:val="00B43286"/>
    <w:rsid w:val="00B43547"/>
    <w:rsid w:val="00B43583"/>
    <w:rsid w:val="00B43586"/>
    <w:rsid w:val="00B435FA"/>
    <w:rsid w:val="00B43667"/>
    <w:rsid w:val="00B436E1"/>
    <w:rsid w:val="00B43834"/>
    <w:rsid w:val="00B4385D"/>
    <w:rsid w:val="00B43897"/>
    <w:rsid w:val="00B439A6"/>
    <w:rsid w:val="00B43B09"/>
    <w:rsid w:val="00B43CA8"/>
    <w:rsid w:val="00B43DEC"/>
    <w:rsid w:val="00B43FB1"/>
    <w:rsid w:val="00B43FC6"/>
    <w:rsid w:val="00B440A4"/>
    <w:rsid w:val="00B4438A"/>
    <w:rsid w:val="00B4439F"/>
    <w:rsid w:val="00B4479B"/>
    <w:rsid w:val="00B448EA"/>
    <w:rsid w:val="00B4498F"/>
    <w:rsid w:val="00B44B1A"/>
    <w:rsid w:val="00B44E15"/>
    <w:rsid w:val="00B44FBD"/>
    <w:rsid w:val="00B45072"/>
    <w:rsid w:val="00B4511F"/>
    <w:rsid w:val="00B4526F"/>
    <w:rsid w:val="00B4531B"/>
    <w:rsid w:val="00B45355"/>
    <w:rsid w:val="00B4548D"/>
    <w:rsid w:val="00B45528"/>
    <w:rsid w:val="00B4559F"/>
    <w:rsid w:val="00B45AAA"/>
    <w:rsid w:val="00B45AC8"/>
    <w:rsid w:val="00B45CA3"/>
    <w:rsid w:val="00B45E70"/>
    <w:rsid w:val="00B45ECE"/>
    <w:rsid w:val="00B45FB7"/>
    <w:rsid w:val="00B45FDC"/>
    <w:rsid w:val="00B464D9"/>
    <w:rsid w:val="00B46503"/>
    <w:rsid w:val="00B4659A"/>
    <w:rsid w:val="00B465F1"/>
    <w:rsid w:val="00B467EA"/>
    <w:rsid w:val="00B46983"/>
    <w:rsid w:val="00B469A3"/>
    <w:rsid w:val="00B46A3E"/>
    <w:rsid w:val="00B46A8E"/>
    <w:rsid w:val="00B46AEB"/>
    <w:rsid w:val="00B46BE6"/>
    <w:rsid w:val="00B46C21"/>
    <w:rsid w:val="00B46CE4"/>
    <w:rsid w:val="00B46F1B"/>
    <w:rsid w:val="00B46F85"/>
    <w:rsid w:val="00B47002"/>
    <w:rsid w:val="00B470C1"/>
    <w:rsid w:val="00B470D4"/>
    <w:rsid w:val="00B470F5"/>
    <w:rsid w:val="00B471CD"/>
    <w:rsid w:val="00B47216"/>
    <w:rsid w:val="00B47217"/>
    <w:rsid w:val="00B4722B"/>
    <w:rsid w:val="00B4723B"/>
    <w:rsid w:val="00B4729C"/>
    <w:rsid w:val="00B47344"/>
    <w:rsid w:val="00B47693"/>
    <w:rsid w:val="00B4795C"/>
    <w:rsid w:val="00B479F5"/>
    <w:rsid w:val="00B47B04"/>
    <w:rsid w:val="00B47B8B"/>
    <w:rsid w:val="00B47BD7"/>
    <w:rsid w:val="00B47D3E"/>
    <w:rsid w:val="00B47DB8"/>
    <w:rsid w:val="00B47E04"/>
    <w:rsid w:val="00B47E60"/>
    <w:rsid w:val="00B47F30"/>
    <w:rsid w:val="00B47FAB"/>
    <w:rsid w:val="00B50291"/>
    <w:rsid w:val="00B5035B"/>
    <w:rsid w:val="00B50462"/>
    <w:rsid w:val="00B505B5"/>
    <w:rsid w:val="00B50624"/>
    <w:rsid w:val="00B50695"/>
    <w:rsid w:val="00B5077D"/>
    <w:rsid w:val="00B50873"/>
    <w:rsid w:val="00B509ED"/>
    <w:rsid w:val="00B50A7F"/>
    <w:rsid w:val="00B50B1A"/>
    <w:rsid w:val="00B50B59"/>
    <w:rsid w:val="00B50B97"/>
    <w:rsid w:val="00B50BA6"/>
    <w:rsid w:val="00B50CA7"/>
    <w:rsid w:val="00B50DE0"/>
    <w:rsid w:val="00B50E9B"/>
    <w:rsid w:val="00B5106F"/>
    <w:rsid w:val="00B512A4"/>
    <w:rsid w:val="00B512FC"/>
    <w:rsid w:val="00B513E8"/>
    <w:rsid w:val="00B513F9"/>
    <w:rsid w:val="00B51429"/>
    <w:rsid w:val="00B516B1"/>
    <w:rsid w:val="00B51716"/>
    <w:rsid w:val="00B5171A"/>
    <w:rsid w:val="00B51741"/>
    <w:rsid w:val="00B517B4"/>
    <w:rsid w:val="00B51801"/>
    <w:rsid w:val="00B51862"/>
    <w:rsid w:val="00B51A2D"/>
    <w:rsid w:val="00B51B38"/>
    <w:rsid w:val="00B51BF3"/>
    <w:rsid w:val="00B51E2A"/>
    <w:rsid w:val="00B51F16"/>
    <w:rsid w:val="00B51F7C"/>
    <w:rsid w:val="00B51F80"/>
    <w:rsid w:val="00B51F89"/>
    <w:rsid w:val="00B520A6"/>
    <w:rsid w:val="00B52247"/>
    <w:rsid w:val="00B52378"/>
    <w:rsid w:val="00B52498"/>
    <w:rsid w:val="00B52605"/>
    <w:rsid w:val="00B5274B"/>
    <w:rsid w:val="00B52795"/>
    <w:rsid w:val="00B527AE"/>
    <w:rsid w:val="00B527B8"/>
    <w:rsid w:val="00B528BB"/>
    <w:rsid w:val="00B52A52"/>
    <w:rsid w:val="00B52B59"/>
    <w:rsid w:val="00B52BAB"/>
    <w:rsid w:val="00B52BF5"/>
    <w:rsid w:val="00B52DEC"/>
    <w:rsid w:val="00B52EF3"/>
    <w:rsid w:val="00B52F4D"/>
    <w:rsid w:val="00B52FBA"/>
    <w:rsid w:val="00B5305E"/>
    <w:rsid w:val="00B530D7"/>
    <w:rsid w:val="00B5312F"/>
    <w:rsid w:val="00B5314F"/>
    <w:rsid w:val="00B531AC"/>
    <w:rsid w:val="00B531D1"/>
    <w:rsid w:val="00B53285"/>
    <w:rsid w:val="00B534B1"/>
    <w:rsid w:val="00B53611"/>
    <w:rsid w:val="00B5365A"/>
    <w:rsid w:val="00B537CB"/>
    <w:rsid w:val="00B537D1"/>
    <w:rsid w:val="00B538C5"/>
    <w:rsid w:val="00B53972"/>
    <w:rsid w:val="00B53BB9"/>
    <w:rsid w:val="00B53BC1"/>
    <w:rsid w:val="00B53D73"/>
    <w:rsid w:val="00B53F45"/>
    <w:rsid w:val="00B540D7"/>
    <w:rsid w:val="00B541C0"/>
    <w:rsid w:val="00B54258"/>
    <w:rsid w:val="00B54341"/>
    <w:rsid w:val="00B54561"/>
    <w:rsid w:val="00B545BF"/>
    <w:rsid w:val="00B54668"/>
    <w:rsid w:val="00B546EF"/>
    <w:rsid w:val="00B547B3"/>
    <w:rsid w:val="00B547F5"/>
    <w:rsid w:val="00B548BC"/>
    <w:rsid w:val="00B5499B"/>
    <w:rsid w:val="00B54A2B"/>
    <w:rsid w:val="00B54B15"/>
    <w:rsid w:val="00B54B5C"/>
    <w:rsid w:val="00B54CD9"/>
    <w:rsid w:val="00B54D67"/>
    <w:rsid w:val="00B54D86"/>
    <w:rsid w:val="00B54E51"/>
    <w:rsid w:val="00B54EDC"/>
    <w:rsid w:val="00B54EF0"/>
    <w:rsid w:val="00B55044"/>
    <w:rsid w:val="00B551B1"/>
    <w:rsid w:val="00B5529C"/>
    <w:rsid w:val="00B5534B"/>
    <w:rsid w:val="00B5549E"/>
    <w:rsid w:val="00B55535"/>
    <w:rsid w:val="00B55656"/>
    <w:rsid w:val="00B556CE"/>
    <w:rsid w:val="00B55771"/>
    <w:rsid w:val="00B557DA"/>
    <w:rsid w:val="00B558AA"/>
    <w:rsid w:val="00B559CA"/>
    <w:rsid w:val="00B55A79"/>
    <w:rsid w:val="00B55BFF"/>
    <w:rsid w:val="00B55C17"/>
    <w:rsid w:val="00B55C88"/>
    <w:rsid w:val="00B55CEE"/>
    <w:rsid w:val="00B561AC"/>
    <w:rsid w:val="00B56242"/>
    <w:rsid w:val="00B56401"/>
    <w:rsid w:val="00B565C4"/>
    <w:rsid w:val="00B5663A"/>
    <w:rsid w:val="00B566AF"/>
    <w:rsid w:val="00B566EB"/>
    <w:rsid w:val="00B566F7"/>
    <w:rsid w:val="00B56793"/>
    <w:rsid w:val="00B567BC"/>
    <w:rsid w:val="00B56839"/>
    <w:rsid w:val="00B56ACE"/>
    <w:rsid w:val="00B56BA7"/>
    <w:rsid w:val="00B56BF1"/>
    <w:rsid w:val="00B56CF7"/>
    <w:rsid w:val="00B56CFC"/>
    <w:rsid w:val="00B56CFD"/>
    <w:rsid w:val="00B56D11"/>
    <w:rsid w:val="00B56DA0"/>
    <w:rsid w:val="00B56DDA"/>
    <w:rsid w:val="00B56EBD"/>
    <w:rsid w:val="00B56ED3"/>
    <w:rsid w:val="00B56F4E"/>
    <w:rsid w:val="00B56F58"/>
    <w:rsid w:val="00B56FC1"/>
    <w:rsid w:val="00B57133"/>
    <w:rsid w:val="00B57263"/>
    <w:rsid w:val="00B5732A"/>
    <w:rsid w:val="00B5733E"/>
    <w:rsid w:val="00B57455"/>
    <w:rsid w:val="00B57493"/>
    <w:rsid w:val="00B57708"/>
    <w:rsid w:val="00B577D8"/>
    <w:rsid w:val="00B578CC"/>
    <w:rsid w:val="00B57B0D"/>
    <w:rsid w:val="00B57C7E"/>
    <w:rsid w:val="00B57C8B"/>
    <w:rsid w:val="00B57F0D"/>
    <w:rsid w:val="00B57F55"/>
    <w:rsid w:val="00B57F9A"/>
    <w:rsid w:val="00B60074"/>
    <w:rsid w:val="00B60217"/>
    <w:rsid w:val="00B602D6"/>
    <w:rsid w:val="00B60392"/>
    <w:rsid w:val="00B603C4"/>
    <w:rsid w:val="00B603E9"/>
    <w:rsid w:val="00B6040A"/>
    <w:rsid w:val="00B6044B"/>
    <w:rsid w:val="00B60487"/>
    <w:rsid w:val="00B60516"/>
    <w:rsid w:val="00B60697"/>
    <w:rsid w:val="00B606BD"/>
    <w:rsid w:val="00B608A2"/>
    <w:rsid w:val="00B60AB2"/>
    <w:rsid w:val="00B60D28"/>
    <w:rsid w:val="00B60E7A"/>
    <w:rsid w:val="00B60EF9"/>
    <w:rsid w:val="00B60F8D"/>
    <w:rsid w:val="00B60FB4"/>
    <w:rsid w:val="00B6112B"/>
    <w:rsid w:val="00B61347"/>
    <w:rsid w:val="00B613A8"/>
    <w:rsid w:val="00B614F7"/>
    <w:rsid w:val="00B615B5"/>
    <w:rsid w:val="00B6177A"/>
    <w:rsid w:val="00B617DB"/>
    <w:rsid w:val="00B617FE"/>
    <w:rsid w:val="00B6195E"/>
    <w:rsid w:val="00B61A3D"/>
    <w:rsid w:val="00B61A64"/>
    <w:rsid w:val="00B61A8C"/>
    <w:rsid w:val="00B61B4E"/>
    <w:rsid w:val="00B61D08"/>
    <w:rsid w:val="00B61D9F"/>
    <w:rsid w:val="00B61DA1"/>
    <w:rsid w:val="00B61DA7"/>
    <w:rsid w:val="00B61E38"/>
    <w:rsid w:val="00B61F02"/>
    <w:rsid w:val="00B62075"/>
    <w:rsid w:val="00B621BB"/>
    <w:rsid w:val="00B62209"/>
    <w:rsid w:val="00B62237"/>
    <w:rsid w:val="00B6258E"/>
    <w:rsid w:val="00B625CE"/>
    <w:rsid w:val="00B62680"/>
    <w:rsid w:val="00B626C5"/>
    <w:rsid w:val="00B626E0"/>
    <w:rsid w:val="00B626FC"/>
    <w:rsid w:val="00B62708"/>
    <w:rsid w:val="00B6277F"/>
    <w:rsid w:val="00B627FE"/>
    <w:rsid w:val="00B62806"/>
    <w:rsid w:val="00B628C1"/>
    <w:rsid w:val="00B62ACA"/>
    <w:rsid w:val="00B62AE2"/>
    <w:rsid w:val="00B62BB3"/>
    <w:rsid w:val="00B62BFF"/>
    <w:rsid w:val="00B62C5A"/>
    <w:rsid w:val="00B62C6A"/>
    <w:rsid w:val="00B62E7E"/>
    <w:rsid w:val="00B62FC3"/>
    <w:rsid w:val="00B631AD"/>
    <w:rsid w:val="00B63337"/>
    <w:rsid w:val="00B634AC"/>
    <w:rsid w:val="00B635A0"/>
    <w:rsid w:val="00B637DB"/>
    <w:rsid w:val="00B63C80"/>
    <w:rsid w:val="00B63D4C"/>
    <w:rsid w:val="00B64201"/>
    <w:rsid w:val="00B642D5"/>
    <w:rsid w:val="00B6430F"/>
    <w:rsid w:val="00B643B5"/>
    <w:rsid w:val="00B645A5"/>
    <w:rsid w:val="00B645CE"/>
    <w:rsid w:val="00B647B5"/>
    <w:rsid w:val="00B6485A"/>
    <w:rsid w:val="00B6486F"/>
    <w:rsid w:val="00B6498B"/>
    <w:rsid w:val="00B649EB"/>
    <w:rsid w:val="00B64AB7"/>
    <w:rsid w:val="00B64BF5"/>
    <w:rsid w:val="00B64DD6"/>
    <w:rsid w:val="00B64EB9"/>
    <w:rsid w:val="00B64F53"/>
    <w:rsid w:val="00B64FE2"/>
    <w:rsid w:val="00B650CA"/>
    <w:rsid w:val="00B6521F"/>
    <w:rsid w:val="00B65369"/>
    <w:rsid w:val="00B6543B"/>
    <w:rsid w:val="00B655B8"/>
    <w:rsid w:val="00B6569D"/>
    <w:rsid w:val="00B65868"/>
    <w:rsid w:val="00B65BAD"/>
    <w:rsid w:val="00B65EEE"/>
    <w:rsid w:val="00B66127"/>
    <w:rsid w:val="00B66179"/>
    <w:rsid w:val="00B661B1"/>
    <w:rsid w:val="00B661E0"/>
    <w:rsid w:val="00B662C6"/>
    <w:rsid w:val="00B6631A"/>
    <w:rsid w:val="00B66321"/>
    <w:rsid w:val="00B663F9"/>
    <w:rsid w:val="00B66502"/>
    <w:rsid w:val="00B666E8"/>
    <w:rsid w:val="00B667D6"/>
    <w:rsid w:val="00B669BE"/>
    <w:rsid w:val="00B669CC"/>
    <w:rsid w:val="00B66AD9"/>
    <w:rsid w:val="00B66B83"/>
    <w:rsid w:val="00B66C97"/>
    <w:rsid w:val="00B66CF1"/>
    <w:rsid w:val="00B66D32"/>
    <w:rsid w:val="00B66D8E"/>
    <w:rsid w:val="00B66F07"/>
    <w:rsid w:val="00B66F32"/>
    <w:rsid w:val="00B67141"/>
    <w:rsid w:val="00B67265"/>
    <w:rsid w:val="00B6765F"/>
    <w:rsid w:val="00B67764"/>
    <w:rsid w:val="00B679C6"/>
    <w:rsid w:val="00B67A4D"/>
    <w:rsid w:val="00B67B13"/>
    <w:rsid w:val="00B67C1D"/>
    <w:rsid w:val="00B67C88"/>
    <w:rsid w:val="00B67DC2"/>
    <w:rsid w:val="00B67F03"/>
    <w:rsid w:val="00B67F0C"/>
    <w:rsid w:val="00B7001D"/>
    <w:rsid w:val="00B70222"/>
    <w:rsid w:val="00B7043D"/>
    <w:rsid w:val="00B7061E"/>
    <w:rsid w:val="00B7067E"/>
    <w:rsid w:val="00B70861"/>
    <w:rsid w:val="00B70A02"/>
    <w:rsid w:val="00B70CF0"/>
    <w:rsid w:val="00B70D36"/>
    <w:rsid w:val="00B70E9F"/>
    <w:rsid w:val="00B71014"/>
    <w:rsid w:val="00B71083"/>
    <w:rsid w:val="00B7126A"/>
    <w:rsid w:val="00B7142F"/>
    <w:rsid w:val="00B71489"/>
    <w:rsid w:val="00B7171D"/>
    <w:rsid w:val="00B717CE"/>
    <w:rsid w:val="00B718AB"/>
    <w:rsid w:val="00B718B6"/>
    <w:rsid w:val="00B71907"/>
    <w:rsid w:val="00B71A24"/>
    <w:rsid w:val="00B71C2E"/>
    <w:rsid w:val="00B71CDF"/>
    <w:rsid w:val="00B71ED2"/>
    <w:rsid w:val="00B720DC"/>
    <w:rsid w:val="00B7212A"/>
    <w:rsid w:val="00B72140"/>
    <w:rsid w:val="00B72364"/>
    <w:rsid w:val="00B7242B"/>
    <w:rsid w:val="00B7248F"/>
    <w:rsid w:val="00B724E3"/>
    <w:rsid w:val="00B725BA"/>
    <w:rsid w:val="00B7262B"/>
    <w:rsid w:val="00B7267A"/>
    <w:rsid w:val="00B727E6"/>
    <w:rsid w:val="00B72866"/>
    <w:rsid w:val="00B729E1"/>
    <w:rsid w:val="00B72DDB"/>
    <w:rsid w:val="00B72E36"/>
    <w:rsid w:val="00B72FFC"/>
    <w:rsid w:val="00B7302B"/>
    <w:rsid w:val="00B730A7"/>
    <w:rsid w:val="00B732FC"/>
    <w:rsid w:val="00B73337"/>
    <w:rsid w:val="00B73468"/>
    <w:rsid w:val="00B734EA"/>
    <w:rsid w:val="00B735B5"/>
    <w:rsid w:val="00B735EC"/>
    <w:rsid w:val="00B7365A"/>
    <w:rsid w:val="00B736C1"/>
    <w:rsid w:val="00B736DE"/>
    <w:rsid w:val="00B737C8"/>
    <w:rsid w:val="00B737E3"/>
    <w:rsid w:val="00B737E4"/>
    <w:rsid w:val="00B7383E"/>
    <w:rsid w:val="00B739BF"/>
    <w:rsid w:val="00B73A3C"/>
    <w:rsid w:val="00B73B9B"/>
    <w:rsid w:val="00B73CE1"/>
    <w:rsid w:val="00B73CEF"/>
    <w:rsid w:val="00B73E37"/>
    <w:rsid w:val="00B73F50"/>
    <w:rsid w:val="00B74032"/>
    <w:rsid w:val="00B74166"/>
    <w:rsid w:val="00B7416C"/>
    <w:rsid w:val="00B742C9"/>
    <w:rsid w:val="00B743A6"/>
    <w:rsid w:val="00B74465"/>
    <w:rsid w:val="00B745E6"/>
    <w:rsid w:val="00B74AB6"/>
    <w:rsid w:val="00B74ADE"/>
    <w:rsid w:val="00B74B53"/>
    <w:rsid w:val="00B74E2D"/>
    <w:rsid w:val="00B74E88"/>
    <w:rsid w:val="00B74EF2"/>
    <w:rsid w:val="00B750B4"/>
    <w:rsid w:val="00B7530E"/>
    <w:rsid w:val="00B75558"/>
    <w:rsid w:val="00B755C0"/>
    <w:rsid w:val="00B7577E"/>
    <w:rsid w:val="00B7594D"/>
    <w:rsid w:val="00B75A63"/>
    <w:rsid w:val="00B75CE2"/>
    <w:rsid w:val="00B75E91"/>
    <w:rsid w:val="00B76151"/>
    <w:rsid w:val="00B76215"/>
    <w:rsid w:val="00B76317"/>
    <w:rsid w:val="00B76391"/>
    <w:rsid w:val="00B763ED"/>
    <w:rsid w:val="00B7641E"/>
    <w:rsid w:val="00B764E5"/>
    <w:rsid w:val="00B7682A"/>
    <w:rsid w:val="00B768D2"/>
    <w:rsid w:val="00B768FB"/>
    <w:rsid w:val="00B7693A"/>
    <w:rsid w:val="00B76B15"/>
    <w:rsid w:val="00B76BB7"/>
    <w:rsid w:val="00B76F58"/>
    <w:rsid w:val="00B77132"/>
    <w:rsid w:val="00B771EC"/>
    <w:rsid w:val="00B77258"/>
    <w:rsid w:val="00B773BB"/>
    <w:rsid w:val="00B773FF"/>
    <w:rsid w:val="00B7753E"/>
    <w:rsid w:val="00B77908"/>
    <w:rsid w:val="00B77970"/>
    <w:rsid w:val="00B77AC6"/>
    <w:rsid w:val="00B77C09"/>
    <w:rsid w:val="00B77C23"/>
    <w:rsid w:val="00B77CBE"/>
    <w:rsid w:val="00B77D70"/>
    <w:rsid w:val="00B77DDF"/>
    <w:rsid w:val="00B77E7F"/>
    <w:rsid w:val="00B77F13"/>
    <w:rsid w:val="00B802BD"/>
    <w:rsid w:val="00B803CB"/>
    <w:rsid w:val="00B8040D"/>
    <w:rsid w:val="00B804DD"/>
    <w:rsid w:val="00B8050D"/>
    <w:rsid w:val="00B805B0"/>
    <w:rsid w:val="00B80672"/>
    <w:rsid w:val="00B806F7"/>
    <w:rsid w:val="00B807DC"/>
    <w:rsid w:val="00B8080F"/>
    <w:rsid w:val="00B80830"/>
    <w:rsid w:val="00B808D5"/>
    <w:rsid w:val="00B809F8"/>
    <w:rsid w:val="00B80A13"/>
    <w:rsid w:val="00B80B9D"/>
    <w:rsid w:val="00B80C1D"/>
    <w:rsid w:val="00B80CA9"/>
    <w:rsid w:val="00B80CE1"/>
    <w:rsid w:val="00B80D77"/>
    <w:rsid w:val="00B80F03"/>
    <w:rsid w:val="00B80F6E"/>
    <w:rsid w:val="00B8102F"/>
    <w:rsid w:val="00B8120D"/>
    <w:rsid w:val="00B81229"/>
    <w:rsid w:val="00B8125A"/>
    <w:rsid w:val="00B812FF"/>
    <w:rsid w:val="00B8132A"/>
    <w:rsid w:val="00B8177F"/>
    <w:rsid w:val="00B817FC"/>
    <w:rsid w:val="00B8193E"/>
    <w:rsid w:val="00B8194F"/>
    <w:rsid w:val="00B81A33"/>
    <w:rsid w:val="00B81A94"/>
    <w:rsid w:val="00B81B02"/>
    <w:rsid w:val="00B81B1B"/>
    <w:rsid w:val="00B81D68"/>
    <w:rsid w:val="00B81FAD"/>
    <w:rsid w:val="00B823E5"/>
    <w:rsid w:val="00B82477"/>
    <w:rsid w:val="00B82504"/>
    <w:rsid w:val="00B82534"/>
    <w:rsid w:val="00B82613"/>
    <w:rsid w:val="00B82703"/>
    <w:rsid w:val="00B827BE"/>
    <w:rsid w:val="00B8285A"/>
    <w:rsid w:val="00B82BD3"/>
    <w:rsid w:val="00B82CE3"/>
    <w:rsid w:val="00B82D8E"/>
    <w:rsid w:val="00B82E91"/>
    <w:rsid w:val="00B82F85"/>
    <w:rsid w:val="00B82FB3"/>
    <w:rsid w:val="00B8323D"/>
    <w:rsid w:val="00B832B8"/>
    <w:rsid w:val="00B83431"/>
    <w:rsid w:val="00B834FB"/>
    <w:rsid w:val="00B83513"/>
    <w:rsid w:val="00B836C2"/>
    <w:rsid w:val="00B8377A"/>
    <w:rsid w:val="00B83874"/>
    <w:rsid w:val="00B83A3F"/>
    <w:rsid w:val="00B83AA7"/>
    <w:rsid w:val="00B83AD6"/>
    <w:rsid w:val="00B83AD7"/>
    <w:rsid w:val="00B83B98"/>
    <w:rsid w:val="00B83C21"/>
    <w:rsid w:val="00B83FA7"/>
    <w:rsid w:val="00B84200"/>
    <w:rsid w:val="00B8422C"/>
    <w:rsid w:val="00B842A9"/>
    <w:rsid w:val="00B842C1"/>
    <w:rsid w:val="00B8434E"/>
    <w:rsid w:val="00B84372"/>
    <w:rsid w:val="00B84427"/>
    <w:rsid w:val="00B84437"/>
    <w:rsid w:val="00B84483"/>
    <w:rsid w:val="00B84584"/>
    <w:rsid w:val="00B8461D"/>
    <w:rsid w:val="00B84645"/>
    <w:rsid w:val="00B847E9"/>
    <w:rsid w:val="00B849C1"/>
    <w:rsid w:val="00B849F4"/>
    <w:rsid w:val="00B84B1B"/>
    <w:rsid w:val="00B84C1B"/>
    <w:rsid w:val="00B84C7D"/>
    <w:rsid w:val="00B84D60"/>
    <w:rsid w:val="00B84DE4"/>
    <w:rsid w:val="00B85247"/>
    <w:rsid w:val="00B85438"/>
    <w:rsid w:val="00B85450"/>
    <w:rsid w:val="00B85484"/>
    <w:rsid w:val="00B854B8"/>
    <w:rsid w:val="00B854BD"/>
    <w:rsid w:val="00B85547"/>
    <w:rsid w:val="00B85612"/>
    <w:rsid w:val="00B85868"/>
    <w:rsid w:val="00B85895"/>
    <w:rsid w:val="00B8590F"/>
    <w:rsid w:val="00B859DF"/>
    <w:rsid w:val="00B85A12"/>
    <w:rsid w:val="00B85AD4"/>
    <w:rsid w:val="00B85D78"/>
    <w:rsid w:val="00B85E1A"/>
    <w:rsid w:val="00B85EF2"/>
    <w:rsid w:val="00B85F5B"/>
    <w:rsid w:val="00B86021"/>
    <w:rsid w:val="00B86062"/>
    <w:rsid w:val="00B86178"/>
    <w:rsid w:val="00B861D2"/>
    <w:rsid w:val="00B86246"/>
    <w:rsid w:val="00B8633B"/>
    <w:rsid w:val="00B8664C"/>
    <w:rsid w:val="00B867CF"/>
    <w:rsid w:val="00B868E1"/>
    <w:rsid w:val="00B86912"/>
    <w:rsid w:val="00B86B7A"/>
    <w:rsid w:val="00B86DAD"/>
    <w:rsid w:val="00B86F56"/>
    <w:rsid w:val="00B86FBB"/>
    <w:rsid w:val="00B870D1"/>
    <w:rsid w:val="00B871FE"/>
    <w:rsid w:val="00B87464"/>
    <w:rsid w:val="00B874A6"/>
    <w:rsid w:val="00B87519"/>
    <w:rsid w:val="00B8752A"/>
    <w:rsid w:val="00B875FA"/>
    <w:rsid w:val="00B87669"/>
    <w:rsid w:val="00B876BB"/>
    <w:rsid w:val="00B87733"/>
    <w:rsid w:val="00B8774B"/>
    <w:rsid w:val="00B878DA"/>
    <w:rsid w:val="00B879F3"/>
    <w:rsid w:val="00B87B14"/>
    <w:rsid w:val="00B87DAD"/>
    <w:rsid w:val="00B87DBE"/>
    <w:rsid w:val="00B87F4B"/>
    <w:rsid w:val="00B87F7D"/>
    <w:rsid w:val="00B90033"/>
    <w:rsid w:val="00B90163"/>
    <w:rsid w:val="00B905E0"/>
    <w:rsid w:val="00B907DA"/>
    <w:rsid w:val="00B9084A"/>
    <w:rsid w:val="00B908E5"/>
    <w:rsid w:val="00B908F7"/>
    <w:rsid w:val="00B9091F"/>
    <w:rsid w:val="00B90B95"/>
    <w:rsid w:val="00B90D01"/>
    <w:rsid w:val="00B90DA9"/>
    <w:rsid w:val="00B90E18"/>
    <w:rsid w:val="00B90F2F"/>
    <w:rsid w:val="00B9101F"/>
    <w:rsid w:val="00B9103D"/>
    <w:rsid w:val="00B910E8"/>
    <w:rsid w:val="00B91105"/>
    <w:rsid w:val="00B911CC"/>
    <w:rsid w:val="00B912C4"/>
    <w:rsid w:val="00B912CC"/>
    <w:rsid w:val="00B913A8"/>
    <w:rsid w:val="00B91447"/>
    <w:rsid w:val="00B914AD"/>
    <w:rsid w:val="00B9150E"/>
    <w:rsid w:val="00B915E9"/>
    <w:rsid w:val="00B916C4"/>
    <w:rsid w:val="00B917C3"/>
    <w:rsid w:val="00B91828"/>
    <w:rsid w:val="00B91972"/>
    <w:rsid w:val="00B919DF"/>
    <w:rsid w:val="00B91A99"/>
    <w:rsid w:val="00B91AD3"/>
    <w:rsid w:val="00B91BA8"/>
    <w:rsid w:val="00B91BEB"/>
    <w:rsid w:val="00B91BF3"/>
    <w:rsid w:val="00B91C55"/>
    <w:rsid w:val="00B91C85"/>
    <w:rsid w:val="00B91F0B"/>
    <w:rsid w:val="00B91F38"/>
    <w:rsid w:val="00B9202E"/>
    <w:rsid w:val="00B92099"/>
    <w:rsid w:val="00B9212F"/>
    <w:rsid w:val="00B925C6"/>
    <w:rsid w:val="00B92668"/>
    <w:rsid w:val="00B927A9"/>
    <w:rsid w:val="00B928F8"/>
    <w:rsid w:val="00B9292A"/>
    <w:rsid w:val="00B92961"/>
    <w:rsid w:val="00B92B62"/>
    <w:rsid w:val="00B92BD3"/>
    <w:rsid w:val="00B92E0B"/>
    <w:rsid w:val="00B92E8B"/>
    <w:rsid w:val="00B92F48"/>
    <w:rsid w:val="00B92F57"/>
    <w:rsid w:val="00B93008"/>
    <w:rsid w:val="00B93178"/>
    <w:rsid w:val="00B9331A"/>
    <w:rsid w:val="00B9334F"/>
    <w:rsid w:val="00B93369"/>
    <w:rsid w:val="00B93408"/>
    <w:rsid w:val="00B93452"/>
    <w:rsid w:val="00B9350A"/>
    <w:rsid w:val="00B935F0"/>
    <w:rsid w:val="00B93931"/>
    <w:rsid w:val="00B939AE"/>
    <w:rsid w:val="00B93A1E"/>
    <w:rsid w:val="00B93A25"/>
    <w:rsid w:val="00B93B32"/>
    <w:rsid w:val="00B93C15"/>
    <w:rsid w:val="00B93C98"/>
    <w:rsid w:val="00B93D01"/>
    <w:rsid w:val="00B93DC7"/>
    <w:rsid w:val="00B93DDA"/>
    <w:rsid w:val="00B93E09"/>
    <w:rsid w:val="00B93E6E"/>
    <w:rsid w:val="00B93F5F"/>
    <w:rsid w:val="00B93FD9"/>
    <w:rsid w:val="00B940D8"/>
    <w:rsid w:val="00B944EB"/>
    <w:rsid w:val="00B9454A"/>
    <w:rsid w:val="00B9462D"/>
    <w:rsid w:val="00B94862"/>
    <w:rsid w:val="00B94896"/>
    <w:rsid w:val="00B94A00"/>
    <w:rsid w:val="00B94B96"/>
    <w:rsid w:val="00B94BBD"/>
    <w:rsid w:val="00B94C83"/>
    <w:rsid w:val="00B94D26"/>
    <w:rsid w:val="00B94E0E"/>
    <w:rsid w:val="00B94E52"/>
    <w:rsid w:val="00B94F1E"/>
    <w:rsid w:val="00B950BD"/>
    <w:rsid w:val="00B952A9"/>
    <w:rsid w:val="00B953A7"/>
    <w:rsid w:val="00B953D1"/>
    <w:rsid w:val="00B954AA"/>
    <w:rsid w:val="00B954DD"/>
    <w:rsid w:val="00B95598"/>
    <w:rsid w:val="00B95699"/>
    <w:rsid w:val="00B95792"/>
    <w:rsid w:val="00B957C9"/>
    <w:rsid w:val="00B957F6"/>
    <w:rsid w:val="00B95933"/>
    <w:rsid w:val="00B9593B"/>
    <w:rsid w:val="00B959CC"/>
    <w:rsid w:val="00B95A63"/>
    <w:rsid w:val="00B95D85"/>
    <w:rsid w:val="00B95DAC"/>
    <w:rsid w:val="00B95E76"/>
    <w:rsid w:val="00B95EBD"/>
    <w:rsid w:val="00B95EF4"/>
    <w:rsid w:val="00B95F5B"/>
    <w:rsid w:val="00B96083"/>
    <w:rsid w:val="00B9670B"/>
    <w:rsid w:val="00B96A45"/>
    <w:rsid w:val="00B96B61"/>
    <w:rsid w:val="00B96BAE"/>
    <w:rsid w:val="00B96D66"/>
    <w:rsid w:val="00B96DDE"/>
    <w:rsid w:val="00B97011"/>
    <w:rsid w:val="00B97042"/>
    <w:rsid w:val="00B97261"/>
    <w:rsid w:val="00B97295"/>
    <w:rsid w:val="00B9735F"/>
    <w:rsid w:val="00B975F7"/>
    <w:rsid w:val="00B9769D"/>
    <w:rsid w:val="00B976D1"/>
    <w:rsid w:val="00B976E3"/>
    <w:rsid w:val="00B977F9"/>
    <w:rsid w:val="00B97875"/>
    <w:rsid w:val="00B9799A"/>
    <w:rsid w:val="00B979AF"/>
    <w:rsid w:val="00B97AF8"/>
    <w:rsid w:val="00B97BAB"/>
    <w:rsid w:val="00B97CC1"/>
    <w:rsid w:val="00B97D80"/>
    <w:rsid w:val="00B97DAA"/>
    <w:rsid w:val="00B97F65"/>
    <w:rsid w:val="00B97F7A"/>
    <w:rsid w:val="00B97FAE"/>
    <w:rsid w:val="00BA022F"/>
    <w:rsid w:val="00BA0503"/>
    <w:rsid w:val="00BA057F"/>
    <w:rsid w:val="00BA0630"/>
    <w:rsid w:val="00BA074D"/>
    <w:rsid w:val="00BA0869"/>
    <w:rsid w:val="00BA0885"/>
    <w:rsid w:val="00BA09E5"/>
    <w:rsid w:val="00BA0A84"/>
    <w:rsid w:val="00BA0B88"/>
    <w:rsid w:val="00BA0C25"/>
    <w:rsid w:val="00BA1039"/>
    <w:rsid w:val="00BA10FE"/>
    <w:rsid w:val="00BA129B"/>
    <w:rsid w:val="00BA12AD"/>
    <w:rsid w:val="00BA1347"/>
    <w:rsid w:val="00BA13DE"/>
    <w:rsid w:val="00BA14D5"/>
    <w:rsid w:val="00BA1561"/>
    <w:rsid w:val="00BA15E5"/>
    <w:rsid w:val="00BA1609"/>
    <w:rsid w:val="00BA1628"/>
    <w:rsid w:val="00BA1635"/>
    <w:rsid w:val="00BA185F"/>
    <w:rsid w:val="00BA19CC"/>
    <w:rsid w:val="00BA1A04"/>
    <w:rsid w:val="00BA1CF9"/>
    <w:rsid w:val="00BA2023"/>
    <w:rsid w:val="00BA217D"/>
    <w:rsid w:val="00BA21FD"/>
    <w:rsid w:val="00BA22A3"/>
    <w:rsid w:val="00BA23D6"/>
    <w:rsid w:val="00BA24C7"/>
    <w:rsid w:val="00BA24CB"/>
    <w:rsid w:val="00BA259A"/>
    <w:rsid w:val="00BA261A"/>
    <w:rsid w:val="00BA27D9"/>
    <w:rsid w:val="00BA28FD"/>
    <w:rsid w:val="00BA2B6D"/>
    <w:rsid w:val="00BA2CAF"/>
    <w:rsid w:val="00BA2CEB"/>
    <w:rsid w:val="00BA2D41"/>
    <w:rsid w:val="00BA2DAC"/>
    <w:rsid w:val="00BA2EDC"/>
    <w:rsid w:val="00BA2F2C"/>
    <w:rsid w:val="00BA2F53"/>
    <w:rsid w:val="00BA301E"/>
    <w:rsid w:val="00BA3133"/>
    <w:rsid w:val="00BA318F"/>
    <w:rsid w:val="00BA3252"/>
    <w:rsid w:val="00BA3268"/>
    <w:rsid w:val="00BA366B"/>
    <w:rsid w:val="00BA36E5"/>
    <w:rsid w:val="00BA38A0"/>
    <w:rsid w:val="00BA3917"/>
    <w:rsid w:val="00BA3ADD"/>
    <w:rsid w:val="00BA3C56"/>
    <w:rsid w:val="00BA4089"/>
    <w:rsid w:val="00BA40B3"/>
    <w:rsid w:val="00BA41E2"/>
    <w:rsid w:val="00BA42A5"/>
    <w:rsid w:val="00BA42AC"/>
    <w:rsid w:val="00BA447F"/>
    <w:rsid w:val="00BA44BA"/>
    <w:rsid w:val="00BA450D"/>
    <w:rsid w:val="00BA45E8"/>
    <w:rsid w:val="00BA46B1"/>
    <w:rsid w:val="00BA4759"/>
    <w:rsid w:val="00BA481C"/>
    <w:rsid w:val="00BA48F2"/>
    <w:rsid w:val="00BA4A7B"/>
    <w:rsid w:val="00BA4B13"/>
    <w:rsid w:val="00BA4B95"/>
    <w:rsid w:val="00BA4BF8"/>
    <w:rsid w:val="00BA4C27"/>
    <w:rsid w:val="00BA4D72"/>
    <w:rsid w:val="00BA4DC5"/>
    <w:rsid w:val="00BA4E1F"/>
    <w:rsid w:val="00BA4F15"/>
    <w:rsid w:val="00BA4FA6"/>
    <w:rsid w:val="00BA4FDC"/>
    <w:rsid w:val="00BA500C"/>
    <w:rsid w:val="00BA5185"/>
    <w:rsid w:val="00BA5227"/>
    <w:rsid w:val="00BA5229"/>
    <w:rsid w:val="00BA53A9"/>
    <w:rsid w:val="00BA5480"/>
    <w:rsid w:val="00BA55B1"/>
    <w:rsid w:val="00BA561B"/>
    <w:rsid w:val="00BA5894"/>
    <w:rsid w:val="00BA599D"/>
    <w:rsid w:val="00BA5A7A"/>
    <w:rsid w:val="00BA5BB4"/>
    <w:rsid w:val="00BA5C34"/>
    <w:rsid w:val="00BA5C75"/>
    <w:rsid w:val="00BA5CE5"/>
    <w:rsid w:val="00BA5CE6"/>
    <w:rsid w:val="00BA5E62"/>
    <w:rsid w:val="00BA5E7B"/>
    <w:rsid w:val="00BA61A7"/>
    <w:rsid w:val="00BA61E7"/>
    <w:rsid w:val="00BA625B"/>
    <w:rsid w:val="00BA634B"/>
    <w:rsid w:val="00BA66D4"/>
    <w:rsid w:val="00BA6904"/>
    <w:rsid w:val="00BA6A61"/>
    <w:rsid w:val="00BA6A9C"/>
    <w:rsid w:val="00BA6B6F"/>
    <w:rsid w:val="00BA6CD1"/>
    <w:rsid w:val="00BA6E21"/>
    <w:rsid w:val="00BA7050"/>
    <w:rsid w:val="00BA705D"/>
    <w:rsid w:val="00BA707D"/>
    <w:rsid w:val="00BA7347"/>
    <w:rsid w:val="00BA73C8"/>
    <w:rsid w:val="00BA7517"/>
    <w:rsid w:val="00BA7533"/>
    <w:rsid w:val="00BA75F7"/>
    <w:rsid w:val="00BA761D"/>
    <w:rsid w:val="00BA769B"/>
    <w:rsid w:val="00BA7921"/>
    <w:rsid w:val="00BA793C"/>
    <w:rsid w:val="00BA7CE0"/>
    <w:rsid w:val="00BA7D5C"/>
    <w:rsid w:val="00BA7E29"/>
    <w:rsid w:val="00BA7E78"/>
    <w:rsid w:val="00BB0221"/>
    <w:rsid w:val="00BB0288"/>
    <w:rsid w:val="00BB0298"/>
    <w:rsid w:val="00BB04BF"/>
    <w:rsid w:val="00BB0578"/>
    <w:rsid w:val="00BB0623"/>
    <w:rsid w:val="00BB0877"/>
    <w:rsid w:val="00BB0922"/>
    <w:rsid w:val="00BB0AE6"/>
    <w:rsid w:val="00BB0D3D"/>
    <w:rsid w:val="00BB0D59"/>
    <w:rsid w:val="00BB0EA1"/>
    <w:rsid w:val="00BB0EE9"/>
    <w:rsid w:val="00BB0FC5"/>
    <w:rsid w:val="00BB0FC7"/>
    <w:rsid w:val="00BB1178"/>
    <w:rsid w:val="00BB1338"/>
    <w:rsid w:val="00BB13A4"/>
    <w:rsid w:val="00BB13FF"/>
    <w:rsid w:val="00BB159A"/>
    <w:rsid w:val="00BB15E0"/>
    <w:rsid w:val="00BB1611"/>
    <w:rsid w:val="00BB18D3"/>
    <w:rsid w:val="00BB197F"/>
    <w:rsid w:val="00BB19EF"/>
    <w:rsid w:val="00BB1B93"/>
    <w:rsid w:val="00BB1CE2"/>
    <w:rsid w:val="00BB1DEB"/>
    <w:rsid w:val="00BB1E17"/>
    <w:rsid w:val="00BB1EE4"/>
    <w:rsid w:val="00BB1F08"/>
    <w:rsid w:val="00BB1F33"/>
    <w:rsid w:val="00BB1FA5"/>
    <w:rsid w:val="00BB2042"/>
    <w:rsid w:val="00BB211B"/>
    <w:rsid w:val="00BB21DA"/>
    <w:rsid w:val="00BB2281"/>
    <w:rsid w:val="00BB228C"/>
    <w:rsid w:val="00BB2295"/>
    <w:rsid w:val="00BB22A0"/>
    <w:rsid w:val="00BB2344"/>
    <w:rsid w:val="00BB23CE"/>
    <w:rsid w:val="00BB2402"/>
    <w:rsid w:val="00BB24D3"/>
    <w:rsid w:val="00BB2521"/>
    <w:rsid w:val="00BB2590"/>
    <w:rsid w:val="00BB26CA"/>
    <w:rsid w:val="00BB2758"/>
    <w:rsid w:val="00BB27A0"/>
    <w:rsid w:val="00BB2813"/>
    <w:rsid w:val="00BB2936"/>
    <w:rsid w:val="00BB2C9B"/>
    <w:rsid w:val="00BB2CD7"/>
    <w:rsid w:val="00BB2D76"/>
    <w:rsid w:val="00BB300B"/>
    <w:rsid w:val="00BB3055"/>
    <w:rsid w:val="00BB30A7"/>
    <w:rsid w:val="00BB30B2"/>
    <w:rsid w:val="00BB30E5"/>
    <w:rsid w:val="00BB32F1"/>
    <w:rsid w:val="00BB3344"/>
    <w:rsid w:val="00BB33C3"/>
    <w:rsid w:val="00BB342B"/>
    <w:rsid w:val="00BB352F"/>
    <w:rsid w:val="00BB3625"/>
    <w:rsid w:val="00BB36DA"/>
    <w:rsid w:val="00BB379E"/>
    <w:rsid w:val="00BB37D9"/>
    <w:rsid w:val="00BB38E7"/>
    <w:rsid w:val="00BB390B"/>
    <w:rsid w:val="00BB3A31"/>
    <w:rsid w:val="00BB3C7C"/>
    <w:rsid w:val="00BB3CE5"/>
    <w:rsid w:val="00BB3D0F"/>
    <w:rsid w:val="00BB3DA1"/>
    <w:rsid w:val="00BB3E2B"/>
    <w:rsid w:val="00BB3FF7"/>
    <w:rsid w:val="00BB4331"/>
    <w:rsid w:val="00BB44DF"/>
    <w:rsid w:val="00BB44F2"/>
    <w:rsid w:val="00BB46F0"/>
    <w:rsid w:val="00BB47FD"/>
    <w:rsid w:val="00BB4929"/>
    <w:rsid w:val="00BB4A29"/>
    <w:rsid w:val="00BB4A65"/>
    <w:rsid w:val="00BB4A99"/>
    <w:rsid w:val="00BB4B42"/>
    <w:rsid w:val="00BB4C00"/>
    <w:rsid w:val="00BB4C0F"/>
    <w:rsid w:val="00BB4C7F"/>
    <w:rsid w:val="00BB4D88"/>
    <w:rsid w:val="00BB4F0D"/>
    <w:rsid w:val="00BB4F19"/>
    <w:rsid w:val="00BB5048"/>
    <w:rsid w:val="00BB50B0"/>
    <w:rsid w:val="00BB50D1"/>
    <w:rsid w:val="00BB5204"/>
    <w:rsid w:val="00BB5298"/>
    <w:rsid w:val="00BB5314"/>
    <w:rsid w:val="00BB531E"/>
    <w:rsid w:val="00BB5336"/>
    <w:rsid w:val="00BB537C"/>
    <w:rsid w:val="00BB5579"/>
    <w:rsid w:val="00BB55A5"/>
    <w:rsid w:val="00BB566E"/>
    <w:rsid w:val="00BB5943"/>
    <w:rsid w:val="00BB59BF"/>
    <w:rsid w:val="00BB5AB0"/>
    <w:rsid w:val="00BB5AEF"/>
    <w:rsid w:val="00BB5BB2"/>
    <w:rsid w:val="00BB5CD0"/>
    <w:rsid w:val="00BB5D91"/>
    <w:rsid w:val="00BB5E27"/>
    <w:rsid w:val="00BB602D"/>
    <w:rsid w:val="00BB60F8"/>
    <w:rsid w:val="00BB611A"/>
    <w:rsid w:val="00BB61BD"/>
    <w:rsid w:val="00BB61F5"/>
    <w:rsid w:val="00BB6270"/>
    <w:rsid w:val="00BB6651"/>
    <w:rsid w:val="00BB67C7"/>
    <w:rsid w:val="00BB6802"/>
    <w:rsid w:val="00BB681F"/>
    <w:rsid w:val="00BB689B"/>
    <w:rsid w:val="00BB6AC9"/>
    <w:rsid w:val="00BB6ACC"/>
    <w:rsid w:val="00BB6AE3"/>
    <w:rsid w:val="00BB6D74"/>
    <w:rsid w:val="00BB6FD3"/>
    <w:rsid w:val="00BB7002"/>
    <w:rsid w:val="00BB7035"/>
    <w:rsid w:val="00BB7058"/>
    <w:rsid w:val="00BB727A"/>
    <w:rsid w:val="00BB7332"/>
    <w:rsid w:val="00BB73C7"/>
    <w:rsid w:val="00BB74ED"/>
    <w:rsid w:val="00BB7500"/>
    <w:rsid w:val="00BB756B"/>
    <w:rsid w:val="00BB7A8C"/>
    <w:rsid w:val="00BB7A91"/>
    <w:rsid w:val="00BB7B30"/>
    <w:rsid w:val="00BB7B48"/>
    <w:rsid w:val="00BB7B79"/>
    <w:rsid w:val="00BB7BBD"/>
    <w:rsid w:val="00BB7CA5"/>
    <w:rsid w:val="00BB7ED3"/>
    <w:rsid w:val="00BB7F30"/>
    <w:rsid w:val="00BB7F32"/>
    <w:rsid w:val="00BC0091"/>
    <w:rsid w:val="00BC00D8"/>
    <w:rsid w:val="00BC0111"/>
    <w:rsid w:val="00BC0198"/>
    <w:rsid w:val="00BC020E"/>
    <w:rsid w:val="00BC0345"/>
    <w:rsid w:val="00BC0368"/>
    <w:rsid w:val="00BC038A"/>
    <w:rsid w:val="00BC043F"/>
    <w:rsid w:val="00BC0463"/>
    <w:rsid w:val="00BC04E7"/>
    <w:rsid w:val="00BC0652"/>
    <w:rsid w:val="00BC08C9"/>
    <w:rsid w:val="00BC0935"/>
    <w:rsid w:val="00BC0B04"/>
    <w:rsid w:val="00BC0C0E"/>
    <w:rsid w:val="00BC0C4E"/>
    <w:rsid w:val="00BC0C8E"/>
    <w:rsid w:val="00BC0D16"/>
    <w:rsid w:val="00BC0D2D"/>
    <w:rsid w:val="00BC0DB1"/>
    <w:rsid w:val="00BC0E7A"/>
    <w:rsid w:val="00BC0F9D"/>
    <w:rsid w:val="00BC10A4"/>
    <w:rsid w:val="00BC10DA"/>
    <w:rsid w:val="00BC1388"/>
    <w:rsid w:val="00BC139E"/>
    <w:rsid w:val="00BC15AC"/>
    <w:rsid w:val="00BC16A0"/>
    <w:rsid w:val="00BC16B8"/>
    <w:rsid w:val="00BC1764"/>
    <w:rsid w:val="00BC1839"/>
    <w:rsid w:val="00BC1909"/>
    <w:rsid w:val="00BC1A63"/>
    <w:rsid w:val="00BC1B60"/>
    <w:rsid w:val="00BC1BBE"/>
    <w:rsid w:val="00BC1C70"/>
    <w:rsid w:val="00BC1CD3"/>
    <w:rsid w:val="00BC1CD7"/>
    <w:rsid w:val="00BC2050"/>
    <w:rsid w:val="00BC209D"/>
    <w:rsid w:val="00BC22A5"/>
    <w:rsid w:val="00BC2456"/>
    <w:rsid w:val="00BC24DC"/>
    <w:rsid w:val="00BC2548"/>
    <w:rsid w:val="00BC26D8"/>
    <w:rsid w:val="00BC27B3"/>
    <w:rsid w:val="00BC2823"/>
    <w:rsid w:val="00BC2919"/>
    <w:rsid w:val="00BC2C49"/>
    <w:rsid w:val="00BC2D0A"/>
    <w:rsid w:val="00BC2D1C"/>
    <w:rsid w:val="00BC2D29"/>
    <w:rsid w:val="00BC2D3D"/>
    <w:rsid w:val="00BC2D95"/>
    <w:rsid w:val="00BC2E26"/>
    <w:rsid w:val="00BC2E81"/>
    <w:rsid w:val="00BC2E87"/>
    <w:rsid w:val="00BC3080"/>
    <w:rsid w:val="00BC32B7"/>
    <w:rsid w:val="00BC3301"/>
    <w:rsid w:val="00BC33C2"/>
    <w:rsid w:val="00BC3450"/>
    <w:rsid w:val="00BC358C"/>
    <w:rsid w:val="00BC374A"/>
    <w:rsid w:val="00BC37B0"/>
    <w:rsid w:val="00BC3858"/>
    <w:rsid w:val="00BC387A"/>
    <w:rsid w:val="00BC38B6"/>
    <w:rsid w:val="00BC3946"/>
    <w:rsid w:val="00BC3947"/>
    <w:rsid w:val="00BC394B"/>
    <w:rsid w:val="00BC3D8B"/>
    <w:rsid w:val="00BC3DE0"/>
    <w:rsid w:val="00BC3FF4"/>
    <w:rsid w:val="00BC4033"/>
    <w:rsid w:val="00BC404A"/>
    <w:rsid w:val="00BC4141"/>
    <w:rsid w:val="00BC4177"/>
    <w:rsid w:val="00BC42DF"/>
    <w:rsid w:val="00BC42E1"/>
    <w:rsid w:val="00BC42F4"/>
    <w:rsid w:val="00BC43B4"/>
    <w:rsid w:val="00BC43CB"/>
    <w:rsid w:val="00BC4429"/>
    <w:rsid w:val="00BC4571"/>
    <w:rsid w:val="00BC45DD"/>
    <w:rsid w:val="00BC4653"/>
    <w:rsid w:val="00BC47A0"/>
    <w:rsid w:val="00BC486A"/>
    <w:rsid w:val="00BC48A4"/>
    <w:rsid w:val="00BC4A0F"/>
    <w:rsid w:val="00BC4A70"/>
    <w:rsid w:val="00BC4A80"/>
    <w:rsid w:val="00BC4AEA"/>
    <w:rsid w:val="00BC4B60"/>
    <w:rsid w:val="00BC4C45"/>
    <w:rsid w:val="00BC4EB1"/>
    <w:rsid w:val="00BC4FD0"/>
    <w:rsid w:val="00BC5047"/>
    <w:rsid w:val="00BC510F"/>
    <w:rsid w:val="00BC51A0"/>
    <w:rsid w:val="00BC5439"/>
    <w:rsid w:val="00BC544D"/>
    <w:rsid w:val="00BC559F"/>
    <w:rsid w:val="00BC58D5"/>
    <w:rsid w:val="00BC5B04"/>
    <w:rsid w:val="00BC5D0D"/>
    <w:rsid w:val="00BC5E50"/>
    <w:rsid w:val="00BC6008"/>
    <w:rsid w:val="00BC607F"/>
    <w:rsid w:val="00BC6123"/>
    <w:rsid w:val="00BC624A"/>
    <w:rsid w:val="00BC631F"/>
    <w:rsid w:val="00BC6392"/>
    <w:rsid w:val="00BC63AC"/>
    <w:rsid w:val="00BC64AA"/>
    <w:rsid w:val="00BC65C7"/>
    <w:rsid w:val="00BC6708"/>
    <w:rsid w:val="00BC6715"/>
    <w:rsid w:val="00BC674A"/>
    <w:rsid w:val="00BC6812"/>
    <w:rsid w:val="00BC6853"/>
    <w:rsid w:val="00BC6955"/>
    <w:rsid w:val="00BC69D2"/>
    <w:rsid w:val="00BC6A39"/>
    <w:rsid w:val="00BC6C49"/>
    <w:rsid w:val="00BC6C76"/>
    <w:rsid w:val="00BC6C8E"/>
    <w:rsid w:val="00BC6CB2"/>
    <w:rsid w:val="00BC6D2F"/>
    <w:rsid w:val="00BC6F5B"/>
    <w:rsid w:val="00BC717B"/>
    <w:rsid w:val="00BC71E3"/>
    <w:rsid w:val="00BC7435"/>
    <w:rsid w:val="00BC7662"/>
    <w:rsid w:val="00BC7664"/>
    <w:rsid w:val="00BC7698"/>
    <w:rsid w:val="00BC76E8"/>
    <w:rsid w:val="00BC7769"/>
    <w:rsid w:val="00BC77BB"/>
    <w:rsid w:val="00BC78B5"/>
    <w:rsid w:val="00BC7A03"/>
    <w:rsid w:val="00BC7A3C"/>
    <w:rsid w:val="00BC7AB7"/>
    <w:rsid w:val="00BC7B3E"/>
    <w:rsid w:val="00BC7B3F"/>
    <w:rsid w:val="00BC7E47"/>
    <w:rsid w:val="00BC7EA4"/>
    <w:rsid w:val="00BC7F6B"/>
    <w:rsid w:val="00BC7F7B"/>
    <w:rsid w:val="00BD02FE"/>
    <w:rsid w:val="00BD030F"/>
    <w:rsid w:val="00BD03B7"/>
    <w:rsid w:val="00BD050B"/>
    <w:rsid w:val="00BD058D"/>
    <w:rsid w:val="00BD081D"/>
    <w:rsid w:val="00BD0858"/>
    <w:rsid w:val="00BD0D1B"/>
    <w:rsid w:val="00BD0D99"/>
    <w:rsid w:val="00BD0E52"/>
    <w:rsid w:val="00BD0F90"/>
    <w:rsid w:val="00BD11DF"/>
    <w:rsid w:val="00BD121A"/>
    <w:rsid w:val="00BD1281"/>
    <w:rsid w:val="00BD1381"/>
    <w:rsid w:val="00BD1471"/>
    <w:rsid w:val="00BD1574"/>
    <w:rsid w:val="00BD189B"/>
    <w:rsid w:val="00BD189F"/>
    <w:rsid w:val="00BD197B"/>
    <w:rsid w:val="00BD1B32"/>
    <w:rsid w:val="00BD1B67"/>
    <w:rsid w:val="00BD1C4D"/>
    <w:rsid w:val="00BD1D9D"/>
    <w:rsid w:val="00BD1DC0"/>
    <w:rsid w:val="00BD1F1E"/>
    <w:rsid w:val="00BD1F8E"/>
    <w:rsid w:val="00BD2071"/>
    <w:rsid w:val="00BD209E"/>
    <w:rsid w:val="00BD21C7"/>
    <w:rsid w:val="00BD2378"/>
    <w:rsid w:val="00BD24FB"/>
    <w:rsid w:val="00BD25DC"/>
    <w:rsid w:val="00BD2657"/>
    <w:rsid w:val="00BD26F3"/>
    <w:rsid w:val="00BD2747"/>
    <w:rsid w:val="00BD2984"/>
    <w:rsid w:val="00BD2BF7"/>
    <w:rsid w:val="00BD2CFE"/>
    <w:rsid w:val="00BD2D0B"/>
    <w:rsid w:val="00BD2D3D"/>
    <w:rsid w:val="00BD2D8E"/>
    <w:rsid w:val="00BD2E1C"/>
    <w:rsid w:val="00BD2E79"/>
    <w:rsid w:val="00BD3008"/>
    <w:rsid w:val="00BD30B4"/>
    <w:rsid w:val="00BD3181"/>
    <w:rsid w:val="00BD328B"/>
    <w:rsid w:val="00BD337C"/>
    <w:rsid w:val="00BD3457"/>
    <w:rsid w:val="00BD3630"/>
    <w:rsid w:val="00BD3A8E"/>
    <w:rsid w:val="00BD3BC3"/>
    <w:rsid w:val="00BD3EC0"/>
    <w:rsid w:val="00BD3F00"/>
    <w:rsid w:val="00BD401D"/>
    <w:rsid w:val="00BD4190"/>
    <w:rsid w:val="00BD4202"/>
    <w:rsid w:val="00BD4261"/>
    <w:rsid w:val="00BD4284"/>
    <w:rsid w:val="00BD42D3"/>
    <w:rsid w:val="00BD4527"/>
    <w:rsid w:val="00BD472A"/>
    <w:rsid w:val="00BD485D"/>
    <w:rsid w:val="00BD487C"/>
    <w:rsid w:val="00BD497C"/>
    <w:rsid w:val="00BD4A29"/>
    <w:rsid w:val="00BD4AF9"/>
    <w:rsid w:val="00BD4B89"/>
    <w:rsid w:val="00BD4C2A"/>
    <w:rsid w:val="00BD4C31"/>
    <w:rsid w:val="00BD4C7F"/>
    <w:rsid w:val="00BD4CAD"/>
    <w:rsid w:val="00BD4D6D"/>
    <w:rsid w:val="00BD4D70"/>
    <w:rsid w:val="00BD4DB5"/>
    <w:rsid w:val="00BD4FAC"/>
    <w:rsid w:val="00BD506B"/>
    <w:rsid w:val="00BD5090"/>
    <w:rsid w:val="00BD5319"/>
    <w:rsid w:val="00BD5489"/>
    <w:rsid w:val="00BD54C6"/>
    <w:rsid w:val="00BD54E2"/>
    <w:rsid w:val="00BD55CE"/>
    <w:rsid w:val="00BD560E"/>
    <w:rsid w:val="00BD5865"/>
    <w:rsid w:val="00BD58FB"/>
    <w:rsid w:val="00BD5931"/>
    <w:rsid w:val="00BD5BAB"/>
    <w:rsid w:val="00BD5C92"/>
    <w:rsid w:val="00BD5D70"/>
    <w:rsid w:val="00BD5DD6"/>
    <w:rsid w:val="00BD5F94"/>
    <w:rsid w:val="00BD5FD1"/>
    <w:rsid w:val="00BD60BD"/>
    <w:rsid w:val="00BD6240"/>
    <w:rsid w:val="00BD62AE"/>
    <w:rsid w:val="00BD62DB"/>
    <w:rsid w:val="00BD62E2"/>
    <w:rsid w:val="00BD65A9"/>
    <w:rsid w:val="00BD6645"/>
    <w:rsid w:val="00BD667C"/>
    <w:rsid w:val="00BD66CC"/>
    <w:rsid w:val="00BD680D"/>
    <w:rsid w:val="00BD681B"/>
    <w:rsid w:val="00BD698A"/>
    <w:rsid w:val="00BD6ABE"/>
    <w:rsid w:val="00BD6B03"/>
    <w:rsid w:val="00BD6DDE"/>
    <w:rsid w:val="00BD6EE1"/>
    <w:rsid w:val="00BD7086"/>
    <w:rsid w:val="00BD70B6"/>
    <w:rsid w:val="00BD7166"/>
    <w:rsid w:val="00BD72B6"/>
    <w:rsid w:val="00BD7437"/>
    <w:rsid w:val="00BD7519"/>
    <w:rsid w:val="00BD75BA"/>
    <w:rsid w:val="00BD7E65"/>
    <w:rsid w:val="00BD7F00"/>
    <w:rsid w:val="00BD7F57"/>
    <w:rsid w:val="00BD7FAA"/>
    <w:rsid w:val="00BE014E"/>
    <w:rsid w:val="00BE015A"/>
    <w:rsid w:val="00BE018F"/>
    <w:rsid w:val="00BE0275"/>
    <w:rsid w:val="00BE02A0"/>
    <w:rsid w:val="00BE02B4"/>
    <w:rsid w:val="00BE0426"/>
    <w:rsid w:val="00BE045D"/>
    <w:rsid w:val="00BE046F"/>
    <w:rsid w:val="00BE05B6"/>
    <w:rsid w:val="00BE05BE"/>
    <w:rsid w:val="00BE07AE"/>
    <w:rsid w:val="00BE0931"/>
    <w:rsid w:val="00BE0AA6"/>
    <w:rsid w:val="00BE0AA8"/>
    <w:rsid w:val="00BE0C32"/>
    <w:rsid w:val="00BE0E84"/>
    <w:rsid w:val="00BE10FE"/>
    <w:rsid w:val="00BE1188"/>
    <w:rsid w:val="00BE1385"/>
    <w:rsid w:val="00BE1655"/>
    <w:rsid w:val="00BE1747"/>
    <w:rsid w:val="00BE1852"/>
    <w:rsid w:val="00BE1879"/>
    <w:rsid w:val="00BE1B30"/>
    <w:rsid w:val="00BE1CC7"/>
    <w:rsid w:val="00BE1E2E"/>
    <w:rsid w:val="00BE1F1E"/>
    <w:rsid w:val="00BE1F37"/>
    <w:rsid w:val="00BE1FF8"/>
    <w:rsid w:val="00BE20E1"/>
    <w:rsid w:val="00BE2157"/>
    <w:rsid w:val="00BE21BB"/>
    <w:rsid w:val="00BE228C"/>
    <w:rsid w:val="00BE234E"/>
    <w:rsid w:val="00BE23F6"/>
    <w:rsid w:val="00BE2432"/>
    <w:rsid w:val="00BE25A4"/>
    <w:rsid w:val="00BE274C"/>
    <w:rsid w:val="00BE29B9"/>
    <w:rsid w:val="00BE2A13"/>
    <w:rsid w:val="00BE2A6F"/>
    <w:rsid w:val="00BE2A95"/>
    <w:rsid w:val="00BE2ACB"/>
    <w:rsid w:val="00BE2AE9"/>
    <w:rsid w:val="00BE2B8C"/>
    <w:rsid w:val="00BE2C45"/>
    <w:rsid w:val="00BE2C68"/>
    <w:rsid w:val="00BE2D0D"/>
    <w:rsid w:val="00BE2D76"/>
    <w:rsid w:val="00BE2EEB"/>
    <w:rsid w:val="00BE2F21"/>
    <w:rsid w:val="00BE2FAD"/>
    <w:rsid w:val="00BE30E1"/>
    <w:rsid w:val="00BE3154"/>
    <w:rsid w:val="00BE325D"/>
    <w:rsid w:val="00BE33CD"/>
    <w:rsid w:val="00BE3594"/>
    <w:rsid w:val="00BE35C2"/>
    <w:rsid w:val="00BE36B6"/>
    <w:rsid w:val="00BE36D4"/>
    <w:rsid w:val="00BE3AAA"/>
    <w:rsid w:val="00BE3B31"/>
    <w:rsid w:val="00BE3B4E"/>
    <w:rsid w:val="00BE3DA6"/>
    <w:rsid w:val="00BE3E0F"/>
    <w:rsid w:val="00BE3E36"/>
    <w:rsid w:val="00BE3E37"/>
    <w:rsid w:val="00BE3F4B"/>
    <w:rsid w:val="00BE3F7A"/>
    <w:rsid w:val="00BE40B0"/>
    <w:rsid w:val="00BE41E9"/>
    <w:rsid w:val="00BE41EE"/>
    <w:rsid w:val="00BE4255"/>
    <w:rsid w:val="00BE4278"/>
    <w:rsid w:val="00BE4279"/>
    <w:rsid w:val="00BE42C2"/>
    <w:rsid w:val="00BE4366"/>
    <w:rsid w:val="00BE43A7"/>
    <w:rsid w:val="00BE44A0"/>
    <w:rsid w:val="00BE4505"/>
    <w:rsid w:val="00BE453C"/>
    <w:rsid w:val="00BE4573"/>
    <w:rsid w:val="00BE4575"/>
    <w:rsid w:val="00BE45C2"/>
    <w:rsid w:val="00BE4604"/>
    <w:rsid w:val="00BE464D"/>
    <w:rsid w:val="00BE484D"/>
    <w:rsid w:val="00BE48DD"/>
    <w:rsid w:val="00BE4940"/>
    <w:rsid w:val="00BE4A52"/>
    <w:rsid w:val="00BE4C72"/>
    <w:rsid w:val="00BE516A"/>
    <w:rsid w:val="00BE52C3"/>
    <w:rsid w:val="00BE52FF"/>
    <w:rsid w:val="00BE536A"/>
    <w:rsid w:val="00BE53D9"/>
    <w:rsid w:val="00BE553D"/>
    <w:rsid w:val="00BE5821"/>
    <w:rsid w:val="00BE58E6"/>
    <w:rsid w:val="00BE5907"/>
    <w:rsid w:val="00BE5A94"/>
    <w:rsid w:val="00BE5B24"/>
    <w:rsid w:val="00BE5B55"/>
    <w:rsid w:val="00BE5C40"/>
    <w:rsid w:val="00BE5EBE"/>
    <w:rsid w:val="00BE5F13"/>
    <w:rsid w:val="00BE5F65"/>
    <w:rsid w:val="00BE600D"/>
    <w:rsid w:val="00BE6024"/>
    <w:rsid w:val="00BE6227"/>
    <w:rsid w:val="00BE6287"/>
    <w:rsid w:val="00BE6337"/>
    <w:rsid w:val="00BE63B4"/>
    <w:rsid w:val="00BE660C"/>
    <w:rsid w:val="00BE66FE"/>
    <w:rsid w:val="00BE6A58"/>
    <w:rsid w:val="00BE6B4C"/>
    <w:rsid w:val="00BE6BAB"/>
    <w:rsid w:val="00BE6EEA"/>
    <w:rsid w:val="00BE6F73"/>
    <w:rsid w:val="00BE6FD2"/>
    <w:rsid w:val="00BE6FD5"/>
    <w:rsid w:val="00BE70D5"/>
    <w:rsid w:val="00BE70F2"/>
    <w:rsid w:val="00BE713B"/>
    <w:rsid w:val="00BE7169"/>
    <w:rsid w:val="00BE7270"/>
    <w:rsid w:val="00BE728B"/>
    <w:rsid w:val="00BE72E5"/>
    <w:rsid w:val="00BE7346"/>
    <w:rsid w:val="00BE758B"/>
    <w:rsid w:val="00BE7611"/>
    <w:rsid w:val="00BE761C"/>
    <w:rsid w:val="00BE77BD"/>
    <w:rsid w:val="00BE781A"/>
    <w:rsid w:val="00BE7909"/>
    <w:rsid w:val="00BE79B1"/>
    <w:rsid w:val="00BE7A63"/>
    <w:rsid w:val="00BE7B66"/>
    <w:rsid w:val="00BE7D01"/>
    <w:rsid w:val="00BE7D02"/>
    <w:rsid w:val="00BE7D16"/>
    <w:rsid w:val="00BE7D54"/>
    <w:rsid w:val="00BE7E7B"/>
    <w:rsid w:val="00BE7EA0"/>
    <w:rsid w:val="00BE7F69"/>
    <w:rsid w:val="00BE7F89"/>
    <w:rsid w:val="00BF00A6"/>
    <w:rsid w:val="00BF0229"/>
    <w:rsid w:val="00BF0331"/>
    <w:rsid w:val="00BF033E"/>
    <w:rsid w:val="00BF03B5"/>
    <w:rsid w:val="00BF0784"/>
    <w:rsid w:val="00BF08DB"/>
    <w:rsid w:val="00BF090E"/>
    <w:rsid w:val="00BF0963"/>
    <w:rsid w:val="00BF0B37"/>
    <w:rsid w:val="00BF0BEC"/>
    <w:rsid w:val="00BF0CE5"/>
    <w:rsid w:val="00BF0D2E"/>
    <w:rsid w:val="00BF0D92"/>
    <w:rsid w:val="00BF0DAB"/>
    <w:rsid w:val="00BF0EA6"/>
    <w:rsid w:val="00BF10BC"/>
    <w:rsid w:val="00BF15F1"/>
    <w:rsid w:val="00BF162C"/>
    <w:rsid w:val="00BF1724"/>
    <w:rsid w:val="00BF1728"/>
    <w:rsid w:val="00BF193A"/>
    <w:rsid w:val="00BF195C"/>
    <w:rsid w:val="00BF19A6"/>
    <w:rsid w:val="00BF19EA"/>
    <w:rsid w:val="00BF1E81"/>
    <w:rsid w:val="00BF1F31"/>
    <w:rsid w:val="00BF1F33"/>
    <w:rsid w:val="00BF1F8A"/>
    <w:rsid w:val="00BF1FBC"/>
    <w:rsid w:val="00BF200A"/>
    <w:rsid w:val="00BF2101"/>
    <w:rsid w:val="00BF2106"/>
    <w:rsid w:val="00BF213C"/>
    <w:rsid w:val="00BF2260"/>
    <w:rsid w:val="00BF232C"/>
    <w:rsid w:val="00BF2425"/>
    <w:rsid w:val="00BF25B1"/>
    <w:rsid w:val="00BF264A"/>
    <w:rsid w:val="00BF26F6"/>
    <w:rsid w:val="00BF271A"/>
    <w:rsid w:val="00BF27E5"/>
    <w:rsid w:val="00BF287F"/>
    <w:rsid w:val="00BF291F"/>
    <w:rsid w:val="00BF29A8"/>
    <w:rsid w:val="00BF29D8"/>
    <w:rsid w:val="00BF2B75"/>
    <w:rsid w:val="00BF2C66"/>
    <w:rsid w:val="00BF2D22"/>
    <w:rsid w:val="00BF2E2B"/>
    <w:rsid w:val="00BF2ECE"/>
    <w:rsid w:val="00BF2F7D"/>
    <w:rsid w:val="00BF2FD5"/>
    <w:rsid w:val="00BF3117"/>
    <w:rsid w:val="00BF3185"/>
    <w:rsid w:val="00BF32B3"/>
    <w:rsid w:val="00BF32FA"/>
    <w:rsid w:val="00BF3323"/>
    <w:rsid w:val="00BF332F"/>
    <w:rsid w:val="00BF3356"/>
    <w:rsid w:val="00BF341B"/>
    <w:rsid w:val="00BF356B"/>
    <w:rsid w:val="00BF36EC"/>
    <w:rsid w:val="00BF372B"/>
    <w:rsid w:val="00BF37FF"/>
    <w:rsid w:val="00BF3AA4"/>
    <w:rsid w:val="00BF3BA0"/>
    <w:rsid w:val="00BF3C46"/>
    <w:rsid w:val="00BF3D72"/>
    <w:rsid w:val="00BF3FFF"/>
    <w:rsid w:val="00BF4057"/>
    <w:rsid w:val="00BF4097"/>
    <w:rsid w:val="00BF424D"/>
    <w:rsid w:val="00BF43DA"/>
    <w:rsid w:val="00BF4458"/>
    <w:rsid w:val="00BF44AB"/>
    <w:rsid w:val="00BF4620"/>
    <w:rsid w:val="00BF4683"/>
    <w:rsid w:val="00BF4745"/>
    <w:rsid w:val="00BF4772"/>
    <w:rsid w:val="00BF488D"/>
    <w:rsid w:val="00BF491D"/>
    <w:rsid w:val="00BF491F"/>
    <w:rsid w:val="00BF494D"/>
    <w:rsid w:val="00BF4952"/>
    <w:rsid w:val="00BF49E8"/>
    <w:rsid w:val="00BF4AE0"/>
    <w:rsid w:val="00BF4B33"/>
    <w:rsid w:val="00BF4BF0"/>
    <w:rsid w:val="00BF4CEA"/>
    <w:rsid w:val="00BF4DDC"/>
    <w:rsid w:val="00BF4E0A"/>
    <w:rsid w:val="00BF4E50"/>
    <w:rsid w:val="00BF4E97"/>
    <w:rsid w:val="00BF4EEF"/>
    <w:rsid w:val="00BF5023"/>
    <w:rsid w:val="00BF50EA"/>
    <w:rsid w:val="00BF5144"/>
    <w:rsid w:val="00BF52D3"/>
    <w:rsid w:val="00BF5353"/>
    <w:rsid w:val="00BF5439"/>
    <w:rsid w:val="00BF543A"/>
    <w:rsid w:val="00BF5590"/>
    <w:rsid w:val="00BF5618"/>
    <w:rsid w:val="00BF561A"/>
    <w:rsid w:val="00BF56C4"/>
    <w:rsid w:val="00BF57BD"/>
    <w:rsid w:val="00BF5A28"/>
    <w:rsid w:val="00BF5AA8"/>
    <w:rsid w:val="00BF5BF4"/>
    <w:rsid w:val="00BF5C6E"/>
    <w:rsid w:val="00BF5D34"/>
    <w:rsid w:val="00BF5E41"/>
    <w:rsid w:val="00BF5E4B"/>
    <w:rsid w:val="00BF5F8E"/>
    <w:rsid w:val="00BF6007"/>
    <w:rsid w:val="00BF6163"/>
    <w:rsid w:val="00BF6203"/>
    <w:rsid w:val="00BF6269"/>
    <w:rsid w:val="00BF6378"/>
    <w:rsid w:val="00BF637D"/>
    <w:rsid w:val="00BF64D6"/>
    <w:rsid w:val="00BF65C7"/>
    <w:rsid w:val="00BF6655"/>
    <w:rsid w:val="00BF66B1"/>
    <w:rsid w:val="00BF6827"/>
    <w:rsid w:val="00BF69B8"/>
    <w:rsid w:val="00BF6B4C"/>
    <w:rsid w:val="00BF6B68"/>
    <w:rsid w:val="00BF6BAE"/>
    <w:rsid w:val="00BF6C55"/>
    <w:rsid w:val="00BF6CAA"/>
    <w:rsid w:val="00BF7017"/>
    <w:rsid w:val="00BF7065"/>
    <w:rsid w:val="00BF70AF"/>
    <w:rsid w:val="00BF70EE"/>
    <w:rsid w:val="00BF711C"/>
    <w:rsid w:val="00BF7134"/>
    <w:rsid w:val="00BF71F5"/>
    <w:rsid w:val="00BF7654"/>
    <w:rsid w:val="00BF7664"/>
    <w:rsid w:val="00BF7889"/>
    <w:rsid w:val="00BF794A"/>
    <w:rsid w:val="00BF7ADD"/>
    <w:rsid w:val="00BF7D3E"/>
    <w:rsid w:val="00BF7E6A"/>
    <w:rsid w:val="00C00048"/>
    <w:rsid w:val="00C00331"/>
    <w:rsid w:val="00C0044F"/>
    <w:rsid w:val="00C00561"/>
    <w:rsid w:val="00C006F5"/>
    <w:rsid w:val="00C0073B"/>
    <w:rsid w:val="00C0073E"/>
    <w:rsid w:val="00C00787"/>
    <w:rsid w:val="00C007A3"/>
    <w:rsid w:val="00C007E2"/>
    <w:rsid w:val="00C007EC"/>
    <w:rsid w:val="00C009F8"/>
    <w:rsid w:val="00C00A3A"/>
    <w:rsid w:val="00C00A3F"/>
    <w:rsid w:val="00C00AF1"/>
    <w:rsid w:val="00C00C9B"/>
    <w:rsid w:val="00C00CBB"/>
    <w:rsid w:val="00C00E09"/>
    <w:rsid w:val="00C00F0B"/>
    <w:rsid w:val="00C00F17"/>
    <w:rsid w:val="00C00F6B"/>
    <w:rsid w:val="00C0107D"/>
    <w:rsid w:val="00C01206"/>
    <w:rsid w:val="00C012B6"/>
    <w:rsid w:val="00C01309"/>
    <w:rsid w:val="00C0147E"/>
    <w:rsid w:val="00C014F8"/>
    <w:rsid w:val="00C01504"/>
    <w:rsid w:val="00C01601"/>
    <w:rsid w:val="00C016C4"/>
    <w:rsid w:val="00C017EB"/>
    <w:rsid w:val="00C01854"/>
    <w:rsid w:val="00C01861"/>
    <w:rsid w:val="00C018B9"/>
    <w:rsid w:val="00C0196A"/>
    <w:rsid w:val="00C0198D"/>
    <w:rsid w:val="00C019B9"/>
    <w:rsid w:val="00C01A60"/>
    <w:rsid w:val="00C01E2C"/>
    <w:rsid w:val="00C01EC5"/>
    <w:rsid w:val="00C01F6A"/>
    <w:rsid w:val="00C02118"/>
    <w:rsid w:val="00C0211F"/>
    <w:rsid w:val="00C0218B"/>
    <w:rsid w:val="00C02276"/>
    <w:rsid w:val="00C024E3"/>
    <w:rsid w:val="00C024FC"/>
    <w:rsid w:val="00C0269D"/>
    <w:rsid w:val="00C026E2"/>
    <w:rsid w:val="00C0275C"/>
    <w:rsid w:val="00C027E1"/>
    <w:rsid w:val="00C02867"/>
    <w:rsid w:val="00C028B5"/>
    <w:rsid w:val="00C028EA"/>
    <w:rsid w:val="00C02A3D"/>
    <w:rsid w:val="00C02A4C"/>
    <w:rsid w:val="00C02A8E"/>
    <w:rsid w:val="00C02AE7"/>
    <w:rsid w:val="00C02AED"/>
    <w:rsid w:val="00C02B54"/>
    <w:rsid w:val="00C02C37"/>
    <w:rsid w:val="00C02D65"/>
    <w:rsid w:val="00C02D6A"/>
    <w:rsid w:val="00C02DA2"/>
    <w:rsid w:val="00C02DDA"/>
    <w:rsid w:val="00C02E12"/>
    <w:rsid w:val="00C02EBD"/>
    <w:rsid w:val="00C02F6C"/>
    <w:rsid w:val="00C03148"/>
    <w:rsid w:val="00C03217"/>
    <w:rsid w:val="00C03229"/>
    <w:rsid w:val="00C03477"/>
    <w:rsid w:val="00C0368D"/>
    <w:rsid w:val="00C03745"/>
    <w:rsid w:val="00C03773"/>
    <w:rsid w:val="00C037C9"/>
    <w:rsid w:val="00C03871"/>
    <w:rsid w:val="00C038AD"/>
    <w:rsid w:val="00C039C1"/>
    <w:rsid w:val="00C03B68"/>
    <w:rsid w:val="00C03C5C"/>
    <w:rsid w:val="00C03CA2"/>
    <w:rsid w:val="00C03CAE"/>
    <w:rsid w:val="00C03CF4"/>
    <w:rsid w:val="00C03F2E"/>
    <w:rsid w:val="00C04170"/>
    <w:rsid w:val="00C04181"/>
    <w:rsid w:val="00C041AD"/>
    <w:rsid w:val="00C041D2"/>
    <w:rsid w:val="00C04252"/>
    <w:rsid w:val="00C04491"/>
    <w:rsid w:val="00C04527"/>
    <w:rsid w:val="00C04701"/>
    <w:rsid w:val="00C047E3"/>
    <w:rsid w:val="00C047EE"/>
    <w:rsid w:val="00C049D0"/>
    <w:rsid w:val="00C04A02"/>
    <w:rsid w:val="00C04BC6"/>
    <w:rsid w:val="00C04C3A"/>
    <w:rsid w:val="00C04D12"/>
    <w:rsid w:val="00C04EE0"/>
    <w:rsid w:val="00C04F45"/>
    <w:rsid w:val="00C04F61"/>
    <w:rsid w:val="00C050AC"/>
    <w:rsid w:val="00C05156"/>
    <w:rsid w:val="00C0526C"/>
    <w:rsid w:val="00C052AB"/>
    <w:rsid w:val="00C052B5"/>
    <w:rsid w:val="00C052B8"/>
    <w:rsid w:val="00C053CC"/>
    <w:rsid w:val="00C054FB"/>
    <w:rsid w:val="00C056A2"/>
    <w:rsid w:val="00C056F8"/>
    <w:rsid w:val="00C0583B"/>
    <w:rsid w:val="00C0597A"/>
    <w:rsid w:val="00C05A01"/>
    <w:rsid w:val="00C05A27"/>
    <w:rsid w:val="00C05B1B"/>
    <w:rsid w:val="00C05C4B"/>
    <w:rsid w:val="00C05D9A"/>
    <w:rsid w:val="00C05DCE"/>
    <w:rsid w:val="00C05E95"/>
    <w:rsid w:val="00C05E9C"/>
    <w:rsid w:val="00C05FC2"/>
    <w:rsid w:val="00C060B8"/>
    <w:rsid w:val="00C0613C"/>
    <w:rsid w:val="00C062B7"/>
    <w:rsid w:val="00C063A6"/>
    <w:rsid w:val="00C0642A"/>
    <w:rsid w:val="00C0649E"/>
    <w:rsid w:val="00C06523"/>
    <w:rsid w:val="00C06539"/>
    <w:rsid w:val="00C0655B"/>
    <w:rsid w:val="00C0658B"/>
    <w:rsid w:val="00C06647"/>
    <w:rsid w:val="00C066CD"/>
    <w:rsid w:val="00C0673C"/>
    <w:rsid w:val="00C068C2"/>
    <w:rsid w:val="00C0692F"/>
    <w:rsid w:val="00C06B1F"/>
    <w:rsid w:val="00C06CE7"/>
    <w:rsid w:val="00C06D49"/>
    <w:rsid w:val="00C06E0C"/>
    <w:rsid w:val="00C06E81"/>
    <w:rsid w:val="00C06FBF"/>
    <w:rsid w:val="00C06FC2"/>
    <w:rsid w:val="00C06FEB"/>
    <w:rsid w:val="00C07000"/>
    <w:rsid w:val="00C0702E"/>
    <w:rsid w:val="00C07035"/>
    <w:rsid w:val="00C071A7"/>
    <w:rsid w:val="00C072C0"/>
    <w:rsid w:val="00C074B2"/>
    <w:rsid w:val="00C074B6"/>
    <w:rsid w:val="00C074CD"/>
    <w:rsid w:val="00C07711"/>
    <w:rsid w:val="00C077AB"/>
    <w:rsid w:val="00C0794F"/>
    <w:rsid w:val="00C07BE3"/>
    <w:rsid w:val="00C07BEE"/>
    <w:rsid w:val="00C07C1D"/>
    <w:rsid w:val="00C07C8A"/>
    <w:rsid w:val="00C07CAD"/>
    <w:rsid w:val="00C07D4A"/>
    <w:rsid w:val="00C07E16"/>
    <w:rsid w:val="00C07E61"/>
    <w:rsid w:val="00C07E99"/>
    <w:rsid w:val="00C07F8A"/>
    <w:rsid w:val="00C07F8E"/>
    <w:rsid w:val="00C07FA2"/>
    <w:rsid w:val="00C07FB8"/>
    <w:rsid w:val="00C100BF"/>
    <w:rsid w:val="00C10179"/>
    <w:rsid w:val="00C1041F"/>
    <w:rsid w:val="00C104DB"/>
    <w:rsid w:val="00C10586"/>
    <w:rsid w:val="00C1060F"/>
    <w:rsid w:val="00C106C6"/>
    <w:rsid w:val="00C10881"/>
    <w:rsid w:val="00C108BE"/>
    <w:rsid w:val="00C10A5C"/>
    <w:rsid w:val="00C10B8D"/>
    <w:rsid w:val="00C10C2D"/>
    <w:rsid w:val="00C10CCE"/>
    <w:rsid w:val="00C10D33"/>
    <w:rsid w:val="00C111A8"/>
    <w:rsid w:val="00C1124E"/>
    <w:rsid w:val="00C1132A"/>
    <w:rsid w:val="00C113E7"/>
    <w:rsid w:val="00C1154D"/>
    <w:rsid w:val="00C11583"/>
    <w:rsid w:val="00C1184A"/>
    <w:rsid w:val="00C11954"/>
    <w:rsid w:val="00C11982"/>
    <w:rsid w:val="00C11A68"/>
    <w:rsid w:val="00C11B5C"/>
    <w:rsid w:val="00C11CBB"/>
    <w:rsid w:val="00C11DF1"/>
    <w:rsid w:val="00C11E3D"/>
    <w:rsid w:val="00C11E7B"/>
    <w:rsid w:val="00C11F6A"/>
    <w:rsid w:val="00C11FA0"/>
    <w:rsid w:val="00C121AA"/>
    <w:rsid w:val="00C121B2"/>
    <w:rsid w:val="00C121BE"/>
    <w:rsid w:val="00C12211"/>
    <w:rsid w:val="00C1225C"/>
    <w:rsid w:val="00C122D3"/>
    <w:rsid w:val="00C122DD"/>
    <w:rsid w:val="00C1241F"/>
    <w:rsid w:val="00C125E6"/>
    <w:rsid w:val="00C125EB"/>
    <w:rsid w:val="00C125EC"/>
    <w:rsid w:val="00C126FA"/>
    <w:rsid w:val="00C1274B"/>
    <w:rsid w:val="00C12750"/>
    <w:rsid w:val="00C127EB"/>
    <w:rsid w:val="00C128B7"/>
    <w:rsid w:val="00C12D13"/>
    <w:rsid w:val="00C12E7A"/>
    <w:rsid w:val="00C12F4A"/>
    <w:rsid w:val="00C12F4F"/>
    <w:rsid w:val="00C1338D"/>
    <w:rsid w:val="00C134A1"/>
    <w:rsid w:val="00C134D6"/>
    <w:rsid w:val="00C13550"/>
    <w:rsid w:val="00C13624"/>
    <w:rsid w:val="00C13674"/>
    <w:rsid w:val="00C13724"/>
    <w:rsid w:val="00C13813"/>
    <w:rsid w:val="00C139CC"/>
    <w:rsid w:val="00C139E5"/>
    <w:rsid w:val="00C13A1F"/>
    <w:rsid w:val="00C13BC6"/>
    <w:rsid w:val="00C13C14"/>
    <w:rsid w:val="00C13D66"/>
    <w:rsid w:val="00C13DDD"/>
    <w:rsid w:val="00C13DF4"/>
    <w:rsid w:val="00C13F66"/>
    <w:rsid w:val="00C14256"/>
    <w:rsid w:val="00C142B2"/>
    <w:rsid w:val="00C14773"/>
    <w:rsid w:val="00C14A9B"/>
    <w:rsid w:val="00C14F87"/>
    <w:rsid w:val="00C150C6"/>
    <w:rsid w:val="00C1522F"/>
    <w:rsid w:val="00C15347"/>
    <w:rsid w:val="00C15350"/>
    <w:rsid w:val="00C15423"/>
    <w:rsid w:val="00C15640"/>
    <w:rsid w:val="00C15650"/>
    <w:rsid w:val="00C15656"/>
    <w:rsid w:val="00C15728"/>
    <w:rsid w:val="00C1574D"/>
    <w:rsid w:val="00C157F6"/>
    <w:rsid w:val="00C158A3"/>
    <w:rsid w:val="00C159B0"/>
    <w:rsid w:val="00C15A74"/>
    <w:rsid w:val="00C15BCC"/>
    <w:rsid w:val="00C15BD8"/>
    <w:rsid w:val="00C15C43"/>
    <w:rsid w:val="00C15D84"/>
    <w:rsid w:val="00C15E22"/>
    <w:rsid w:val="00C15EDB"/>
    <w:rsid w:val="00C16105"/>
    <w:rsid w:val="00C163AE"/>
    <w:rsid w:val="00C1648A"/>
    <w:rsid w:val="00C16587"/>
    <w:rsid w:val="00C1658B"/>
    <w:rsid w:val="00C1675B"/>
    <w:rsid w:val="00C16761"/>
    <w:rsid w:val="00C16786"/>
    <w:rsid w:val="00C167E5"/>
    <w:rsid w:val="00C16826"/>
    <w:rsid w:val="00C16906"/>
    <w:rsid w:val="00C16A98"/>
    <w:rsid w:val="00C16AF6"/>
    <w:rsid w:val="00C16C4F"/>
    <w:rsid w:val="00C16E70"/>
    <w:rsid w:val="00C17033"/>
    <w:rsid w:val="00C1709D"/>
    <w:rsid w:val="00C170D9"/>
    <w:rsid w:val="00C1736B"/>
    <w:rsid w:val="00C17374"/>
    <w:rsid w:val="00C17415"/>
    <w:rsid w:val="00C1741F"/>
    <w:rsid w:val="00C1747B"/>
    <w:rsid w:val="00C174AE"/>
    <w:rsid w:val="00C17633"/>
    <w:rsid w:val="00C17667"/>
    <w:rsid w:val="00C1770D"/>
    <w:rsid w:val="00C17791"/>
    <w:rsid w:val="00C17946"/>
    <w:rsid w:val="00C179F9"/>
    <w:rsid w:val="00C17A17"/>
    <w:rsid w:val="00C17A2B"/>
    <w:rsid w:val="00C17A8D"/>
    <w:rsid w:val="00C17CC4"/>
    <w:rsid w:val="00C17DA4"/>
    <w:rsid w:val="00C17E04"/>
    <w:rsid w:val="00C17FCF"/>
    <w:rsid w:val="00C2001C"/>
    <w:rsid w:val="00C2004E"/>
    <w:rsid w:val="00C200C0"/>
    <w:rsid w:val="00C20103"/>
    <w:rsid w:val="00C2018E"/>
    <w:rsid w:val="00C201A6"/>
    <w:rsid w:val="00C20219"/>
    <w:rsid w:val="00C20298"/>
    <w:rsid w:val="00C20531"/>
    <w:rsid w:val="00C20765"/>
    <w:rsid w:val="00C207E1"/>
    <w:rsid w:val="00C20A80"/>
    <w:rsid w:val="00C20BEA"/>
    <w:rsid w:val="00C20D0E"/>
    <w:rsid w:val="00C20D1B"/>
    <w:rsid w:val="00C20E0E"/>
    <w:rsid w:val="00C20EA3"/>
    <w:rsid w:val="00C20F0C"/>
    <w:rsid w:val="00C20FA8"/>
    <w:rsid w:val="00C21016"/>
    <w:rsid w:val="00C21170"/>
    <w:rsid w:val="00C211AB"/>
    <w:rsid w:val="00C21224"/>
    <w:rsid w:val="00C21368"/>
    <w:rsid w:val="00C21420"/>
    <w:rsid w:val="00C21548"/>
    <w:rsid w:val="00C2158D"/>
    <w:rsid w:val="00C21760"/>
    <w:rsid w:val="00C217C4"/>
    <w:rsid w:val="00C217C9"/>
    <w:rsid w:val="00C21D22"/>
    <w:rsid w:val="00C21D77"/>
    <w:rsid w:val="00C21EA8"/>
    <w:rsid w:val="00C2221E"/>
    <w:rsid w:val="00C22289"/>
    <w:rsid w:val="00C222B4"/>
    <w:rsid w:val="00C222C9"/>
    <w:rsid w:val="00C2232E"/>
    <w:rsid w:val="00C2238F"/>
    <w:rsid w:val="00C2255D"/>
    <w:rsid w:val="00C22579"/>
    <w:rsid w:val="00C225DC"/>
    <w:rsid w:val="00C225E7"/>
    <w:rsid w:val="00C22722"/>
    <w:rsid w:val="00C22776"/>
    <w:rsid w:val="00C22AB0"/>
    <w:rsid w:val="00C22B9D"/>
    <w:rsid w:val="00C22DB1"/>
    <w:rsid w:val="00C22F3F"/>
    <w:rsid w:val="00C22FC0"/>
    <w:rsid w:val="00C23216"/>
    <w:rsid w:val="00C2326A"/>
    <w:rsid w:val="00C23546"/>
    <w:rsid w:val="00C23691"/>
    <w:rsid w:val="00C237AB"/>
    <w:rsid w:val="00C23812"/>
    <w:rsid w:val="00C2391C"/>
    <w:rsid w:val="00C2392F"/>
    <w:rsid w:val="00C23B0E"/>
    <w:rsid w:val="00C23BBD"/>
    <w:rsid w:val="00C23D4F"/>
    <w:rsid w:val="00C23D87"/>
    <w:rsid w:val="00C23F73"/>
    <w:rsid w:val="00C24167"/>
    <w:rsid w:val="00C241C0"/>
    <w:rsid w:val="00C24221"/>
    <w:rsid w:val="00C243F4"/>
    <w:rsid w:val="00C2447C"/>
    <w:rsid w:val="00C2455A"/>
    <w:rsid w:val="00C24744"/>
    <w:rsid w:val="00C2477A"/>
    <w:rsid w:val="00C2477E"/>
    <w:rsid w:val="00C248C4"/>
    <w:rsid w:val="00C2495D"/>
    <w:rsid w:val="00C249FE"/>
    <w:rsid w:val="00C24B27"/>
    <w:rsid w:val="00C24B3D"/>
    <w:rsid w:val="00C24D2B"/>
    <w:rsid w:val="00C24D44"/>
    <w:rsid w:val="00C24DA6"/>
    <w:rsid w:val="00C24FCF"/>
    <w:rsid w:val="00C2501C"/>
    <w:rsid w:val="00C25097"/>
    <w:rsid w:val="00C2516A"/>
    <w:rsid w:val="00C2530F"/>
    <w:rsid w:val="00C253BC"/>
    <w:rsid w:val="00C253BF"/>
    <w:rsid w:val="00C2555E"/>
    <w:rsid w:val="00C2561D"/>
    <w:rsid w:val="00C25681"/>
    <w:rsid w:val="00C257B9"/>
    <w:rsid w:val="00C25834"/>
    <w:rsid w:val="00C25874"/>
    <w:rsid w:val="00C258E5"/>
    <w:rsid w:val="00C259FF"/>
    <w:rsid w:val="00C25CC6"/>
    <w:rsid w:val="00C25D2C"/>
    <w:rsid w:val="00C25E64"/>
    <w:rsid w:val="00C25EE3"/>
    <w:rsid w:val="00C25F8A"/>
    <w:rsid w:val="00C2600A"/>
    <w:rsid w:val="00C260C8"/>
    <w:rsid w:val="00C261D1"/>
    <w:rsid w:val="00C261DB"/>
    <w:rsid w:val="00C261E4"/>
    <w:rsid w:val="00C26722"/>
    <w:rsid w:val="00C267E8"/>
    <w:rsid w:val="00C267F7"/>
    <w:rsid w:val="00C26822"/>
    <w:rsid w:val="00C269F4"/>
    <w:rsid w:val="00C26A05"/>
    <w:rsid w:val="00C26ABA"/>
    <w:rsid w:val="00C26B33"/>
    <w:rsid w:val="00C26B9A"/>
    <w:rsid w:val="00C26BC3"/>
    <w:rsid w:val="00C26C73"/>
    <w:rsid w:val="00C26CD4"/>
    <w:rsid w:val="00C26E55"/>
    <w:rsid w:val="00C26FD7"/>
    <w:rsid w:val="00C26FE5"/>
    <w:rsid w:val="00C26FF2"/>
    <w:rsid w:val="00C2706B"/>
    <w:rsid w:val="00C271C5"/>
    <w:rsid w:val="00C27512"/>
    <w:rsid w:val="00C27602"/>
    <w:rsid w:val="00C2764E"/>
    <w:rsid w:val="00C277AB"/>
    <w:rsid w:val="00C27818"/>
    <w:rsid w:val="00C278F3"/>
    <w:rsid w:val="00C279F7"/>
    <w:rsid w:val="00C27A5C"/>
    <w:rsid w:val="00C27BAA"/>
    <w:rsid w:val="00C27DB0"/>
    <w:rsid w:val="00C27E80"/>
    <w:rsid w:val="00C27EB7"/>
    <w:rsid w:val="00C30017"/>
    <w:rsid w:val="00C300FC"/>
    <w:rsid w:val="00C30131"/>
    <w:rsid w:val="00C30172"/>
    <w:rsid w:val="00C30264"/>
    <w:rsid w:val="00C303DC"/>
    <w:rsid w:val="00C303E2"/>
    <w:rsid w:val="00C30444"/>
    <w:rsid w:val="00C30545"/>
    <w:rsid w:val="00C305D8"/>
    <w:rsid w:val="00C305D9"/>
    <w:rsid w:val="00C30622"/>
    <w:rsid w:val="00C30658"/>
    <w:rsid w:val="00C308DA"/>
    <w:rsid w:val="00C30A31"/>
    <w:rsid w:val="00C30F03"/>
    <w:rsid w:val="00C30F5C"/>
    <w:rsid w:val="00C3104D"/>
    <w:rsid w:val="00C31178"/>
    <w:rsid w:val="00C312EB"/>
    <w:rsid w:val="00C31445"/>
    <w:rsid w:val="00C314B7"/>
    <w:rsid w:val="00C314B8"/>
    <w:rsid w:val="00C31655"/>
    <w:rsid w:val="00C317EA"/>
    <w:rsid w:val="00C3187D"/>
    <w:rsid w:val="00C3199A"/>
    <w:rsid w:val="00C31A07"/>
    <w:rsid w:val="00C31DBF"/>
    <w:rsid w:val="00C31F16"/>
    <w:rsid w:val="00C31FFE"/>
    <w:rsid w:val="00C32021"/>
    <w:rsid w:val="00C3263B"/>
    <w:rsid w:val="00C32648"/>
    <w:rsid w:val="00C32746"/>
    <w:rsid w:val="00C32930"/>
    <w:rsid w:val="00C32A7E"/>
    <w:rsid w:val="00C32AF4"/>
    <w:rsid w:val="00C32C30"/>
    <w:rsid w:val="00C32CA6"/>
    <w:rsid w:val="00C32D74"/>
    <w:rsid w:val="00C32D96"/>
    <w:rsid w:val="00C32FF1"/>
    <w:rsid w:val="00C3304D"/>
    <w:rsid w:val="00C33086"/>
    <w:rsid w:val="00C33133"/>
    <w:rsid w:val="00C33134"/>
    <w:rsid w:val="00C331D3"/>
    <w:rsid w:val="00C33297"/>
    <w:rsid w:val="00C332B3"/>
    <w:rsid w:val="00C332B7"/>
    <w:rsid w:val="00C33392"/>
    <w:rsid w:val="00C33476"/>
    <w:rsid w:val="00C3349C"/>
    <w:rsid w:val="00C334B9"/>
    <w:rsid w:val="00C336E8"/>
    <w:rsid w:val="00C339B9"/>
    <w:rsid w:val="00C33B2E"/>
    <w:rsid w:val="00C33BC7"/>
    <w:rsid w:val="00C33CF1"/>
    <w:rsid w:val="00C33CF6"/>
    <w:rsid w:val="00C33E53"/>
    <w:rsid w:val="00C33F31"/>
    <w:rsid w:val="00C33F72"/>
    <w:rsid w:val="00C34028"/>
    <w:rsid w:val="00C34314"/>
    <w:rsid w:val="00C3431D"/>
    <w:rsid w:val="00C3441D"/>
    <w:rsid w:val="00C34436"/>
    <w:rsid w:val="00C344CD"/>
    <w:rsid w:val="00C34684"/>
    <w:rsid w:val="00C34779"/>
    <w:rsid w:val="00C348F4"/>
    <w:rsid w:val="00C349DC"/>
    <w:rsid w:val="00C34B39"/>
    <w:rsid w:val="00C34DB8"/>
    <w:rsid w:val="00C35047"/>
    <w:rsid w:val="00C35106"/>
    <w:rsid w:val="00C35311"/>
    <w:rsid w:val="00C355D2"/>
    <w:rsid w:val="00C355F1"/>
    <w:rsid w:val="00C35728"/>
    <w:rsid w:val="00C357BE"/>
    <w:rsid w:val="00C35A16"/>
    <w:rsid w:val="00C35A7F"/>
    <w:rsid w:val="00C35B3B"/>
    <w:rsid w:val="00C35B93"/>
    <w:rsid w:val="00C35C47"/>
    <w:rsid w:val="00C35CC1"/>
    <w:rsid w:val="00C35D3E"/>
    <w:rsid w:val="00C35E10"/>
    <w:rsid w:val="00C35E30"/>
    <w:rsid w:val="00C35ECA"/>
    <w:rsid w:val="00C35EF4"/>
    <w:rsid w:val="00C360B3"/>
    <w:rsid w:val="00C3610C"/>
    <w:rsid w:val="00C36170"/>
    <w:rsid w:val="00C36177"/>
    <w:rsid w:val="00C3621D"/>
    <w:rsid w:val="00C362AB"/>
    <w:rsid w:val="00C36334"/>
    <w:rsid w:val="00C3655A"/>
    <w:rsid w:val="00C3656B"/>
    <w:rsid w:val="00C365C9"/>
    <w:rsid w:val="00C3661A"/>
    <w:rsid w:val="00C3673F"/>
    <w:rsid w:val="00C3677C"/>
    <w:rsid w:val="00C36785"/>
    <w:rsid w:val="00C36840"/>
    <w:rsid w:val="00C36AAA"/>
    <w:rsid w:val="00C36DEE"/>
    <w:rsid w:val="00C36E7A"/>
    <w:rsid w:val="00C3708C"/>
    <w:rsid w:val="00C370F1"/>
    <w:rsid w:val="00C37122"/>
    <w:rsid w:val="00C372A2"/>
    <w:rsid w:val="00C372ED"/>
    <w:rsid w:val="00C37314"/>
    <w:rsid w:val="00C375B6"/>
    <w:rsid w:val="00C37ACB"/>
    <w:rsid w:val="00C37AE0"/>
    <w:rsid w:val="00C37EDD"/>
    <w:rsid w:val="00C37F6D"/>
    <w:rsid w:val="00C400C6"/>
    <w:rsid w:val="00C400E3"/>
    <w:rsid w:val="00C4012C"/>
    <w:rsid w:val="00C40322"/>
    <w:rsid w:val="00C40349"/>
    <w:rsid w:val="00C403DB"/>
    <w:rsid w:val="00C4041B"/>
    <w:rsid w:val="00C4042F"/>
    <w:rsid w:val="00C40463"/>
    <w:rsid w:val="00C404AA"/>
    <w:rsid w:val="00C4060F"/>
    <w:rsid w:val="00C40685"/>
    <w:rsid w:val="00C40706"/>
    <w:rsid w:val="00C407DE"/>
    <w:rsid w:val="00C407EA"/>
    <w:rsid w:val="00C408EC"/>
    <w:rsid w:val="00C40911"/>
    <w:rsid w:val="00C40961"/>
    <w:rsid w:val="00C40B1E"/>
    <w:rsid w:val="00C40B56"/>
    <w:rsid w:val="00C40B5B"/>
    <w:rsid w:val="00C40CEA"/>
    <w:rsid w:val="00C40D4D"/>
    <w:rsid w:val="00C40D5A"/>
    <w:rsid w:val="00C40E83"/>
    <w:rsid w:val="00C4104C"/>
    <w:rsid w:val="00C41189"/>
    <w:rsid w:val="00C411AC"/>
    <w:rsid w:val="00C411E6"/>
    <w:rsid w:val="00C4125C"/>
    <w:rsid w:val="00C41416"/>
    <w:rsid w:val="00C41586"/>
    <w:rsid w:val="00C4167D"/>
    <w:rsid w:val="00C41804"/>
    <w:rsid w:val="00C41B32"/>
    <w:rsid w:val="00C41B52"/>
    <w:rsid w:val="00C41B87"/>
    <w:rsid w:val="00C41B9E"/>
    <w:rsid w:val="00C41C96"/>
    <w:rsid w:val="00C41CAE"/>
    <w:rsid w:val="00C41D6C"/>
    <w:rsid w:val="00C41ED7"/>
    <w:rsid w:val="00C41F77"/>
    <w:rsid w:val="00C41F86"/>
    <w:rsid w:val="00C41FD2"/>
    <w:rsid w:val="00C4204E"/>
    <w:rsid w:val="00C421FA"/>
    <w:rsid w:val="00C4221C"/>
    <w:rsid w:val="00C42290"/>
    <w:rsid w:val="00C422D5"/>
    <w:rsid w:val="00C4242B"/>
    <w:rsid w:val="00C4253A"/>
    <w:rsid w:val="00C42783"/>
    <w:rsid w:val="00C4286B"/>
    <w:rsid w:val="00C428D9"/>
    <w:rsid w:val="00C42A69"/>
    <w:rsid w:val="00C42A85"/>
    <w:rsid w:val="00C42B2E"/>
    <w:rsid w:val="00C42B74"/>
    <w:rsid w:val="00C42BD2"/>
    <w:rsid w:val="00C42BFF"/>
    <w:rsid w:val="00C42C24"/>
    <w:rsid w:val="00C42CD1"/>
    <w:rsid w:val="00C42DBB"/>
    <w:rsid w:val="00C42E55"/>
    <w:rsid w:val="00C42FAB"/>
    <w:rsid w:val="00C43052"/>
    <w:rsid w:val="00C430D5"/>
    <w:rsid w:val="00C431BF"/>
    <w:rsid w:val="00C432A5"/>
    <w:rsid w:val="00C43325"/>
    <w:rsid w:val="00C43380"/>
    <w:rsid w:val="00C43389"/>
    <w:rsid w:val="00C433B7"/>
    <w:rsid w:val="00C43460"/>
    <w:rsid w:val="00C43525"/>
    <w:rsid w:val="00C4381D"/>
    <w:rsid w:val="00C438A4"/>
    <w:rsid w:val="00C438A5"/>
    <w:rsid w:val="00C43994"/>
    <w:rsid w:val="00C43A51"/>
    <w:rsid w:val="00C43A9E"/>
    <w:rsid w:val="00C43C0D"/>
    <w:rsid w:val="00C43CD4"/>
    <w:rsid w:val="00C43D25"/>
    <w:rsid w:val="00C43E58"/>
    <w:rsid w:val="00C43EF3"/>
    <w:rsid w:val="00C43FF0"/>
    <w:rsid w:val="00C44105"/>
    <w:rsid w:val="00C4421F"/>
    <w:rsid w:val="00C442A7"/>
    <w:rsid w:val="00C44317"/>
    <w:rsid w:val="00C4441A"/>
    <w:rsid w:val="00C4448D"/>
    <w:rsid w:val="00C44622"/>
    <w:rsid w:val="00C448C2"/>
    <w:rsid w:val="00C448F8"/>
    <w:rsid w:val="00C449DA"/>
    <w:rsid w:val="00C44BCD"/>
    <w:rsid w:val="00C44C38"/>
    <w:rsid w:val="00C45105"/>
    <w:rsid w:val="00C45178"/>
    <w:rsid w:val="00C45189"/>
    <w:rsid w:val="00C452A9"/>
    <w:rsid w:val="00C452CD"/>
    <w:rsid w:val="00C45408"/>
    <w:rsid w:val="00C454B1"/>
    <w:rsid w:val="00C4554F"/>
    <w:rsid w:val="00C45550"/>
    <w:rsid w:val="00C4581B"/>
    <w:rsid w:val="00C458B2"/>
    <w:rsid w:val="00C45C8C"/>
    <w:rsid w:val="00C45D41"/>
    <w:rsid w:val="00C45F18"/>
    <w:rsid w:val="00C45F94"/>
    <w:rsid w:val="00C45FA2"/>
    <w:rsid w:val="00C46024"/>
    <w:rsid w:val="00C46029"/>
    <w:rsid w:val="00C460DA"/>
    <w:rsid w:val="00C46125"/>
    <w:rsid w:val="00C46155"/>
    <w:rsid w:val="00C462F2"/>
    <w:rsid w:val="00C46467"/>
    <w:rsid w:val="00C46496"/>
    <w:rsid w:val="00C464AF"/>
    <w:rsid w:val="00C4651C"/>
    <w:rsid w:val="00C4652E"/>
    <w:rsid w:val="00C46646"/>
    <w:rsid w:val="00C4678F"/>
    <w:rsid w:val="00C4684B"/>
    <w:rsid w:val="00C46A00"/>
    <w:rsid w:val="00C46B81"/>
    <w:rsid w:val="00C46D6A"/>
    <w:rsid w:val="00C46F2B"/>
    <w:rsid w:val="00C47017"/>
    <w:rsid w:val="00C47077"/>
    <w:rsid w:val="00C47098"/>
    <w:rsid w:val="00C4723A"/>
    <w:rsid w:val="00C47282"/>
    <w:rsid w:val="00C4732C"/>
    <w:rsid w:val="00C473BE"/>
    <w:rsid w:val="00C473FC"/>
    <w:rsid w:val="00C47466"/>
    <w:rsid w:val="00C474FF"/>
    <w:rsid w:val="00C4769D"/>
    <w:rsid w:val="00C476C0"/>
    <w:rsid w:val="00C477D9"/>
    <w:rsid w:val="00C47820"/>
    <w:rsid w:val="00C4789A"/>
    <w:rsid w:val="00C47A11"/>
    <w:rsid w:val="00C47AD6"/>
    <w:rsid w:val="00C47B8E"/>
    <w:rsid w:val="00C47E0B"/>
    <w:rsid w:val="00C47E2D"/>
    <w:rsid w:val="00C47F7C"/>
    <w:rsid w:val="00C47F8D"/>
    <w:rsid w:val="00C47FA6"/>
    <w:rsid w:val="00C47FCC"/>
    <w:rsid w:val="00C5006B"/>
    <w:rsid w:val="00C500B4"/>
    <w:rsid w:val="00C50196"/>
    <w:rsid w:val="00C501EF"/>
    <w:rsid w:val="00C501FE"/>
    <w:rsid w:val="00C50308"/>
    <w:rsid w:val="00C5045C"/>
    <w:rsid w:val="00C504ED"/>
    <w:rsid w:val="00C50551"/>
    <w:rsid w:val="00C506FC"/>
    <w:rsid w:val="00C507C9"/>
    <w:rsid w:val="00C508B3"/>
    <w:rsid w:val="00C509E6"/>
    <w:rsid w:val="00C50A63"/>
    <w:rsid w:val="00C50B22"/>
    <w:rsid w:val="00C50B71"/>
    <w:rsid w:val="00C50BF2"/>
    <w:rsid w:val="00C50C57"/>
    <w:rsid w:val="00C50CBA"/>
    <w:rsid w:val="00C50CE7"/>
    <w:rsid w:val="00C50DF6"/>
    <w:rsid w:val="00C50E2C"/>
    <w:rsid w:val="00C50FFB"/>
    <w:rsid w:val="00C5117A"/>
    <w:rsid w:val="00C5125A"/>
    <w:rsid w:val="00C51270"/>
    <w:rsid w:val="00C5146F"/>
    <w:rsid w:val="00C514E6"/>
    <w:rsid w:val="00C514F1"/>
    <w:rsid w:val="00C51760"/>
    <w:rsid w:val="00C5176B"/>
    <w:rsid w:val="00C518BF"/>
    <w:rsid w:val="00C518C6"/>
    <w:rsid w:val="00C51983"/>
    <w:rsid w:val="00C5198E"/>
    <w:rsid w:val="00C519BE"/>
    <w:rsid w:val="00C51BC6"/>
    <w:rsid w:val="00C51D4D"/>
    <w:rsid w:val="00C51F4E"/>
    <w:rsid w:val="00C52083"/>
    <w:rsid w:val="00C52096"/>
    <w:rsid w:val="00C52237"/>
    <w:rsid w:val="00C522AE"/>
    <w:rsid w:val="00C523BD"/>
    <w:rsid w:val="00C52410"/>
    <w:rsid w:val="00C5242C"/>
    <w:rsid w:val="00C525B3"/>
    <w:rsid w:val="00C52719"/>
    <w:rsid w:val="00C5285F"/>
    <w:rsid w:val="00C5291A"/>
    <w:rsid w:val="00C52A22"/>
    <w:rsid w:val="00C52C5F"/>
    <w:rsid w:val="00C52CF6"/>
    <w:rsid w:val="00C52E08"/>
    <w:rsid w:val="00C52F1C"/>
    <w:rsid w:val="00C52F98"/>
    <w:rsid w:val="00C53237"/>
    <w:rsid w:val="00C5327A"/>
    <w:rsid w:val="00C53288"/>
    <w:rsid w:val="00C5334D"/>
    <w:rsid w:val="00C5369D"/>
    <w:rsid w:val="00C5377C"/>
    <w:rsid w:val="00C5377D"/>
    <w:rsid w:val="00C53BDB"/>
    <w:rsid w:val="00C53BE7"/>
    <w:rsid w:val="00C53C42"/>
    <w:rsid w:val="00C53C73"/>
    <w:rsid w:val="00C53CBB"/>
    <w:rsid w:val="00C53CD9"/>
    <w:rsid w:val="00C53F5E"/>
    <w:rsid w:val="00C5415C"/>
    <w:rsid w:val="00C54193"/>
    <w:rsid w:val="00C54364"/>
    <w:rsid w:val="00C543A5"/>
    <w:rsid w:val="00C543C4"/>
    <w:rsid w:val="00C54550"/>
    <w:rsid w:val="00C545FE"/>
    <w:rsid w:val="00C54800"/>
    <w:rsid w:val="00C54949"/>
    <w:rsid w:val="00C54A42"/>
    <w:rsid w:val="00C54DC7"/>
    <w:rsid w:val="00C54E06"/>
    <w:rsid w:val="00C54E7A"/>
    <w:rsid w:val="00C54EEC"/>
    <w:rsid w:val="00C54F57"/>
    <w:rsid w:val="00C5503D"/>
    <w:rsid w:val="00C55204"/>
    <w:rsid w:val="00C5528D"/>
    <w:rsid w:val="00C5531A"/>
    <w:rsid w:val="00C5535A"/>
    <w:rsid w:val="00C55384"/>
    <w:rsid w:val="00C5538A"/>
    <w:rsid w:val="00C5558E"/>
    <w:rsid w:val="00C55654"/>
    <w:rsid w:val="00C55710"/>
    <w:rsid w:val="00C55732"/>
    <w:rsid w:val="00C558B6"/>
    <w:rsid w:val="00C5594A"/>
    <w:rsid w:val="00C55C2C"/>
    <w:rsid w:val="00C55C83"/>
    <w:rsid w:val="00C55CA1"/>
    <w:rsid w:val="00C55CCC"/>
    <w:rsid w:val="00C5617A"/>
    <w:rsid w:val="00C56203"/>
    <w:rsid w:val="00C562BC"/>
    <w:rsid w:val="00C5648E"/>
    <w:rsid w:val="00C56685"/>
    <w:rsid w:val="00C56868"/>
    <w:rsid w:val="00C568DD"/>
    <w:rsid w:val="00C569B3"/>
    <w:rsid w:val="00C56A65"/>
    <w:rsid w:val="00C56B39"/>
    <w:rsid w:val="00C56BA1"/>
    <w:rsid w:val="00C56BAF"/>
    <w:rsid w:val="00C56C84"/>
    <w:rsid w:val="00C56C8B"/>
    <w:rsid w:val="00C56F16"/>
    <w:rsid w:val="00C56FEE"/>
    <w:rsid w:val="00C57138"/>
    <w:rsid w:val="00C57200"/>
    <w:rsid w:val="00C57496"/>
    <w:rsid w:val="00C574E7"/>
    <w:rsid w:val="00C575DF"/>
    <w:rsid w:val="00C5764A"/>
    <w:rsid w:val="00C57751"/>
    <w:rsid w:val="00C57832"/>
    <w:rsid w:val="00C579C1"/>
    <w:rsid w:val="00C57B57"/>
    <w:rsid w:val="00C57B77"/>
    <w:rsid w:val="00C57C9D"/>
    <w:rsid w:val="00C57CCC"/>
    <w:rsid w:val="00C57D59"/>
    <w:rsid w:val="00C57D79"/>
    <w:rsid w:val="00C57DD0"/>
    <w:rsid w:val="00C57FCE"/>
    <w:rsid w:val="00C60077"/>
    <w:rsid w:val="00C601E2"/>
    <w:rsid w:val="00C601E3"/>
    <w:rsid w:val="00C60206"/>
    <w:rsid w:val="00C60264"/>
    <w:rsid w:val="00C602B8"/>
    <w:rsid w:val="00C602F6"/>
    <w:rsid w:val="00C60345"/>
    <w:rsid w:val="00C6050F"/>
    <w:rsid w:val="00C6056F"/>
    <w:rsid w:val="00C605FF"/>
    <w:rsid w:val="00C607A7"/>
    <w:rsid w:val="00C60A81"/>
    <w:rsid w:val="00C60E12"/>
    <w:rsid w:val="00C60E28"/>
    <w:rsid w:val="00C60E65"/>
    <w:rsid w:val="00C60F23"/>
    <w:rsid w:val="00C60F4A"/>
    <w:rsid w:val="00C60F5A"/>
    <w:rsid w:val="00C60FEF"/>
    <w:rsid w:val="00C6127E"/>
    <w:rsid w:val="00C612B2"/>
    <w:rsid w:val="00C612E3"/>
    <w:rsid w:val="00C61381"/>
    <w:rsid w:val="00C613B0"/>
    <w:rsid w:val="00C613D1"/>
    <w:rsid w:val="00C613D8"/>
    <w:rsid w:val="00C6153C"/>
    <w:rsid w:val="00C6168C"/>
    <w:rsid w:val="00C61785"/>
    <w:rsid w:val="00C61842"/>
    <w:rsid w:val="00C61936"/>
    <w:rsid w:val="00C61957"/>
    <w:rsid w:val="00C61979"/>
    <w:rsid w:val="00C61980"/>
    <w:rsid w:val="00C61ACD"/>
    <w:rsid w:val="00C61B12"/>
    <w:rsid w:val="00C61B5C"/>
    <w:rsid w:val="00C61C88"/>
    <w:rsid w:val="00C61E88"/>
    <w:rsid w:val="00C61F49"/>
    <w:rsid w:val="00C62051"/>
    <w:rsid w:val="00C620A2"/>
    <w:rsid w:val="00C6212F"/>
    <w:rsid w:val="00C6225A"/>
    <w:rsid w:val="00C62310"/>
    <w:rsid w:val="00C6256B"/>
    <w:rsid w:val="00C62571"/>
    <w:rsid w:val="00C6264F"/>
    <w:rsid w:val="00C6293D"/>
    <w:rsid w:val="00C629F1"/>
    <w:rsid w:val="00C62C13"/>
    <w:rsid w:val="00C62CC2"/>
    <w:rsid w:val="00C62DA6"/>
    <w:rsid w:val="00C62DF1"/>
    <w:rsid w:val="00C62F25"/>
    <w:rsid w:val="00C62F2C"/>
    <w:rsid w:val="00C63204"/>
    <w:rsid w:val="00C63653"/>
    <w:rsid w:val="00C636B0"/>
    <w:rsid w:val="00C639B8"/>
    <w:rsid w:val="00C639D4"/>
    <w:rsid w:val="00C63A08"/>
    <w:rsid w:val="00C63A4D"/>
    <w:rsid w:val="00C63A6F"/>
    <w:rsid w:val="00C63B22"/>
    <w:rsid w:val="00C63BC6"/>
    <w:rsid w:val="00C63BE2"/>
    <w:rsid w:val="00C63C43"/>
    <w:rsid w:val="00C63FAB"/>
    <w:rsid w:val="00C64092"/>
    <w:rsid w:val="00C6409E"/>
    <w:rsid w:val="00C641E2"/>
    <w:rsid w:val="00C64243"/>
    <w:rsid w:val="00C6427F"/>
    <w:rsid w:val="00C64341"/>
    <w:rsid w:val="00C64406"/>
    <w:rsid w:val="00C64588"/>
    <w:rsid w:val="00C645DA"/>
    <w:rsid w:val="00C6468E"/>
    <w:rsid w:val="00C646B0"/>
    <w:rsid w:val="00C646BA"/>
    <w:rsid w:val="00C64713"/>
    <w:rsid w:val="00C6480F"/>
    <w:rsid w:val="00C64926"/>
    <w:rsid w:val="00C64AC5"/>
    <w:rsid w:val="00C64B27"/>
    <w:rsid w:val="00C64B5B"/>
    <w:rsid w:val="00C64B7B"/>
    <w:rsid w:val="00C64CA3"/>
    <w:rsid w:val="00C64D32"/>
    <w:rsid w:val="00C64DC1"/>
    <w:rsid w:val="00C64E93"/>
    <w:rsid w:val="00C64ED2"/>
    <w:rsid w:val="00C64FEB"/>
    <w:rsid w:val="00C6510D"/>
    <w:rsid w:val="00C654E9"/>
    <w:rsid w:val="00C655A4"/>
    <w:rsid w:val="00C65763"/>
    <w:rsid w:val="00C65850"/>
    <w:rsid w:val="00C65969"/>
    <w:rsid w:val="00C659B1"/>
    <w:rsid w:val="00C65B33"/>
    <w:rsid w:val="00C65BD3"/>
    <w:rsid w:val="00C65BDB"/>
    <w:rsid w:val="00C65BF9"/>
    <w:rsid w:val="00C65E0F"/>
    <w:rsid w:val="00C65E32"/>
    <w:rsid w:val="00C6602D"/>
    <w:rsid w:val="00C66055"/>
    <w:rsid w:val="00C6605E"/>
    <w:rsid w:val="00C66218"/>
    <w:rsid w:val="00C66294"/>
    <w:rsid w:val="00C6629D"/>
    <w:rsid w:val="00C66662"/>
    <w:rsid w:val="00C668BD"/>
    <w:rsid w:val="00C668D2"/>
    <w:rsid w:val="00C66B51"/>
    <w:rsid w:val="00C66C37"/>
    <w:rsid w:val="00C66C5F"/>
    <w:rsid w:val="00C66D31"/>
    <w:rsid w:val="00C66ED1"/>
    <w:rsid w:val="00C66EE0"/>
    <w:rsid w:val="00C66F7E"/>
    <w:rsid w:val="00C66FAB"/>
    <w:rsid w:val="00C6713B"/>
    <w:rsid w:val="00C6716C"/>
    <w:rsid w:val="00C671FB"/>
    <w:rsid w:val="00C67215"/>
    <w:rsid w:val="00C675BB"/>
    <w:rsid w:val="00C675C6"/>
    <w:rsid w:val="00C67694"/>
    <w:rsid w:val="00C676F7"/>
    <w:rsid w:val="00C677A4"/>
    <w:rsid w:val="00C678B6"/>
    <w:rsid w:val="00C679A4"/>
    <w:rsid w:val="00C67B67"/>
    <w:rsid w:val="00C67C03"/>
    <w:rsid w:val="00C67C3E"/>
    <w:rsid w:val="00C67C40"/>
    <w:rsid w:val="00C67E17"/>
    <w:rsid w:val="00C67F27"/>
    <w:rsid w:val="00C67F99"/>
    <w:rsid w:val="00C70307"/>
    <w:rsid w:val="00C70400"/>
    <w:rsid w:val="00C7060B"/>
    <w:rsid w:val="00C70635"/>
    <w:rsid w:val="00C706BB"/>
    <w:rsid w:val="00C706C2"/>
    <w:rsid w:val="00C7077A"/>
    <w:rsid w:val="00C708B8"/>
    <w:rsid w:val="00C708F3"/>
    <w:rsid w:val="00C70A39"/>
    <w:rsid w:val="00C70C3D"/>
    <w:rsid w:val="00C70CCC"/>
    <w:rsid w:val="00C70F70"/>
    <w:rsid w:val="00C710D2"/>
    <w:rsid w:val="00C71319"/>
    <w:rsid w:val="00C713D7"/>
    <w:rsid w:val="00C713E6"/>
    <w:rsid w:val="00C71414"/>
    <w:rsid w:val="00C71627"/>
    <w:rsid w:val="00C7199C"/>
    <w:rsid w:val="00C71DB1"/>
    <w:rsid w:val="00C71E8C"/>
    <w:rsid w:val="00C71FE3"/>
    <w:rsid w:val="00C71FE9"/>
    <w:rsid w:val="00C72196"/>
    <w:rsid w:val="00C722D3"/>
    <w:rsid w:val="00C7233D"/>
    <w:rsid w:val="00C7238D"/>
    <w:rsid w:val="00C725B5"/>
    <w:rsid w:val="00C72800"/>
    <w:rsid w:val="00C728DF"/>
    <w:rsid w:val="00C72A35"/>
    <w:rsid w:val="00C72E32"/>
    <w:rsid w:val="00C72EA7"/>
    <w:rsid w:val="00C73235"/>
    <w:rsid w:val="00C73408"/>
    <w:rsid w:val="00C734CA"/>
    <w:rsid w:val="00C734F6"/>
    <w:rsid w:val="00C73517"/>
    <w:rsid w:val="00C7355F"/>
    <w:rsid w:val="00C7362A"/>
    <w:rsid w:val="00C7371F"/>
    <w:rsid w:val="00C7372F"/>
    <w:rsid w:val="00C7374C"/>
    <w:rsid w:val="00C737F4"/>
    <w:rsid w:val="00C73836"/>
    <w:rsid w:val="00C73942"/>
    <w:rsid w:val="00C739EF"/>
    <w:rsid w:val="00C73EAC"/>
    <w:rsid w:val="00C73F0F"/>
    <w:rsid w:val="00C7401F"/>
    <w:rsid w:val="00C74021"/>
    <w:rsid w:val="00C740FA"/>
    <w:rsid w:val="00C743F8"/>
    <w:rsid w:val="00C744AF"/>
    <w:rsid w:val="00C74644"/>
    <w:rsid w:val="00C7466B"/>
    <w:rsid w:val="00C74720"/>
    <w:rsid w:val="00C7489F"/>
    <w:rsid w:val="00C74B8C"/>
    <w:rsid w:val="00C74CA9"/>
    <w:rsid w:val="00C74CB8"/>
    <w:rsid w:val="00C74CCD"/>
    <w:rsid w:val="00C74D6A"/>
    <w:rsid w:val="00C74E21"/>
    <w:rsid w:val="00C74F74"/>
    <w:rsid w:val="00C74FDB"/>
    <w:rsid w:val="00C7506C"/>
    <w:rsid w:val="00C75312"/>
    <w:rsid w:val="00C75348"/>
    <w:rsid w:val="00C7534C"/>
    <w:rsid w:val="00C75350"/>
    <w:rsid w:val="00C753D1"/>
    <w:rsid w:val="00C75467"/>
    <w:rsid w:val="00C754A3"/>
    <w:rsid w:val="00C754E3"/>
    <w:rsid w:val="00C7554F"/>
    <w:rsid w:val="00C75555"/>
    <w:rsid w:val="00C755B6"/>
    <w:rsid w:val="00C755F3"/>
    <w:rsid w:val="00C756A1"/>
    <w:rsid w:val="00C75773"/>
    <w:rsid w:val="00C758B2"/>
    <w:rsid w:val="00C75982"/>
    <w:rsid w:val="00C75A8E"/>
    <w:rsid w:val="00C75AA6"/>
    <w:rsid w:val="00C75B84"/>
    <w:rsid w:val="00C75B9E"/>
    <w:rsid w:val="00C75C99"/>
    <w:rsid w:val="00C75D45"/>
    <w:rsid w:val="00C75D6D"/>
    <w:rsid w:val="00C75D71"/>
    <w:rsid w:val="00C75E05"/>
    <w:rsid w:val="00C75EA1"/>
    <w:rsid w:val="00C75EDD"/>
    <w:rsid w:val="00C7600E"/>
    <w:rsid w:val="00C76111"/>
    <w:rsid w:val="00C7612F"/>
    <w:rsid w:val="00C76198"/>
    <w:rsid w:val="00C76253"/>
    <w:rsid w:val="00C762BB"/>
    <w:rsid w:val="00C762FD"/>
    <w:rsid w:val="00C76390"/>
    <w:rsid w:val="00C76405"/>
    <w:rsid w:val="00C7648C"/>
    <w:rsid w:val="00C764C9"/>
    <w:rsid w:val="00C766C4"/>
    <w:rsid w:val="00C766F7"/>
    <w:rsid w:val="00C767E1"/>
    <w:rsid w:val="00C7683E"/>
    <w:rsid w:val="00C769E9"/>
    <w:rsid w:val="00C76A2C"/>
    <w:rsid w:val="00C76A5B"/>
    <w:rsid w:val="00C76AE4"/>
    <w:rsid w:val="00C76B14"/>
    <w:rsid w:val="00C76B4F"/>
    <w:rsid w:val="00C76E06"/>
    <w:rsid w:val="00C76ECA"/>
    <w:rsid w:val="00C76ED2"/>
    <w:rsid w:val="00C76F56"/>
    <w:rsid w:val="00C76FAD"/>
    <w:rsid w:val="00C77026"/>
    <w:rsid w:val="00C771B5"/>
    <w:rsid w:val="00C772C5"/>
    <w:rsid w:val="00C77318"/>
    <w:rsid w:val="00C77428"/>
    <w:rsid w:val="00C774F4"/>
    <w:rsid w:val="00C7769C"/>
    <w:rsid w:val="00C7778B"/>
    <w:rsid w:val="00C777A6"/>
    <w:rsid w:val="00C77812"/>
    <w:rsid w:val="00C77860"/>
    <w:rsid w:val="00C778F3"/>
    <w:rsid w:val="00C77B41"/>
    <w:rsid w:val="00C77CA1"/>
    <w:rsid w:val="00C77F4E"/>
    <w:rsid w:val="00C77F8F"/>
    <w:rsid w:val="00C8014F"/>
    <w:rsid w:val="00C801BE"/>
    <w:rsid w:val="00C802DF"/>
    <w:rsid w:val="00C8035A"/>
    <w:rsid w:val="00C803E7"/>
    <w:rsid w:val="00C80496"/>
    <w:rsid w:val="00C80568"/>
    <w:rsid w:val="00C80667"/>
    <w:rsid w:val="00C8073A"/>
    <w:rsid w:val="00C80769"/>
    <w:rsid w:val="00C808E5"/>
    <w:rsid w:val="00C80900"/>
    <w:rsid w:val="00C80928"/>
    <w:rsid w:val="00C8092F"/>
    <w:rsid w:val="00C8099A"/>
    <w:rsid w:val="00C809B2"/>
    <w:rsid w:val="00C80B1D"/>
    <w:rsid w:val="00C80B7E"/>
    <w:rsid w:val="00C80D63"/>
    <w:rsid w:val="00C80DE4"/>
    <w:rsid w:val="00C81205"/>
    <w:rsid w:val="00C813B0"/>
    <w:rsid w:val="00C8144D"/>
    <w:rsid w:val="00C814DA"/>
    <w:rsid w:val="00C81576"/>
    <w:rsid w:val="00C816A3"/>
    <w:rsid w:val="00C817C0"/>
    <w:rsid w:val="00C817D0"/>
    <w:rsid w:val="00C8183A"/>
    <w:rsid w:val="00C818BB"/>
    <w:rsid w:val="00C818CC"/>
    <w:rsid w:val="00C81989"/>
    <w:rsid w:val="00C81A64"/>
    <w:rsid w:val="00C81AAD"/>
    <w:rsid w:val="00C81BA7"/>
    <w:rsid w:val="00C81C1F"/>
    <w:rsid w:val="00C81C2D"/>
    <w:rsid w:val="00C81CDC"/>
    <w:rsid w:val="00C81D09"/>
    <w:rsid w:val="00C81D5D"/>
    <w:rsid w:val="00C81D8C"/>
    <w:rsid w:val="00C81EC7"/>
    <w:rsid w:val="00C81ECA"/>
    <w:rsid w:val="00C81F42"/>
    <w:rsid w:val="00C81FE0"/>
    <w:rsid w:val="00C82372"/>
    <w:rsid w:val="00C82656"/>
    <w:rsid w:val="00C82691"/>
    <w:rsid w:val="00C826BB"/>
    <w:rsid w:val="00C8273D"/>
    <w:rsid w:val="00C827AC"/>
    <w:rsid w:val="00C8287F"/>
    <w:rsid w:val="00C828DF"/>
    <w:rsid w:val="00C829FC"/>
    <w:rsid w:val="00C82A66"/>
    <w:rsid w:val="00C82B9E"/>
    <w:rsid w:val="00C82BC3"/>
    <w:rsid w:val="00C82D33"/>
    <w:rsid w:val="00C82D6B"/>
    <w:rsid w:val="00C82FCD"/>
    <w:rsid w:val="00C830BC"/>
    <w:rsid w:val="00C832ED"/>
    <w:rsid w:val="00C8330C"/>
    <w:rsid w:val="00C833C0"/>
    <w:rsid w:val="00C83432"/>
    <w:rsid w:val="00C83671"/>
    <w:rsid w:val="00C837DE"/>
    <w:rsid w:val="00C83850"/>
    <w:rsid w:val="00C838FF"/>
    <w:rsid w:val="00C83964"/>
    <w:rsid w:val="00C83A80"/>
    <w:rsid w:val="00C83AC3"/>
    <w:rsid w:val="00C83C34"/>
    <w:rsid w:val="00C83D0B"/>
    <w:rsid w:val="00C84263"/>
    <w:rsid w:val="00C842B6"/>
    <w:rsid w:val="00C84303"/>
    <w:rsid w:val="00C84313"/>
    <w:rsid w:val="00C8439A"/>
    <w:rsid w:val="00C84425"/>
    <w:rsid w:val="00C84588"/>
    <w:rsid w:val="00C8474B"/>
    <w:rsid w:val="00C84CD2"/>
    <w:rsid w:val="00C8506C"/>
    <w:rsid w:val="00C85154"/>
    <w:rsid w:val="00C85316"/>
    <w:rsid w:val="00C853B4"/>
    <w:rsid w:val="00C853F2"/>
    <w:rsid w:val="00C8561F"/>
    <w:rsid w:val="00C857BE"/>
    <w:rsid w:val="00C857E0"/>
    <w:rsid w:val="00C859CF"/>
    <w:rsid w:val="00C85A17"/>
    <w:rsid w:val="00C85D3A"/>
    <w:rsid w:val="00C85DC3"/>
    <w:rsid w:val="00C85DE2"/>
    <w:rsid w:val="00C86097"/>
    <w:rsid w:val="00C860FD"/>
    <w:rsid w:val="00C8611F"/>
    <w:rsid w:val="00C86146"/>
    <w:rsid w:val="00C86183"/>
    <w:rsid w:val="00C8623C"/>
    <w:rsid w:val="00C86255"/>
    <w:rsid w:val="00C86334"/>
    <w:rsid w:val="00C863A6"/>
    <w:rsid w:val="00C86460"/>
    <w:rsid w:val="00C866F4"/>
    <w:rsid w:val="00C8694E"/>
    <w:rsid w:val="00C869C7"/>
    <w:rsid w:val="00C86CEE"/>
    <w:rsid w:val="00C86D89"/>
    <w:rsid w:val="00C86DE5"/>
    <w:rsid w:val="00C86FE7"/>
    <w:rsid w:val="00C8712C"/>
    <w:rsid w:val="00C87217"/>
    <w:rsid w:val="00C87230"/>
    <w:rsid w:val="00C87341"/>
    <w:rsid w:val="00C87378"/>
    <w:rsid w:val="00C87464"/>
    <w:rsid w:val="00C87499"/>
    <w:rsid w:val="00C874D0"/>
    <w:rsid w:val="00C874FE"/>
    <w:rsid w:val="00C875E2"/>
    <w:rsid w:val="00C8778F"/>
    <w:rsid w:val="00C87794"/>
    <w:rsid w:val="00C87AC4"/>
    <w:rsid w:val="00C87AC6"/>
    <w:rsid w:val="00C87BFF"/>
    <w:rsid w:val="00C87CE5"/>
    <w:rsid w:val="00C87D90"/>
    <w:rsid w:val="00C87F32"/>
    <w:rsid w:val="00C9003B"/>
    <w:rsid w:val="00C9005F"/>
    <w:rsid w:val="00C90330"/>
    <w:rsid w:val="00C9045B"/>
    <w:rsid w:val="00C90489"/>
    <w:rsid w:val="00C90600"/>
    <w:rsid w:val="00C90696"/>
    <w:rsid w:val="00C906C8"/>
    <w:rsid w:val="00C9077C"/>
    <w:rsid w:val="00C907CB"/>
    <w:rsid w:val="00C9087A"/>
    <w:rsid w:val="00C9088D"/>
    <w:rsid w:val="00C90C25"/>
    <w:rsid w:val="00C90D1F"/>
    <w:rsid w:val="00C90D87"/>
    <w:rsid w:val="00C90DB4"/>
    <w:rsid w:val="00C90EFB"/>
    <w:rsid w:val="00C91058"/>
    <w:rsid w:val="00C9109C"/>
    <w:rsid w:val="00C910C0"/>
    <w:rsid w:val="00C91272"/>
    <w:rsid w:val="00C913B0"/>
    <w:rsid w:val="00C9143A"/>
    <w:rsid w:val="00C91619"/>
    <w:rsid w:val="00C9161B"/>
    <w:rsid w:val="00C91638"/>
    <w:rsid w:val="00C916C1"/>
    <w:rsid w:val="00C916EE"/>
    <w:rsid w:val="00C91763"/>
    <w:rsid w:val="00C91809"/>
    <w:rsid w:val="00C918E0"/>
    <w:rsid w:val="00C91906"/>
    <w:rsid w:val="00C91A27"/>
    <w:rsid w:val="00C91ADF"/>
    <w:rsid w:val="00C91B63"/>
    <w:rsid w:val="00C91B70"/>
    <w:rsid w:val="00C91CED"/>
    <w:rsid w:val="00C91DA0"/>
    <w:rsid w:val="00C91F0C"/>
    <w:rsid w:val="00C91F0D"/>
    <w:rsid w:val="00C91FCA"/>
    <w:rsid w:val="00C91FEA"/>
    <w:rsid w:val="00C9205D"/>
    <w:rsid w:val="00C920CF"/>
    <w:rsid w:val="00C920E3"/>
    <w:rsid w:val="00C920ED"/>
    <w:rsid w:val="00C922AF"/>
    <w:rsid w:val="00C922E2"/>
    <w:rsid w:val="00C922EA"/>
    <w:rsid w:val="00C92461"/>
    <w:rsid w:val="00C92474"/>
    <w:rsid w:val="00C9259F"/>
    <w:rsid w:val="00C92603"/>
    <w:rsid w:val="00C92678"/>
    <w:rsid w:val="00C92768"/>
    <w:rsid w:val="00C9281B"/>
    <w:rsid w:val="00C92850"/>
    <w:rsid w:val="00C92882"/>
    <w:rsid w:val="00C92941"/>
    <w:rsid w:val="00C929B5"/>
    <w:rsid w:val="00C929C5"/>
    <w:rsid w:val="00C92A5E"/>
    <w:rsid w:val="00C92B57"/>
    <w:rsid w:val="00C92CA8"/>
    <w:rsid w:val="00C92EA3"/>
    <w:rsid w:val="00C9306D"/>
    <w:rsid w:val="00C9319A"/>
    <w:rsid w:val="00C931C7"/>
    <w:rsid w:val="00C931EC"/>
    <w:rsid w:val="00C934F9"/>
    <w:rsid w:val="00C935C0"/>
    <w:rsid w:val="00C93837"/>
    <w:rsid w:val="00C93850"/>
    <w:rsid w:val="00C938A6"/>
    <w:rsid w:val="00C938D5"/>
    <w:rsid w:val="00C93A78"/>
    <w:rsid w:val="00C93AD5"/>
    <w:rsid w:val="00C93CFF"/>
    <w:rsid w:val="00C93E52"/>
    <w:rsid w:val="00C94002"/>
    <w:rsid w:val="00C9411A"/>
    <w:rsid w:val="00C941B1"/>
    <w:rsid w:val="00C9429F"/>
    <w:rsid w:val="00C944AD"/>
    <w:rsid w:val="00C946E0"/>
    <w:rsid w:val="00C9477F"/>
    <w:rsid w:val="00C94785"/>
    <w:rsid w:val="00C948EE"/>
    <w:rsid w:val="00C9491D"/>
    <w:rsid w:val="00C9499F"/>
    <w:rsid w:val="00C949CD"/>
    <w:rsid w:val="00C949F7"/>
    <w:rsid w:val="00C94BF2"/>
    <w:rsid w:val="00C94C51"/>
    <w:rsid w:val="00C94CCC"/>
    <w:rsid w:val="00C94CE9"/>
    <w:rsid w:val="00C94ECE"/>
    <w:rsid w:val="00C94F37"/>
    <w:rsid w:val="00C950AF"/>
    <w:rsid w:val="00C950BE"/>
    <w:rsid w:val="00C950D1"/>
    <w:rsid w:val="00C951B3"/>
    <w:rsid w:val="00C9528B"/>
    <w:rsid w:val="00C953D6"/>
    <w:rsid w:val="00C95516"/>
    <w:rsid w:val="00C95691"/>
    <w:rsid w:val="00C957DB"/>
    <w:rsid w:val="00C958C0"/>
    <w:rsid w:val="00C958EF"/>
    <w:rsid w:val="00C95AD8"/>
    <w:rsid w:val="00C95B96"/>
    <w:rsid w:val="00C95BEF"/>
    <w:rsid w:val="00C95CC5"/>
    <w:rsid w:val="00C95D42"/>
    <w:rsid w:val="00C95D79"/>
    <w:rsid w:val="00C95DD1"/>
    <w:rsid w:val="00C95E48"/>
    <w:rsid w:val="00C95ECD"/>
    <w:rsid w:val="00C95F47"/>
    <w:rsid w:val="00C95F49"/>
    <w:rsid w:val="00C96021"/>
    <w:rsid w:val="00C96044"/>
    <w:rsid w:val="00C9620D"/>
    <w:rsid w:val="00C963A0"/>
    <w:rsid w:val="00C963D8"/>
    <w:rsid w:val="00C96411"/>
    <w:rsid w:val="00C96437"/>
    <w:rsid w:val="00C96495"/>
    <w:rsid w:val="00C96502"/>
    <w:rsid w:val="00C9679E"/>
    <w:rsid w:val="00C96827"/>
    <w:rsid w:val="00C96AC2"/>
    <w:rsid w:val="00C96AFC"/>
    <w:rsid w:val="00C96B16"/>
    <w:rsid w:val="00C96E55"/>
    <w:rsid w:val="00C96E6C"/>
    <w:rsid w:val="00C96ECF"/>
    <w:rsid w:val="00C96F1B"/>
    <w:rsid w:val="00C96F61"/>
    <w:rsid w:val="00C96F79"/>
    <w:rsid w:val="00C96FBD"/>
    <w:rsid w:val="00C97081"/>
    <w:rsid w:val="00C97084"/>
    <w:rsid w:val="00C9718B"/>
    <w:rsid w:val="00C977A6"/>
    <w:rsid w:val="00C977D9"/>
    <w:rsid w:val="00C97834"/>
    <w:rsid w:val="00C97840"/>
    <w:rsid w:val="00C978AD"/>
    <w:rsid w:val="00C9790B"/>
    <w:rsid w:val="00C97A27"/>
    <w:rsid w:val="00C97AA6"/>
    <w:rsid w:val="00C97C4C"/>
    <w:rsid w:val="00C97DFE"/>
    <w:rsid w:val="00CA0095"/>
    <w:rsid w:val="00CA01DB"/>
    <w:rsid w:val="00CA01E0"/>
    <w:rsid w:val="00CA020E"/>
    <w:rsid w:val="00CA025C"/>
    <w:rsid w:val="00CA02E6"/>
    <w:rsid w:val="00CA03BC"/>
    <w:rsid w:val="00CA048B"/>
    <w:rsid w:val="00CA04F7"/>
    <w:rsid w:val="00CA07F3"/>
    <w:rsid w:val="00CA0931"/>
    <w:rsid w:val="00CA0AFF"/>
    <w:rsid w:val="00CA0B2B"/>
    <w:rsid w:val="00CA0BA4"/>
    <w:rsid w:val="00CA0C52"/>
    <w:rsid w:val="00CA0D5D"/>
    <w:rsid w:val="00CA0E67"/>
    <w:rsid w:val="00CA0EA6"/>
    <w:rsid w:val="00CA115F"/>
    <w:rsid w:val="00CA1231"/>
    <w:rsid w:val="00CA1324"/>
    <w:rsid w:val="00CA13D8"/>
    <w:rsid w:val="00CA1446"/>
    <w:rsid w:val="00CA1717"/>
    <w:rsid w:val="00CA174C"/>
    <w:rsid w:val="00CA1758"/>
    <w:rsid w:val="00CA176C"/>
    <w:rsid w:val="00CA1A7E"/>
    <w:rsid w:val="00CA1B9E"/>
    <w:rsid w:val="00CA1CB7"/>
    <w:rsid w:val="00CA1CE6"/>
    <w:rsid w:val="00CA1E1F"/>
    <w:rsid w:val="00CA1E39"/>
    <w:rsid w:val="00CA1E61"/>
    <w:rsid w:val="00CA1F12"/>
    <w:rsid w:val="00CA1FCA"/>
    <w:rsid w:val="00CA2284"/>
    <w:rsid w:val="00CA231E"/>
    <w:rsid w:val="00CA238E"/>
    <w:rsid w:val="00CA23AC"/>
    <w:rsid w:val="00CA24D6"/>
    <w:rsid w:val="00CA2655"/>
    <w:rsid w:val="00CA2701"/>
    <w:rsid w:val="00CA271B"/>
    <w:rsid w:val="00CA295D"/>
    <w:rsid w:val="00CA2B00"/>
    <w:rsid w:val="00CA2B3C"/>
    <w:rsid w:val="00CA2B86"/>
    <w:rsid w:val="00CA2C83"/>
    <w:rsid w:val="00CA2CCE"/>
    <w:rsid w:val="00CA2D6C"/>
    <w:rsid w:val="00CA2DD4"/>
    <w:rsid w:val="00CA2DD7"/>
    <w:rsid w:val="00CA2EAB"/>
    <w:rsid w:val="00CA3055"/>
    <w:rsid w:val="00CA305C"/>
    <w:rsid w:val="00CA30AF"/>
    <w:rsid w:val="00CA30CD"/>
    <w:rsid w:val="00CA30D1"/>
    <w:rsid w:val="00CA30F9"/>
    <w:rsid w:val="00CA31DA"/>
    <w:rsid w:val="00CA3201"/>
    <w:rsid w:val="00CA328C"/>
    <w:rsid w:val="00CA32F2"/>
    <w:rsid w:val="00CA34B3"/>
    <w:rsid w:val="00CA3710"/>
    <w:rsid w:val="00CA37F1"/>
    <w:rsid w:val="00CA38B6"/>
    <w:rsid w:val="00CA3941"/>
    <w:rsid w:val="00CA39EE"/>
    <w:rsid w:val="00CA3A30"/>
    <w:rsid w:val="00CA3B05"/>
    <w:rsid w:val="00CA3BFD"/>
    <w:rsid w:val="00CA3C36"/>
    <w:rsid w:val="00CA3C8E"/>
    <w:rsid w:val="00CA3DA6"/>
    <w:rsid w:val="00CA3F17"/>
    <w:rsid w:val="00CA3F99"/>
    <w:rsid w:val="00CA40BF"/>
    <w:rsid w:val="00CA417E"/>
    <w:rsid w:val="00CA4191"/>
    <w:rsid w:val="00CA4367"/>
    <w:rsid w:val="00CA449D"/>
    <w:rsid w:val="00CA45D8"/>
    <w:rsid w:val="00CA4620"/>
    <w:rsid w:val="00CA46CE"/>
    <w:rsid w:val="00CA492E"/>
    <w:rsid w:val="00CA4984"/>
    <w:rsid w:val="00CA49CE"/>
    <w:rsid w:val="00CA4A1D"/>
    <w:rsid w:val="00CA4AF5"/>
    <w:rsid w:val="00CA4C5E"/>
    <w:rsid w:val="00CA4CF9"/>
    <w:rsid w:val="00CA4D99"/>
    <w:rsid w:val="00CA4E4B"/>
    <w:rsid w:val="00CA4EB0"/>
    <w:rsid w:val="00CA4F06"/>
    <w:rsid w:val="00CA4F34"/>
    <w:rsid w:val="00CA50C9"/>
    <w:rsid w:val="00CA52DE"/>
    <w:rsid w:val="00CA532D"/>
    <w:rsid w:val="00CA544E"/>
    <w:rsid w:val="00CA5583"/>
    <w:rsid w:val="00CA567D"/>
    <w:rsid w:val="00CA56C5"/>
    <w:rsid w:val="00CA56D1"/>
    <w:rsid w:val="00CA571F"/>
    <w:rsid w:val="00CA5853"/>
    <w:rsid w:val="00CA588D"/>
    <w:rsid w:val="00CA599A"/>
    <w:rsid w:val="00CA5A2D"/>
    <w:rsid w:val="00CA5D95"/>
    <w:rsid w:val="00CA6081"/>
    <w:rsid w:val="00CA6124"/>
    <w:rsid w:val="00CA6188"/>
    <w:rsid w:val="00CA6227"/>
    <w:rsid w:val="00CA62B1"/>
    <w:rsid w:val="00CA63F2"/>
    <w:rsid w:val="00CA6491"/>
    <w:rsid w:val="00CA64B6"/>
    <w:rsid w:val="00CA64F1"/>
    <w:rsid w:val="00CA65F0"/>
    <w:rsid w:val="00CA66A8"/>
    <w:rsid w:val="00CA66B7"/>
    <w:rsid w:val="00CA69AC"/>
    <w:rsid w:val="00CA6B8F"/>
    <w:rsid w:val="00CA6B93"/>
    <w:rsid w:val="00CA6C0B"/>
    <w:rsid w:val="00CA6C16"/>
    <w:rsid w:val="00CA6C62"/>
    <w:rsid w:val="00CA6CA8"/>
    <w:rsid w:val="00CA6D12"/>
    <w:rsid w:val="00CA6DBB"/>
    <w:rsid w:val="00CA6EBC"/>
    <w:rsid w:val="00CA6F37"/>
    <w:rsid w:val="00CA6F58"/>
    <w:rsid w:val="00CA6F8A"/>
    <w:rsid w:val="00CA6F8D"/>
    <w:rsid w:val="00CA6FE2"/>
    <w:rsid w:val="00CA7198"/>
    <w:rsid w:val="00CA7346"/>
    <w:rsid w:val="00CA74CA"/>
    <w:rsid w:val="00CA7628"/>
    <w:rsid w:val="00CA776E"/>
    <w:rsid w:val="00CA78E9"/>
    <w:rsid w:val="00CA79DF"/>
    <w:rsid w:val="00CA7A1C"/>
    <w:rsid w:val="00CA7BB0"/>
    <w:rsid w:val="00CA7E2D"/>
    <w:rsid w:val="00CA7E7F"/>
    <w:rsid w:val="00CA7EFB"/>
    <w:rsid w:val="00CA7F9F"/>
    <w:rsid w:val="00CB0176"/>
    <w:rsid w:val="00CB0204"/>
    <w:rsid w:val="00CB02D2"/>
    <w:rsid w:val="00CB0483"/>
    <w:rsid w:val="00CB04AD"/>
    <w:rsid w:val="00CB057D"/>
    <w:rsid w:val="00CB082E"/>
    <w:rsid w:val="00CB0926"/>
    <w:rsid w:val="00CB0983"/>
    <w:rsid w:val="00CB09AB"/>
    <w:rsid w:val="00CB09DA"/>
    <w:rsid w:val="00CB0A40"/>
    <w:rsid w:val="00CB0D04"/>
    <w:rsid w:val="00CB0E54"/>
    <w:rsid w:val="00CB0E9F"/>
    <w:rsid w:val="00CB0EBA"/>
    <w:rsid w:val="00CB0EC6"/>
    <w:rsid w:val="00CB12DE"/>
    <w:rsid w:val="00CB132A"/>
    <w:rsid w:val="00CB1337"/>
    <w:rsid w:val="00CB1397"/>
    <w:rsid w:val="00CB13ED"/>
    <w:rsid w:val="00CB13F6"/>
    <w:rsid w:val="00CB141B"/>
    <w:rsid w:val="00CB1484"/>
    <w:rsid w:val="00CB1531"/>
    <w:rsid w:val="00CB15DA"/>
    <w:rsid w:val="00CB178C"/>
    <w:rsid w:val="00CB17AC"/>
    <w:rsid w:val="00CB1820"/>
    <w:rsid w:val="00CB1978"/>
    <w:rsid w:val="00CB1985"/>
    <w:rsid w:val="00CB198A"/>
    <w:rsid w:val="00CB1BC6"/>
    <w:rsid w:val="00CB1CB8"/>
    <w:rsid w:val="00CB1D72"/>
    <w:rsid w:val="00CB1DA3"/>
    <w:rsid w:val="00CB1E23"/>
    <w:rsid w:val="00CB1F9E"/>
    <w:rsid w:val="00CB2276"/>
    <w:rsid w:val="00CB2346"/>
    <w:rsid w:val="00CB2376"/>
    <w:rsid w:val="00CB2411"/>
    <w:rsid w:val="00CB24C6"/>
    <w:rsid w:val="00CB2539"/>
    <w:rsid w:val="00CB2639"/>
    <w:rsid w:val="00CB26C1"/>
    <w:rsid w:val="00CB2724"/>
    <w:rsid w:val="00CB287F"/>
    <w:rsid w:val="00CB2965"/>
    <w:rsid w:val="00CB2A95"/>
    <w:rsid w:val="00CB2B22"/>
    <w:rsid w:val="00CB2C65"/>
    <w:rsid w:val="00CB2C92"/>
    <w:rsid w:val="00CB2DB1"/>
    <w:rsid w:val="00CB2EF8"/>
    <w:rsid w:val="00CB2F18"/>
    <w:rsid w:val="00CB2F3D"/>
    <w:rsid w:val="00CB2F6F"/>
    <w:rsid w:val="00CB30C3"/>
    <w:rsid w:val="00CB31E6"/>
    <w:rsid w:val="00CB3204"/>
    <w:rsid w:val="00CB335D"/>
    <w:rsid w:val="00CB3727"/>
    <w:rsid w:val="00CB375E"/>
    <w:rsid w:val="00CB37A0"/>
    <w:rsid w:val="00CB383E"/>
    <w:rsid w:val="00CB38BA"/>
    <w:rsid w:val="00CB3B45"/>
    <w:rsid w:val="00CB3C06"/>
    <w:rsid w:val="00CB3E28"/>
    <w:rsid w:val="00CB3F61"/>
    <w:rsid w:val="00CB4062"/>
    <w:rsid w:val="00CB41A0"/>
    <w:rsid w:val="00CB41BD"/>
    <w:rsid w:val="00CB4366"/>
    <w:rsid w:val="00CB4448"/>
    <w:rsid w:val="00CB464F"/>
    <w:rsid w:val="00CB469C"/>
    <w:rsid w:val="00CB478D"/>
    <w:rsid w:val="00CB4A7D"/>
    <w:rsid w:val="00CB4B56"/>
    <w:rsid w:val="00CB4BB5"/>
    <w:rsid w:val="00CB4BEC"/>
    <w:rsid w:val="00CB4C1B"/>
    <w:rsid w:val="00CB4C4A"/>
    <w:rsid w:val="00CB4FB2"/>
    <w:rsid w:val="00CB50DB"/>
    <w:rsid w:val="00CB5120"/>
    <w:rsid w:val="00CB512D"/>
    <w:rsid w:val="00CB532A"/>
    <w:rsid w:val="00CB54A3"/>
    <w:rsid w:val="00CB5675"/>
    <w:rsid w:val="00CB573E"/>
    <w:rsid w:val="00CB5799"/>
    <w:rsid w:val="00CB5894"/>
    <w:rsid w:val="00CB5A7D"/>
    <w:rsid w:val="00CB5B35"/>
    <w:rsid w:val="00CB5BE6"/>
    <w:rsid w:val="00CB5C10"/>
    <w:rsid w:val="00CB5C12"/>
    <w:rsid w:val="00CB5C70"/>
    <w:rsid w:val="00CB5CDD"/>
    <w:rsid w:val="00CB5E17"/>
    <w:rsid w:val="00CB5F13"/>
    <w:rsid w:val="00CB6269"/>
    <w:rsid w:val="00CB62B2"/>
    <w:rsid w:val="00CB645F"/>
    <w:rsid w:val="00CB6492"/>
    <w:rsid w:val="00CB64DF"/>
    <w:rsid w:val="00CB65ED"/>
    <w:rsid w:val="00CB661B"/>
    <w:rsid w:val="00CB6648"/>
    <w:rsid w:val="00CB66D2"/>
    <w:rsid w:val="00CB68A9"/>
    <w:rsid w:val="00CB690B"/>
    <w:rsid w:val="00CB6A27"/>
    <w:rsid w:val="00CB6AE7"/>
    <w:rsid w:val="00CB6B43"/>
    <w:rsid w:val="00CB6BBE"/>
    <w:rsid w:val="00CB6C7B"/>
    <w:rsid w:val="00CB6D15"/>
    <w:rsid w:val="00CB6D9F"/>
    <w:rsid w:val="00CB6DCE"/>
    <w:rsid w:val="00CB6F2A"/>
    <w:rsid w:val="00CB6F5D"/>
    <w:rsid w:val="00CB701B"/>
    <w:rsid w:val="00CB70F6"/>
    <w:rsid w:val="00CB7241"/>
    <w:rsid w:val="00CB7310"/>
    <w:rsid w:val="00CB73F3"/>
    <w:rsid w:val="00CB7467"/>
    <w:rsid w:val="00CB748A"/>
    <w:rsid w:val="00CB74BD"/>
    <w:rsid w:val="00CB75A6"/>
    <w:rsid w:val="00CB75B5"/>
    <w:rsid w:val="00CB76D2"/>
    <w:rsid w:val="00CB7712"/>
    <w:rsid w:val="00CB792D"/>
    <w:rsid w:val="00CB7970"/>
    <w:rsid w:val="00CB7ACB"/>
    <w:rsid w:val="00CB7AEE"/>
    <w:rsid w:val="00CB7B40"/>
    <w:rsid w:val="00CB7D4E"/>
    <w:rsid w:val="00CB7D82"/>
    <w:rsid w:val="00CB7F68"/>
    <w:rsid w:val="00CB7FE3"/>
    <w:rsid w:val="00CB7FF3"/>
    <w:rsid w:val="00CC029C"/>
    <w:rsid w:val="00CC039B"/>
    <w:rsid w:val="00CC0401"/>
    <w:rsid w:val="00CC0435"/>
    <w:rsid w:val="00CC054E"/>
    <w:rsid w:val="00CC057D"/>
    <w:rsid w:val="00CC0680"/>
    <w:rsid w:val="00CC06BA"/>
    <w:rsid w:val="00CC06DF"/>
    <w:rsid w:val="00CC07E0"/>
    <w:rsid w:val="00CC08AF"/>
    <w:rsid w:val="00CC09AC"/>
    <w:rsid w:val="00CC09C2"/>
    <w:rsid w:val="00CC0A7C"/>
    <w:rsid w:val="00CC0B1D"/>
    <w:rsid w:val="00CC0B90"/>
    <w:rsid w:val="00CC0BCB"/>
    <w:rsid w:val="00CC0F87"/>
    <w:rsid w:val="00CC116B"/>
    <w:rsid w:val="00CC117C"/>
    <w:rsid w:val="00CC131D"/>
    <w:rsid w:val="00CC13B7"/>
    <w:rsid w:val="00CC15A1"/>
    <w:rsid w:val="00CC1620"/>
    <w:rsid w:val="00CC1738"/>
    <w:rsid w:val="00CC176F"/>
    <w:rsid w:val="00CC1781"/>
    <w:rsid w:val="00CC19D3"/>
    <w:rsid w:val="00CC19FE"/>
    <w:rsid w:val="00CC1AA0"/>
    <w:rsid w:val="00CC1B4E"/>
    <w:rsid w:val="00CC1D42"/>
    <w:rsid w:val="00CC1D95"/>
    <w:rsid w:val="00CC1DB5"/>
    <w:rsid w:val="00CC205E"/>
    <w:rsid w:val="00CC2128"/>
    <w:rsid w:val="00CC213D"/>
    <w:rsid w:val="00CC215D"/>
    <w:rsid w:val="00CC2168"/>
    <w:rsid w:val="00CC23A3"/>
    <w:rsid w:val="00CC23D8"/>
    <w:rsid w:val="00CC240A"/>
    <w:rsid w:val="00CC2453"/>
    <w:rsid w:val="00CC2484"/>
    <w:rsid w:val="00CC2693"/>
    <w:rsid w:val="00CC277F"/>
    <w:rsid w:val="00CC27F0"/>
    <w:rsid w:val="00CC2950"/>
    <w:rsid w:val="00CC2A89"/>
    <w:rsid w:val="00CC2B37"/>
    <w:rsid w:val="00CC2C79"/>
    <w:rsid w:val="00CC2D34"/>
    <w:rsid w:val="00CC2D7D"/>
    <w:rsid w:val="00CC2EBB"/>
    <w:rsid w:val="00CC2F30"/>
    <w:rsid w:val="00CC3189"/>
    <w:rsid w:val="00CC32BE"/>
    <w:rsid w:val="00CC32CF"/>
    <w:rsid w:val="00CC3315"/>
    <w:rsid w:val="00CC347C"/>
    <w:rsid w:val="00CC3486"/>
    <w:rsid w:val="00CC348B"/>
    <w:rsid w:val="00CC3570"/>
    <w:rsid w:val="00CC3571"/>
    <w:rsid w:val="00CC3626"/>
    <w:rsid w:val="00CC36BF"/>
    <w:rsid w:val="00CC374F"/>
    <w:rsid w:val="00CC3872"/>
    <w:rsid w:val="00CC38F3"/>
    <w:rsid w:val="00CC39C4"/>
    <w:rsid w:val="00CC3A71"/>
    <w:rsid w:val="00CC3D59"/>
    <w:rsid w:val="00CC3D74"/>
    <w:rsid w:val="00CC3D8E"/>
    <w:rsid w:val="00CC3DE4"/>
    <w:rsid w:val="00CC3E3B"/>
    <w:rsid w:val="00CC3F68"/>
    <w:rsid w:val="00CC4038"/>
    <w:rsid w:val="00CC409B"/>
    <w:rsid w:val="00CC40E5"/>
    <w:rsid w:val="00CC4545"/>
    <w:rsid w:val="00CC4718"/>
    <w:rsid w:val="00CC4733"/>
    <w:rsid w:val="00CC4747"/>
    <w:rsid w:val="00CC485D"/>
    <w:rsid w:val="00CC48FE"/>
    <w:rsid w:val="00CC49DD"/>
    <w:rsid w:val="00CC4A42"/>
    <w:rsid w:val="00CC4BE6"/>
    <w:rsid w:val="00CC4DB5"/>
    <w:rsid w:val="00CC4E30"/>
    <w:rsid w:val="00CC51E4"/>
    <w:rsid w:val="00CC5233"/>
    <w:rsid w:val="00CC5241"/>
    <w:rsid w:val="00CC5546"/>
    <w:rsid w:val="00CC55C0"/>
    <w:rsid w:val="00CC5697"/>
    <w:rsid w:val="00CC569D"/>
    <w:rsid w:val="00CC57C9"/>
    <w:rsid w:val="00CC58DC"/>
    <w:rsid w:val="00CC592C"/>
    <w:rsid w:val="00CC59F7"/>
    <w:rsid w:val="00CC5ACF"/>
    <w:rsid w:val="00CC5BF6"/>
    <w:rsid w:val="00CC5C5D"/>
    <w:rsid w:val="00CC5CD8"/>
    <w:rsid w:val="00CC5D41"/>
    <w:rsid w:val="00CC5D5C"/>
    <w:rsid w:val="00CC5DBB"/>
    <w:rsid w:val="00CC6042"/>
    <w:rsid w:val="00CC6045"/>
    <w:rsid w:val="00CC609E"/>
    <w:rsid w:val="00CC6167"/>
    <w:rsid w:val="00CC617B"/>
    <w:rsid w:val="00CC620E"/>
    <w:rsid w:val="00CC62CB"/>
    <w:rsid w:val="00CC643A"/>
    <w:rsid w:val="00CC6503"/>
    <w:rsid w:val="00CC6632"/>
    <w:rsid w:val="00CC6730"/>
    <w:rsid w:val="00CC67A9"/>
    <w:rsid w:val="00CC6833"/>
    <w:rsid w:val="00CC68A7"/>
    <w:rsid w:val="00CC68FB"/>
    <w:rsid w:val="00CC6956"/>
    <w:rsid w:val="00CC695A"/>
    <w:rsid w:val="00CC6AC2"/>
    <w:rsid w:val="00CC6B7F"/>
    <w:rsid w:val="00CC6BA4"/>
    <w:rsid w:val="00CC6BB3"/>
    <w:rsid w:val="00CC6E0A"/>
    <w:rsid w:val="00CC6EF9"/>
    <w:rsid w:val="00CC7202"/>
    <w:rsid w:val="00CC73D8"/>
    <w:rsid w:val="00CC7499"/>
    <w:rsid w:val="00CC7554"/>
    <w:rsid w:val="00CC75D1"/>
    <w:rsid w:val="00CC75E5"/>
    <w:rsid w:val="00CC768B"/>
    <w:rsid w:val="00CC77B4"/>
    <w:rsid w:val="00CC7947"/>
    <w:rsid w:val="00CC7D05"/>
    <w:rsid w:val="00CC7DBA"/>
    <w:rsid w:val="00CC7F13"/>
    <w:rsid w:val="00CD0020"/>
    <w:rsid w:val="00CD002B"/>
    <w:rsid w:val="00CD0182"/>
    <w:rsid w:val="00CD0396"/>
    <w:rsid w:val="00CD03ED"/>
    <w:rsid w:val="00CD04D7"/>
    <w:rsid w:val="00CD05E3"/>
    <w:rsid w:val="00CD0686"/>
    <w:rsid w:val="00CD0714"/>
    <w:rsid w:val="00CD083D"/>
    <w:rsid w:val="00CD0982"/>
    <w:rsid w:val="00CD0A52"/>
    <w:rsid w:val="00CD0AB2"/>
    <w:rsid w:val="00CD0CB0"/>
    <w:rsid w:val="00CD0CB6"/>
    <w:rsid w:val="00CD0E85"/>
    <w:rsid w:val="00CD109D"/>
    <w:rsid w:val="00CD1143"/>
    <w:rsid w:val="00CD1219"/>
    <w:rsid w:val="00CD1471"/>
    <w:rsid w:val="00CD15C1"/>
    <w:rsid w:val="00CD1667"/>
    <w:rsid w:val="00CD16A7"/>
    <w:rsid w:val="00CD16BD"/>
    <w:rsid w:val="00CD1797"/>
    <w:rsid w:val="00CD18C8"/>
    <w:rsid w:val="00CD1996"/>
    <w:rsid w:val="00CD19C5"/>
    <w:rsid w:val="00CD1A6C"/>
    <w:rsid w:val="00CD1B66"/>
    <w:rsid w:val="00CD1B98"/>
    <w:rsid w:val="00CD1B9B"/>
    <w:rsid w:val="00CD1C18"/>
    <w:rsid w:val="00CD1DF5"/>
    <w:rsid w:val="00CD1F33"/>
    <w:rsid w:val="00CD1FFE"/>
    <w:rsid w:val="00CD2043"/>
    <w:rsid w:val="00CD205E"/>
    <w:rsid w:val="00CD2158"/>
    <w:rsid w:val="00CD21E7"/>
    <w:rsid w:val="00CD2225"/>
    <w:rsid w:val="00CD22B7"/>
    <w:rsid w:val="00CD23C7"/>
    <w:rsid w:val="00CD25DC"/>
    <w:rsid w:val="00CD264C"/>
    <w:rsid w:val="00CD2687"/>
    <w:rsid w:val="00CD269B"/>
    <w:rsid w:val="00CD269D"/>
    <w:rsid w:val="00CD2769"/>
    <w:rsid w:val="00CD27E6"/>
    <w:rsid w:val="00CD29C9"/>
    <w:rsid w:val="00CD29FF"/>
    <w:rsid w:val="00CD2BD0"/>
    <w:rsid w:val="00CD2C12"/>
    <w:rsid w:val="00CD2C50"/>
    <w:rsid w:val="00CD2CA5"/>
    <w:rsid w:val="00CD2E03"/>
    <w:rsid w:val="00CD2F63"/>
    <w:rsid w:val="00CD2FE6"/>
    <w:rsid w:val="00CD306C"/>
    <w:rsid w:val="00CD3079"/>
    <w:rsid w:val="00CD333D"/>
    <w:rsid w:val="00CD33F5"/>
    <w:rsid w:val="00CD3426"/>
    <w:rsid w:val="00CD3595"/>
    <w:rsid w:val="00CD35E5"/>
    <w:rsid w:val="00CD3669"/>
    <w:rsid w:val="00CD3670"/>
    <w:rsid w:val="00CD3674"/>
    <w:rsid w:val="00CD36BE"/>
    <w:rsid w:val="00CD37EE"/>
    <w:rsid w:val="00CD387B"/>
    <w:rsid w:val="00CD3B98"/>
    <w:rsid w:val="00CD3BF0"/>
    <w:rsid w:val="00CD3CE7"/>
    <w:rsid w:val="00CD3D8F"/>
    <w:rsid w:val="00CD3F2A"/>
    <w:rsid w:val="00CD401A"/>
    <w:rsid w:val="00CD439F"/>
    <w:rsid w:val="00CD440C"/>
    <w:rsid w:val="00CD44EF"/>
    <w:rsid w:val="00CD4531"/>
    <w:rsid w:val="00CD4601"/>
    <w:rsid w:val="00CD4710"/>
    <w:rsid w:val="00CD47C1"/>
    <w:rsid w:val="00CD4833"/>
    <w:rsid w:val="00CD487C"/>
    <w:rsid w:val="00CD4B26"/>
    <w:rsid w:val="00CD4BCF"/>
    <w:rsid w:val="00CD4BFE"/>
    <w:rsid w:val="00CD4CF2"/>
    <w:rsid w:val="00CD4D3B"/>
    <w:rsid w:val="00CD4DEB"/>
    <w:rsid w:val="00CD4E73"/>
    <w:rsid w:val="00CD4EAD"/>
    <w:rsid w:val="00CD4ED4"/>
    <w:rsid w:val="00CD4FE8"/>
    <w:rsid w:val="00CD50C4"/>
    <w:rsid w:val="00CD52D5"/>
    <w:rsid w:val="00CD5428"/>
    <w:rsid w:val="00CD54A2"/>
    <w:rsid w:val="00CD5636"/>
    <w:rsid w:val="00CD57C8"/>
    <w:rsid w:val="00CD5977"/>
    <w:rsid w:val="00CD5A18"/>
    <w:rsid w:val="00CD5E06"/>
    <w:rsid w:val="00CD5EA0"/>
    <w:rsid w:val="00CD6098"/>
    <w:rsid w:val="00CD632C"/>
    <w:rsid w:val="00CD633F"/>
    <w:rsid w:val="00CD6356"/>
    <w:rsid w:val="00CD6470"/>
    <w:rsid w:val="00CD6652"/>
    <w:rsid w:val="00CD67D6"/>
    <w:rsid w:val="00CD67F8"/>
    <w:rsid w:val="00CD683B"/>
    <w:rsid w:val="00CD6864"/>
    <w:rsid w:val="00CD6980"/>
    <w:rsid w:val="00CD6E77"/>
    <w:rsid w:val="00CD6EFA"/>
    <w:rsid w:val="00CD6F4B"/>
    <w:rsid w:val="00CD6FCA"/>
    <w:rsid w:val="00CD7040"/>
    <w:rsid w:val="00CD7408"/>
    <w:rsid w:val="00CD7479"/>
    <w:rsid w:val="00CD75E5"/>
    <w:rsid w:val="00CD7706"/>
    <w:rsid w:val="00CD78A1"/>
    <w:rsid w:val="00CD7AC4"/>
    <w:rsid w:val="00CD7BDB"/>
    <w:rsid w:val="00CD7D2E"/>
    <w:rsid w:val="00CE0064"/>
    <w:rsid w:val="00CE007A"/>
    <w:rsid w:val="00CE021E"/>
    <w:rsid w:val="00CE0227"/>
    <w:rsid w:val="00CE03C3"/>
    <w:rsid w:val="00CE03E1"/>
    <w:rsid w:val="00CE03F2"/>
    <w:rsid w:val="00CE05F7"/>
    <w:rsid w:val="00CE063D"/>
    <w:rsid w:val="00CE06B7"/>
    <w:rsid w:val="00CE09C6"/>
    <w:rsid w:val="00CE0A65"/>
    <w:rsid w:val="00CE0A70"/>
    <w:rsid w:val="00CE0AAD"/>
    <w:rsid w:val="00CE0B26"/>
    <w:rsid w:val="00CE0D51"/>
    <w:rsid w:val="00CE0DA2"/>
    <w:rsid w:val="00CE0E38"/>
    <w:rsid w:val="00CE10C9"/>
    <w:rsid w:val="00CE10EF"/>
    <w:rsid w:val="00CE120E"/>
    <w:rsid w:val="00CE1287"/>
    <w:rsid w:val="00CE12B6"/>
    <w:rsid w:val="00CE1312"/>
    <w:rsid w:val="00CE13B2"/>
    <w:rsid w:val="00CE1459"/>
    <w:rsid w:val="00CE14E6"/>
    <w:rsid w:val="00CE1719"/>
    <w:rsid w:val="00CE1757"/>
    <w:rsid w:val="00CE1764"/>
    <w:rsid w:val="00CE186B"/>
    <w:rsid w:val="00CE1962"/>
    <w:rsid w:val="00CE19D5"/>
    <w:rsid w:val="00CE1B58"/>
    <w:rsid w:val="00CE1BBB"/>
    <w:rsid w:val="00CE1C2F"/>
    <w:rsid w:val="00CE1C3A"/>
    <w:rsid w:val="00CE1D31"/>
    <w:rsid w:val="00CE2064"/>
    <w:rsid w:val="00CE2161"/>
    <w:rsid w:val="00CE21A9"/>
    <w:rsid w:val="00CE24D4"/>
    <w:rsid w:val="00CE2523"/>
    <w:rsid w:val="00CE2560"/>
    <w:rsid w:val="00CE257E"/>
    <w:rsid w:val="00CE2670"/>
    <w:rsid w:val="00CE2947"/>
    <w:rsid w:val="00CE295F"/>
    <w:rsid w:val="00CE2B3A"/>
    <w:rsid w:val="00CE2E8C"/>
    <w:rsid w:val="00CE3194"/>
    <w:rsid w:val="00CE336F"/>
    <w:rsid w:val="00CE3443"/>
    <w:rsid w:val="00CE35BA"/>
    <w:rsid w:val="00CE361B"/>
    <w:rsid w:val="00CE385E"/>
    <w:rsid w:val="00CE385F"/>
    <w:rsid w:val="00CE39CD"/>
    <w:rsid w:val="00CE3C3F"/>
    <w:rsid w:val="00CE3C68"/>
    <w:rsid w:val="00CE3CF5"/>
    <w:rsid w:val="00CE3CFA"/>
    <w:rsid w:val="00CE3D65"/>
    <w:rsid w:val="00CE3D6D"/>
    <w:rsid w:val="00CE3E8A"/>
    <w:rsid w:val="00CE3F9D"/>
    <w:rsid w:val="00CE3FC2"/>
    <w:rsid w:val="00CE4009"/>
    <w:rsid w:val="00CE4113"/>
    <w:rsid w:val="00CE417A"/>
    <w:rsid w:val="00CE4235"/>
    <w:rsid w:val="00CE42E2"/>
    <w:rsid w:val="00CE42F7"/>
    <w:rsid w:val="00CE441C"/>
    <w:rsid w:val="00CE4482"/>
    <w:rsid w:val="00CE4483"/>
    <w:rsid w:val="00CE4543"/>
    <w:rsid w:val="00CE4656"/>
    <w:rsid w:val="00CE4795"/>
    <w:rsid w:val="00CE47CB"/>
    <w:rsid w:val="00CE4AEA"/>
    <w:rsid w:val="00CE4B22"/>
    <w:rsid w:val="00CE4B3B"/>
    <w:rsid w:val="00CE4B8B"/>
    <w:rsid w:val="00CE4B96"/>
    <w:rsid w:val="00CE4BD4"/>
    <w:rsid w:val="00CE4C3D"/>
    <w:rsid w:val="00CE4CED"/>
    <w:rsid w:val="00CE4D51"/>
    <w:rsid w:val="00CE4E2F"/>
    <w:rsid w:val="00CE4EE6"/>
    <w:rsid w:val="00CE503F"/>
    <w:rsid w:val="00CE50FD"/>
    <w:rsid w:val="00CE516A"/>
    <w:rsid w:val="00CE51B0"/>
    <w:rsid w:val="00CE5205"/>
    <w:rsid w:val="00CE54AA"/>
    <w:rsid w:val="00CE55E4"/>
    <w:rsid w:val="00CE5630"/>
    <w:rsid w:val="00CE56B8"/>
    <w:rsid w:val="00CE5763"/>
    <w:rsid w:val="00CE588F"/>
    <w:rsid w:val="00CE5BEA"/>
    <w:rsid w:val="00CE5CE1"/>
    <w:rsid w:val="00CE5D9B"/>
    <w:rsid w:val="00CE5E34"/>
    <w:rsid w:val="00CE603F"/>
    <w:rsid w:val="00CE60A3"/>
    <w:rsid w:val="00CE6229"/>
    <w:rsid w:val="00CE622C"/>
    <w:rsid w:val="00CE6287"/>
    <w:rsid w:val="00CE62D8"/>
    <w:rsid w:val="00CE638F"/>
    <w:rsid w:val="00CE64C9"/>
    <w:rsid w:val="00CE65B7"/>
    <w:rsid w:val="00CE6696"/>
    <w:rsid w:val="00CE687A"/>
    <w:rsid w:val="00CE69CD"/>
    <w:rsid w:val="00CE6C18"/>
    <w:rsid w:val="00CE6CFA"/>
    <w:rsid w:val="00CE6D50"/>
    <w:rsid w:val="00CE6E1E"/>
    <w:rsid w:val="00CE6ED2"/>
    <w:rsid w:val="00CE7015"/>
    <w:rsid w:val="00CE739F"/>
    <w:rsid w:val="00CE741E"/>
    <w:rsid w:val="00CE752A"/>
    <w:rsid w:val="00CE75EA"/>
    <w:rsid w:val="00CE779C"/>
    <w:rsid w:val="00CE77E9"/>
    <w:rsid w:val="00CE78E1"/>
    <w:rsid w:val="00CE796A"/>
    <w:rsid w:val="00CE79D2"/>
    <w:rsid w:val="00CE7B6C"/>
    <w:rsid w:val="00CE7FE5"/>
    <w:rsid w:val="00CF00BD"/>
    <w:rsid w:val="00CF0190"/>
    <w:rsid w:val="00CF0386"/>
    <w:rsid w:val="00CF03C2"/>
    <w:rsid w:val="00CF03C6"/>
    <w:rsid w:val="00CF06A9"/>
    <w:rsid w:val="00CF0714"/>
    <w:rsid w:val="00CF08B5"/>
    <w:rsid w:val="00CF0A14"/>
    <w:rsid w:val="00CF0AC8"/>
    <w:rsid w:val="00CF0EDC"/>
    <w:rsid w:val="00CF1099"/>
    <w:rsid w:val="00CF10CA"/>
    <w:rsid w:val="00CF1220"/>
    <w:rsid w:val="00CF12CF"/>
    <w:rsid w:val="00CF13F3"/>
    <w:rsid w:val="00CF1425"/>
    <w:rsid w:val="00CF1467"/>
    <w:rsid w:val="00CF14E2"/>
    <w:rsid w:val="00CF14E6"/>
    <w:rsid w:val="00CF17D5"/>
    <w:rsid w:val="00CF1810"/>
    <w:rsid w:val="00CF1814"/>
    <w:rsid w:val="00CF1817"/>
    <w:rsid w:val="00CF1ABC"/>
    <w:rsid w:val="00CF1B17"/>
    <w:rsid w:val="00CF1B76"/>
    <w:rsid w:val="00CF1BCB"/>
    <w:rsid w:val="00CF1D0B"/>
    <w:rsid w:val="00CF1E2E"/>
    <w:rsid w:val="00CF1EA3"/>
    <w:rsid w:val="00CF2084"/>
    <w:rsid w:val="00CF208C"/>
    <w:rsid w:val="00CF20B5"/>
    <w:rsid w:val="00CF2181"/>
    <w:rsid w:val="00CF2245"/>
    <w:rsid w:val="00CF2277"/>
    <w:rsid w:val="00CF234A"/>
    <w:rsid w:val="00CF250F"/>
    <w:rsid w:val="00CF252C"/>
    <w:rsid w:val="00CF255C"/>
    <w:rsid w:val="00CF2565"/>
    <w:rsid w:val="00CF281A"/>
    <w:rsid w:val="00CF2B35"/>
    <w:rsid w:val="00CF2C9C"/>
    <w:rsid w:val="00CF2DCD"/>
    <w:rsid w:val="00CF2E25"/>
    <w:rsid w:val="00CF2E86"/>
    <w:rsid w:val="00CF30F8"/>
    <w:rsid w:val="00CF31F5"/>
    <w:rsid w:val="00CF3337"/>
    <w:rsid w:val="00CF33A8"/>
    <w:rsid w:val="00CF33C0"/>
    <w:rsid w:val="00CF349B"/>
    <w:rsid w:val="00CF3510"/>
    <w:rsid w:val="00CF356C"/>
    <w:rsid w:val="00CF3742"/>
    <w:rsid w:val="00CF375D"/>
    <w:rsid w:val="00CF3850"/>
    <w:rsid w:val="00CF3A5C"/>
    <w:rsid w:val="00CF3B0D"/>
    <w:rsid w:val="00CF3B81"/>
    <w:rsid w:val="00CF3C29"/>
    <w:rsid w:val="00CF3C6C"/>
    <w:rsid w:val="00CF3D59"/>
    <w:rsid w:val="00CF3D87"/>
    <w:rsid w:val="00CF3EB3"/>
    <w:rsid w:val="00CF430B"/>
    <w:rsid w:val="00CF4327"/>
    <w:rsid w:val="00CF4337"/>
    <w:rsid w:val="00CF45B4"/>
    <w:rsid w:val="00CF45C8"/>
    <w:rsid w:val="00CF45E4"/>
    <w:rsid w:val="00CF474F"/>
    <w:rsid w:val="00CF4889"/>
    <w:rsid w:val="00CF4A5C"/>
    <w:rsid w:val="00CF4A8F"/>
    <w:rsid w:val="00CF4B32"/>
    <w:rsid w:val="00CF4B73"/>
    <w:rsid w:val="00CF51AE"/>
    <w:rsid w:val="00CF5241"/>
    <w:rsid w:val="00CF5440"/>
    <w:rsid w:val="00CF546B"/>
    <w:rsid w:val="00CF554F"/>
    <w:rsid w:val="00CF55A5"/>
    <w:rsid w:val="00CF5651"/>
    <w:rsid w:val="00CF5747"/>
    <w:rsid w:val="00CF57EB"/>
    <w:rsid w:val="00CF5841"/>
    <w:rsid w:val="00CF5961"/>
    <w:rsid w:val="00CF5982"/>
    <w:rsid w:val="00CF59A9"/>
    <w:rsid w:val="00CF59C7"/>
    <w:rsid w:val="00CF5A49"/>
    <w:rsid w:val="00CF5CB0"/>
    <w:rsid w:val="00CF5CC9"/>
    <w:rsid w:val="00CF5D28"/>
    <w:rsid w:val="00CF5D72"/>
    <w:rsid w:val="00CF5DE1"/>
    <w:rsid w:val="00CF5F84"/>
    <w:rsid w:val="00CF60D7"/>
    <w:rsid w:val="00CF6118"/>
    <w:rsid w:val="00CF613D"/>
    <w:rsid w:val="00CF628F"/>
    <w:rsid w:val="00CF63B3"/>
    <w:rsid w:val="00CF6608"/>
    <w:rsid w:val="00CF664C"/>
    <w:rsid w:val="00CF667F"/>
    <w:rsid w:val="00CF6725"/>
    <w:rsid w:val="00CF67B7"/>
    <w:rsid w:val="00CF680D"/>
    <w:rsid w:val="00CF698D"/>
    <w:rsid w:val="00CF6A22"/>
    <w:rsid w:val="00CF6A3B"/>
    <w:rsid w:val="00CF6ABB"/>
    <w:rsid w:val="00CF6AEE"/>
    <w:rsid w:val="00CF6C02"/>
    <w:rsid w:val="00CF6D09"/>
    <w:rsid w:val="00CF6D16"/>
    <w:rsid w:val="00CF6DC7"/>
    <w:rsid w:val="00CF6F3D"/>
    <w:rsid w:val="00CF6FC3"/>
    <w:rsid w:val="00CF6FD5"/>
    <w:rsid w:val="00CF707F"/>
    <w:rsid w:val="00CF713D"/>
    <w:rsid w:val="00CF71AC"/>
    <w:rsid w:val="00CF72A1"/>
    <w:rsid w:val="00CF7491"/>
    <w:rsid w:val="00CF74C4"/>
    <w:rsid w:val="00CF7595"/>
    <w:rsid w:val="00CF7693"/>
    <w:rsid w:val="00CF76B4"/>
    <w:rsid w:val="00CF76E9"/>
    <w:rsid w:val="00CF7743"/>
    <w:rsid w:val="00CF77A5"/>
    <w:rsid w:val="00CF7950"/>
    <w:rsid w:val="00CF7952"/>
    <w:rsid w:val="00CF7983"/>
    <w:rsid w:val="00CF7A0B"/>
    <w:rsid w:val="00CF7ADB"/>
    <w:rsid w:val="00CF7C3D"/>
    <w:rsid w:val="00CF7C6B"/>
    <w:rsid w:val="00CF7CE8"/>
    <w:rsid w:val="00CF7D22"/>
    <w:rsid w:val="00CF7E29"/>
    <w:rsid w:val="00CF7F52"/>
    <w:rsid w:val="00D00090"/>
    <w:rsid w:val="00D000F4"/>
    <w:rsid w:val="00D00295"/>
    <w:rsid w:val="00D002E9"/>
    <w:rsid w:val="00D00362"/>
    <w:rsid w:val="00D003E3"/>
    <w:rsid w:val="00D00695"/>
    <w:rsid w:val="00D008B3"/>
    <w:rsid w:val="00D008FB"/>
    <w:rsid w:val="00D0094F"/>
    <w:rsid w:val="00D00A29"/>
    <w:rsid w:val="00D00B73"/>
    <w:rsid w:val="00D00B82"/>
    <w:rsid w:val="00D00BE8"/>
    <w:rsid w:val="00D00CC2"/>
    <w:rsid w:val="00D00CE8"/>
    <w:rsid w:val="00D00D00"/>
    <w:rsid w:val="00D00E09"/>
    <w:rsid w:val="00D00F9E"/>
    <w:rsid w:val="00D00FAB"/>
    <w:rsid w:val="00D00FEB"/>
    <w:rsid w:val="00D01150"/>
    <w:rsid w:val="00D012D8"/>
    <w:rsid w:val="00D013DA"/>
    <w:rsid w:val="00D013E9"/>
    <w:rsid w:val="00D0144F"/>
    <w:rsid w:val="00D0145D"/>
    <w:rsid w:val="00D016AD"/>
    <w:rsid w:val="00D01722"/>
    <w:rsid w:val="00D017F7"/>
    <w:rsid w:val="00D01830"/>
    <w:rsid w:val="00D0195F"/>
    <w:rsid w:val="00D01BB5"/>
    <w:rsid w:val="00D01BCE"/>
    <w:rsid w:val="00D01C16"/>
    <w:rsid w:val="00D01C51"/>
    <w:rsid w:val="00D01D2C"/>
    <w:rsid w:val="00D01F0F"/>
    <w:rsid w:val="00D02075"/>
    <w:rsid w:val="00D020FC"/>
    <w:rsid w:val="00D024F0"/>
    <w:rsid w:val="00D02677"/>
    <w:rsid w:val="00D02691"/>
    <w:rsid w:val="00D0288E"/>
    <w:rsid w:val="00D02906"/>
    <w:rsid w:val="00D02907"/>
    <w:rsid w:val="00D02B61"/>
    <w:rsid w:val="00D02B9C"/>
    <w:rsid w:val="00D02C40"/>
    <w:rsid w:val="00D02E1A"/>
    <w:rsid w:val="00D02F1A"/>
    <w:rsid w:val="00D02F91"/>
    <w:rsid w:val="00D030CC"/>
    <w:rsid w:val="00D030EF"/>
    <w:rsid w:val="00D031EC"/>
    <w:rsid w:val="00D031F6"/>
    <w:rsid w:val="00D03261"/>
    <w:rsid w:val="00D03336"/>
    <w:rsid w:val="00D03343"/>
    <w:rsid w:val="00D03465"/>
    <w:rsid w:val="00D03499"/>
    <w:rsid w:val="00D03718"/>
    <w:rsid w:val="00D038FF"/>
    <w:rsid w:val="00D039D8"/>
    <w:rsid w:val="00D03A33"/>
    <w:rsid w:val="00D03A4A"/>
    <w:rsid w:val="00D03A76"/>
    <w:rsid w:val="00D03A8A"/>
    <w:rsid w:val="00D03B13"/>
    <w:rsid w:val="00D03C60"/>
    <w:rsid w:val="00D03D1B"/>
    <w:rsid w:val="00D03E83"/>
    <w:rsid w:val="00D03ED6"/>
    <w:rsid w:val="00D03F3F"/>
    <w:rsid w:val="00D0402E"/>
    <w:rsid w:val="00D04168"/>
    <w:rsid w:val="00D04297"/>
    <w:rsid w:val="00D04576"/>
    <w:rsid w:val="00D048EE"/>
    <w:rsid w:val="00D04AC2"/>
    <w:rsid w:val="00D04BD4"/>
    <w:rsid w:val="00D04D17"/>
    <w:rsid w:val="00D04F13"/>
    <w:rsid w:val="00D04F4D"/>
    <w:rsid w:val="00D050B0"/>
    <w:rsid w:val="00D051F5"/>
    <w:rsid w:val="00D053F3"/>
    <w:rsid w:val="00D0545F"/>
    <w:rsid w:val="00D05548"/>
    <w:rsid w:val="00D05562"/>
    <w:rsid w:val="00D056C1"/>
    <w:rsid w:val="00D056C3"/>
    <w:rsid w:val="00D0573D"/>
    <w:rsid w:val="00D0577F"/>
    <w:rsid w:val="00D057C4"/>
    <w:rsid w:val="00D0586B"/>
    <w:rsid w:val="00D058A0"/>
    <w:rsid w:val="00D059D8"/>
    <w:rsid w:val="00D05A91"/>
    <w:rsid w:val="00D05B0B"/>
    <w:rsid w:val="00D05C7A"/>
    <w:rsid w:val="00D05D51"/>
    <w:rsid w:val="00D05DA4"/>
    <w:rsid w:val="00D05DF8"/>
    <w:rsid w:val="00D05E4F"/>
    <w:rsid w:val="00D060D0"/>
    <w:rsid w:val="00D06181"/>
    <w:rsid w:val="00D06183"/>
    <w:rsid w:val="00D061DE"/>
    <w:rsid w:val="00D061FE"/>
    <w:rsid w:val="00D06208"/>
    <w:rsid w:val="00D062A7"/>
    <w:rsid w:val="00D0636E"/>
    <w:rsid w:val="00D063BD"/>
    <w:rsid w:val="00D064E8"/>
    <w:rsid w:val="00D065D7"/>
    <w:rsid w:val="00D0678C"/>
    <w:rsid w:val="00D06798"/>
    <w:rsid w:val="00D06925"/>
    <w:rsid w:val="00D06A6F"/>
    <w:rsid w:val="00D06AE8"/>
    <w:rsid w:val="00D06C4D"/>
    <w:rsid w:val="00D06C86"/>
    <w:rsid w:val="00D06D6F"/>
    <w:rsid w:val="00D06DAE"/>
    <w:rsid w:val="00D06EB5"/>
    <w:rsid w:val="00D06F31"/>
    <w:rsid w:val="00D07077"/>
    <w:rsid w:val="00D070FF"/>
    <w:rsid w:val="00D072B9"/>
    <w:rsid w:val="00D072CA"/>
    <w:rsid w:val="00D073AD"/>
    <w:rsid w:val="00D07467"/>
    <w:rsid w:val="00D074FF"/>
    <w:rsid w:val="00D075AF"/>
    <w:rsid w:val="00D0774C"/>
    <w:rsid w:val="00D07752"/>
    <w:rsid w:val="00D07791"/>
    <w:rsid w:val="00D0788E"/>
    <w:rsid w:val="00D0799C"/>
    <w:rsid w:val="00D079CC"/>
    <w:rsid w:val="00D079D3"/>
    <w:rsid w:val="00D079EF"/>
    <w:rsid w:val="00D079F0"/>
    <w:rsid w:val="00D07A5A"/>
    <w:rsid w:val="00D07A72"/>
    <w:rsid w:val="00D07A76"/>
    <w:rsid w:val="00D07B98"/>
    <w:rsid w:val="00D07BB4"/>
    <w:rsid w:val="00D07BF7"/>
    <w:rsid w:val="00D07C05"/>
    <w:rsid w:val="00D07C0E"/>
    <w:rsid w:val="00D07EB0"/>
    <w:rsid w:val="00D07F0C"/>
    <w:rsid w:val="00D07F94"/>
    <w:rsid w:val="00D07FD0"/>
    <w:rsid w:val="00D101E9"/>
    <w:rsid w:val="00D10273"/>
    <w:rsid w:val="00D1029C"/>
    <w:rsid w:val="00D10309"/>
    <w:rsid w:val="00D10533"/>
    <w:rsid w:val="00D10659"/>
    <w:rsid w:val="00D10686"/>
    <w:rsid w:val="00D1088A"/>
    <w:rsid w:val="00D10B51"/>
    <w:rsid w:val="00D10D5D"/>
    <w:rsid w:val="00D10D60"/>
    <w:rsid w:val="00D10DEC"/>
    <w:rsid w:val="00D11069"/>
    <w:rsid w:val="00D11104"/>
    <w:rsid w:val="00D113F7"/>
    <w:rsid w:val="00D114DE"/>
    <w:rsid w:val="00D114EB"/>
    <w:rsid w:val="00D1189D"/>
    <w:rsid w:val="00D11A12"/>
    <w:rsid w:val="00D11AAB"/>
    <w:rsid w:val="00D11D45"/>
    <w:rsid w:val="00D11E00"/>
    <w:rsid w:val="00D11E1D"/>
    <w:rsid w:val="00D11E1E"/>
    <w:rsid w:val="00D11E80"/>
    <w:rsid w:val="00D120C6"/>
    <w:rsid w:val="00D12131"/>
    <w:rsid w:val="00D12161"/>
    <w:rsid w:val="00D12359"/>
    <w:rsid w:val="00D12395"/>
    <w:rsid w:val="00D12417"/>
    <w:rsid w:val="00D125B9"/>
    <w:rsid w:val="00D12600"/>
    <w:rsid w:val="00D12A75"/>
    <w:rsid w:val="00D12BF6"/>
    <w:rsid w:val="00D12CA3"/>
    <w:rsid w:val="00D12FD0"/>
    <w:rsid w:val="00D13049"/>
    <w:rsid w:val="00D1321F"/>
    <w:rsid w:val="00D135B6"/>
    <w:rsid w:val="00D1364D"/>
    <w:rsid w:val="00D136FC"/>
    <w:rsid w:val="00D13757"/>
    <w:rsid w:val="00D13770"/>
    <w:rsid w:val="00D13AB7"/>
    <w:rsid w:val="00D13ABA"/>
    <w:rsid w:val="00D13B10"/>
    <w:rsid w:val="00D13CAE"/>
    <w:rsid w:val="00D13FF0"/>
    <w:rsid w:val="00D14017"/>
    <w:rsid w:val="00D14320"/>
    <w:rsid w:val="00D144B4"/>
    <w:rsid w:val="00D1455A"/>
    <w:rsid w:val="00D1456C"/>
    <w:rsid w:val="00D1458E"/>
    <w:rsid w:val="00D146D0"/>
    <w:rsid w:val="00D14701"/>
    <w:rsid w:val="00D147C9"/>
    <w:rsid w:val="00D14976"/>
    <w:rsid w:val="00D14980"/>
    <w:rsid w:val="00D14AB3"/>
    <w:rsid w:val="00D14C40"/>
    <w:rsid w:val="00D14C4B"/>
    <w:rsid w:val="00D14D8D"/>
    <w:rsid w:val="00D14D95"/>
    <w:rsid w:val="00D14E8C"/>
    <w:rsid w:val="00D14F6B"/>
    <w:rsid w:val="00D14FD8"/>
    <w:rsid w:val="00D14FFD"/>
    <w:rsid w:val="00D151C7"/>
    <w:rsid w:val="00D15260"/>
    <w:rsid w:val="00D1529E"/>
    <w:rsid w:val="00D154C9"/>
    <w:rsid w:val="00D1554F"/>
    <w:rsid w:val="00D1598B"/>
    <w:rsid w:val="00D15A76"/>
    <w:rsid w:val="00D15AA2"/>
    <w:rsid w:val="00D15D34"/>
    <w:rsid w:val="00D15D87"/>
    <w:rsid w:val="00D15D90"/>
    <w:rsid w:val="00D15E81"/>
    <w:rsid w:val="00D16035"/>
    <w:rsid w:val="00D162A7"/>
    <w:rsid w:val="00D1639B"/>
    <w:rsid w:val="00D163AD"/>
    <w:rsid w:val="00D163BB"/>
    <w:rsid w:val="00D1641F"/>
    <w:rsid w:val="00D1666B"/>
    <w:rsid w:val="00D1685E"/>
    <w:rsid w:val="00D16BE8"/>
    <w:rsid w:val="00D16C3E"/>
    <w:rsid w:val="00D16C69"/>
    <w:rsid w:val="00D16EDB"/>
    <w:rsid w:val="00D171BF"/>
    <w:rsid w:val="00D171F3"/>
    <w:rsid w:val="00D173C0"/>
    <w:rsid w:val="00D173F5"/>
    <w:rsid w:val="00D173FE"/>
    <w:rsid w:val="00D1750E"/>
    <w:rsid w:val="00D17682"/>
    <w:rsid w:val="00D17838"/>
    <w:rsid w:val="00D178A0"/>
    <w:rsid w:val="00D17979"/>
    <w:rsid w:val="00D17B1D"/>
    <w:rsid w:val="00D17B3F"/>
    <w:rsid w:val="00D17CB7"/>
    <w:rsid w:val="00D17CE2"/>
    <w:rsid w:val="00D17D57"/>
    <w:rsid w:val="00D200A6"/>
    <w:rsid w:val="00D20253"/>
    <w:rsid w:val="00D203E4"/>
    <w:rsid w:val="00D204A0"/>
    <w:rsid w:val="00D2057C"/>
    <w:rsid w:val="00D2058B"/>
    <w:rsid w:val="00D20624"/>
    <w:rsid w:val="00D207FD"/>
    <w:rsid w:val="00D209C1"/>
    <w:rsid w:val="00D209FD"/>
    <w:rsid w:val="00D20A70"/>
    <w:rsid w:val="00D20ADD"/>
    <w:rsid w:val="00D20AEA"/>
    <w:rsid w:val="00D20C15"/>
    <w:rsid w:val="00D20C1F"/>
    <w:rsid w:val="00D20C51"/>
    <w:rsid w:val="00D20CB6"/>
    <w:rsid w:val="00D20F9F"/>
    <w:rsid w:val="00D21034"/>
    <w:rsid w:val="00D211AD"/>
    <w:rsid w:val="00D21261"/>
    <w:rsid w:val="00D212F7"/>
    <w:rsid w:val="00D213D7"/>
    <w:rsid w:val="00D21461"/>
    <w:rsid w:val="00D21643"/>
    <w:rsid w:val="00D216A7"/>
    <w:rsid w:val="00D216AE"/>
    <w:rsid w:val="00D217B3"/>
    <w:rsid w:val="00D2187B"/>
    <w:rsid w:val="00D21944"/>
    <w:rsid w:val="00D21950"/>
    <w:rsid w:val="00D21997"/>
    <w:rsid w:val="00D219BC"/>
    <w:rsid w:val="00D219E4"/>
    <w:rsid w:val="00D21B82"/>
    <w:rsid w:val="00D21BE7"/>
    <w:rsid w:val="00D21D38"/>
    <w:rsid w:val="00D21DFE"/>
    <w:rsid w:val="00D21E50"/>
    <w:rsid w:val="00D21E7B"/>
    <w:rsid w:val="00D21F21"/>
    <w:rsid w:val="00D21F90"/>
    <w:rsid w:val="00D22031"/>
    <w:rsid w:val="00D22046"/>
    <w:rsid w:val="00D222B2"/>
    <w:rsid w:val="00D222DD"/>
    <w:rsid w:val="00D2238C"/>
    <w:rsid w:val="00D223DD"/>
    <w:rsid w:val="00D223EF"/>
    <w:rsid w:val="00D223F6"/>
    <w:rsid w:val="00D22443"/>
    <w:rsid w:val="00D2251A"/>
    <w:rsid w:val="00D22539"/>
    <w:rsid w:val="00D225A8"/>
    <w:rsid w:val="00D2260A"/>
    <w:rsid w:val="00D22684"/>
    <w:rsid w:val="00D226DB"/>
    <w:rsid w:val="00D226E0"/>
    <w:rsid w:val="00D2289C"/>
    <w:rsid w:val="00D22A98"/>
    <w:rsid w:val="00D22AC7"/>
    <w:rsid w:val="00D22B04"/>
    <w:rsid w:val="00D22C0A"/>
    <w:rsid w:val="00D22C37"/>
    <w:rsid w:val="00D22C6C"/>
    <w:rsid w:val="00D22D00"/>
    <w:rsid w:val="00D22D5F"/>
    <w:rsid w:val="00D22D7E"/>
    <w:rsid w:val="00D22DC1"/>
    <w:rsid w:val="00D22DE0"/>
    <w:rsid w:val="00D22E2C"/>
    <w:rsid w:val="00D22E56"/>
    <w:rsid w:val="00D22E5D"/>
    <w:rsid w:val="00D23041"/>
    <w:rsid w:val="00D23292"/>
    <w:rsid w:val="00D232CB"/>
    <w:rsid w:val="00D2338B"/>
    <w:rsid w:val="00D23424"/>
    <w:rsid w:val="00D234D4"/>
    <w:rsid w:val="00D234EC"/>
    <w:rsid w:val="00D234F2"/>
    <w:rsid w:val="00D235A8"/>
    <w:rsid w:val="00D236F1"/>
    <w:rsid w:val="00D237FB"/>
    <w:rsid w:val="00D239E6"/>
    <w:rsid w:val="00D23AA0"/>
    <w:rsid w:val="00D23B0B"/>
    <w:rsid w:val="00D23B29"/>
    <w:rsid w:val="00D23D3F"/>
    <w:rsid w:val="00D23D91"/>
    <w:rsid w:val="00D2418F"/>
    <w:rsid w:val="00D241D5"/>
    <w:rsid w:val="00D24294"/>
    <w:rsid w:val="00D242A1"/>
    <w:rsid w:val="00D242AE"/>
    <w:rsid w:val="00D242EA"/>
    <w:rsid w:val="00D24300"/>
    <w:rsid w:val="00D24724"/>
    <w:rsid w:val="00D2476A"/>
    <w:rsid w:val="00D249E9"/>
    <w:rsid w:val="00D24B9C"/>
    <w:rsid w:val="00D24BB6"/>
    <w:rsid w:val="00D24C7B"/>
    <w:rsid w:val="00D24E28"/>
    <w:rsid w:val="00D24FEF"/>
    <w:rsid w:val="00D25002"/>
    <w:rsid w:val="00D2502B"/>
    <w:rsid w:val="00D250DC"/>
    <w:rsid w:val="00D250F6"/>
    <w:rsid w:val="00D25165"/>
    <w:rsid w:val="00D2517D"/>
    <w:rsid w:val="00D25241"/>
    <w:rsid w:val="00D2546E"/>
    <w:rsid w:val="00D25534"/>
    <w:rsid w:val="00D25674"/>
    <w:rsid w:val="00D256B1"/>
    <w:rsid w:val="00D256B9"/>
    <w:rsid w:val="00D25747"/>
    <w:rsid w:val="00D257E2"/>
    <w:rsid w:val="00D25927"/>
    <w:rsid w:val="00D25943"/>
    <w:rsid w:val="00D259DC"/>
    <w:rsid w:val="00D259F2"/>
    <w:rsid w:val="00D25A2F"/>
    <w:rsid w:val="00D25BDB"/>
    <w:rsid w:val="00D25CFE"/>
    <w:rsid w:val="00D25DAA"/>
    <w:rsid w:val="00D25E06"/>
    <w:rsid w:val="00D25E8D"/>
    <w:rsid w:val="00D25EA1"/>
    <w:rsid w:val="00D25F97"/>
    <w:rsid w:val="00D25FC8"/>
    <w:rsid w:val="00D26036"/>
    <w:rsid w:val="00D26133"/>
    <w:rsid w:val="00D26230"/>
    <w:rsid w:val="00D264C7"/>
    <w:rsid w:val="00D26692"/>
    <w:rsid w:val="00D26698"/>
    <w:rsid w:val="00D26879"/>
    <w:rsid w:val="00D2687E"/>
    <w:rsid w:val="00D268B1"/>
    <w:rsid w:val="00D26977"/>
    <w:rsid w:val="00D269AC"/>
    <w:rsid w:val="00D26B53"/>
    <w:rsid w:val="00D26BB2"/>
    <w:rsid w:val="00D26CBB"/>
    <w:rsid w:val="00D26D12"/>
    <w:rsid w:val="00D26D63"/>
    <w:rsid w:val="00D26DC3"/>
    <w:rsid w:val="00D26ED9"/>
    <w:rsid w:val="00D27095"/>
    <w:rsid w:val="00D27197"/>
    <w:rsid w:val="00D271C1"/>
    <w:rsid w:val="00D27245"/>
    <w:rsid w:val="00D272D1"/>
    <w:rsid w:val="00D2739A"/>
    <w:rsid w:val="00D2746E"/>
    <w:rsid w:val="00D2759B"/>
    <w:rsid w:val="00D275C1"/>
    <w:rsid w:val="00D27760"/>
    <w:rsid w:val="00D27765"/>
    <w:rsid w:val="00D27884"/>
    <w:rsid w:val="00D27999"/>
    <w:rsid w:val="00D27A7C"/>
    <w:rsid w:val="00D27A89"/>
    <w:rsid w:val="00D27CDE"/>
    <w:rsid w:val="00D27D58"/>
    <w:rsid w:val="00D27EDF"/>
    <w:rsid w:val="00D30094"/>
    <w:rsid w:val="00D300B0"/>
    <w:rsid w:val="00D300B3"/>
    <w:rsid w:val="00D301BA"/>
    <w:rsid w:val="00D30216"/>
    <w:rsid w:val="00D30277"/>
    <w:rsid w:val="00D30313"/>
    <w:rsid w:val="00D3031A"/>
    <w:rsid w:val="00D30399"/>
    <w:rsid w:val="00D30407"/>
    <w:rsid w:val="00D304C3"/>
    <w:rsid w:val="00D304E9"/>
    <w:rsid w:val="00D305D9"/>
    <w:rsid w:val="00D307C1"/>
    <w:rsid w:val="00D307D1"/>
    <w:rsid w:val="00D309CE"/>
    <w:rsid w:val="00D30A14"/>
    <w:rsid w:val="00D30BAF"/>
    <w:rsid w:val="00D30CFB"/>
    <w:rsid w:val="00D30E28"/>
    <w:rsid w:val="00D30E2A"/>
    <w:rsid w:val="00D30EDC"/>
    <w:rsid w:val="00D3101C"/>
    <w:rsid w:val="00D31037"/>
    <w:rsid w:val="00D310A6"/>
    <w:rsid w:val="00D311DE"/>
    <w:rsid w:val="00D313BB"/>
    <w:rsid w:val="00D31438"/>
    <w:rsid w:val="00D314B2"/>
    <w:rsid w:val="00D3151D"/>
    <w:rsid w:val="00D315E9"/>
    <w:rsid w:val="00D3184A"/>
    <w:rsid w:val="00D318E6"/>
    <w:rsid w:val="00D31950"/>
    <w:rsid w:val="00D319B7"/>
    <w:rsid w:val="00D31A4A"/>
    <w:rsid w:val="00D31BB7"/>
    <w:rsid w:val="00D31C5D"/>
    <w:rsid w:val="00D31CBD"/>
    <w:rsid w:val="00D31D64"/>
    <w:rsid w:val="00D31ECB"/>
    <w:rsid w:val="00D32059"/>
    <w:rsid w:val="00D320E2"/>
    <w:rsid w:val="00D32284"/>
    <w:rsid w:val="00D32296"/>
    <w:rsid w:val="00D324CC"/>
    <w:rsid w:val="00D324E4"/>
    <w:rsid w:val="00D325DE"/>
    <w:rsid w:val="00D32663"/>
    <w:rsid w:val="00D326C2"/>
    <w:rsid w:val="00D327EB"/>
    <w:rsid w:val="00D32813"/>
    <w:rsid w:val="00D329EA"/>
    <w:rsid w:val="00D32A12"/>
    <w:rsid w:val="00D32A9D"/>
    <w:rsid w:val="00D32F0B"/>
    <w:rsid w:val="00D33169"/>
    <w:rsid w:val="00D331F7"/>
    <w:rsid w:val="00D3327A"/>
    <w:rsid w:val="00D333D8"/>
    <w:rsid w:val="00D33463"/>
    <w:rsid w:val="00D3351F"/>
    <w:rsid w:val="00D33622"/>
    <w:rsid w:val="00D3364B"/>
    <w:rsid w:val="00D3368E"/>
    <w:rsid w:val="00D3382D"/>
    <w:rsid w:val="00D33982"/>
    <w:rsid w:val="00D33A6E"/>
    <w:rsid w:val="00D33AD2"/>
    <w:rsid w:val="00D33B7B"/>
    <w:rsid w:val="00D33E67"/>
    <w:rsid w:val="00D33F73"/>
    <w:rsid w:val="00D34062"/>
    <w:rsid w:val="00D3421B"/>
    <w:rsid w:val="00D34405"/>
    <w:rsid w:val="00D344E7"/>
    <w:rsid w:val="00D34517"/>
    <w:rsid w:val="00D3453C"/>
    <w:rsid w:val="00D3464A"/>
    <w:rsid w:val="00D346CE"/>
    <w:rsid w:val="00D34903"/>
    <w:rsid w:val="00D34964"/>
    <w:rsid w:val="00D34966"/>
    <w:rsid w:val="00D34A12"/>
    <w:rsid w:val="00D34BA8"/>
    <w:rsid w:val="00D34C51"/>
    <w:rsid w:val="00D34FC9"/>
    <w:rsid w:val="00D35089"/>
    <w:rsid w:val="00D35094"/>
    <w:rsid w:val="00D350A0"/>
    <w:rsid w:val="00D3518E"/>
    <w:rsid w:val="00D351D1"/>
    <w:rsid w:val="00D352A1"/>
    <w:rsid w:val="00D3550B"/>
    <w:rsid w:val="00D35511"/>
    <w:rsid w:val="00D35560"/>
    <w:rsid w:val="00D356B5"/>
    <w:rsid w:val="00D356CF"/>
    <w:rsid w:val="00D35837"/>
    <w:rsid w:val="00D358CF"/>
    <w:rsid w:val="00D359B3"/>
    <w:rsid w:val="00D35C16"/>
    <w:rsid w:val="00D35C46"/>
    <w:rsid w:val="00D36010"/>
    <w:rsid w:val="00D36070"/>
    <w:rsid w:val="00D3626A"/>
    <w:rsid w:val="00D3641F"/>
    <w:rsid w:val="00D3668B"/>
    <w:rsid w:val="00D36737"/>
    <w:rsid w:val="00D3683C"/>
    <w:rsid w:val="00D36846"/>
    <w:rsid w:val="00D368EE"/>
    <w:rsid w:val="00D36973"/>
    <w:rsid w:val="00D36A96"/>
    <w:rsid w:val="00D36AF6"/>
    <w:rsid w:val="00D36BBF"/>
    <w:rsid w:val="00D36DBA"/>
    <w:rsid w:val="00D36E2F"/>
    <w:rsid w:val="00D36E74"/>
    <w:rsid w:val="00D370E3"/>
    <w:rsid w:val="00D371CE"/>
    <w:rsid w:val="00D37204"/>
    <w:rsid w:val="00D3722C"/>
    <w:rsid w:val="00D37581"/>
    <w:rsid w:val="00D37585"/>
    <w:rsid w:val="00D375DB"/>
    <w:rsid w:val="00D3769F"/>
    <w:rsid w:val="00D37795"/>
    <w:rsid w:val="00D3784C"/>
    <w:rsid w:val="00D379FB"/>
    <w:rsid w:val="00D37A9B"/>
    <w:rsid w:val="00D37C69"/>
    <w:rsid w:val="00D37C85"/>
    <w:rsid w:val="00D37DC4"/>
    <w:rsid w:val="00D37EBB"/>
    <w:rsid w:val="00D4022A"/>
    <w:rsid w:val="00D40302"/>
    <w:rsid w:val="00D40471"/>
    <w:rsid w:val="00D40731"/>
    <w:rsid w:val="00D4074C"/>
    <w:rsid w:val="00D4079E"/>
    <w:rsid w:val="00D40835"/>
    <w:rsid w:val="00D408A7"/>
    <w:rsid w:val="00D408C5"/>
    <w:rsid w:val="00D4091A"/>
    <w:rsid w:val="00D40A96"/>
    <w:rsid w:val="00D40CBE"/>
    <w:rsid w:val="00D40E7E"/>
    <w:rsid w:val="00D41096"/>
    <w:rsid w:val="00D4132A"/>
    <w:rsid w:val="00D41349"/>
    <w:rsid w:val="00D414D9"/>
    <w:rsid w:val="00D41522"/>
    <w:rsid w:val="00D41639"/>
    <w:rsid w:val="00D4169F"/>
    <w:rsid w:val="00D416EF"/>
    <w:rsid w:val="00D417DD"/>
    <w:rsid w:val="00D41820"/>
    <w:rsid w:val="00D418C2"/>
    <w:rsid w:val="00D41A12"/>
    <w:rsid w:val="00D41AE6"/>
    <w:rsid w:val="00D41BB9"/>
    <w:rsid w:val="00D41C0C"/>
    <w:rsid w:val="00D41C18"/>
    <w:rsid w:val="00D41FCE"/>
    <w:rsid w:val="00D4221B"/>
    <w:rsid w:val="00D4235D"/>
    <w:rsid w:val="00D42542"/>
    <w:rsid w:val="00D42857"/>
    <w:rsid w:val="00D42975"/>
    <w:rsid w:val="00D429AB"/>
    <w:rsid w:val="00D42AD6"/>
    <w:rsid w:val="00D42CFF"/>
    <w:rsid w:val="00D42D15"/>
    <w:rsid w:val="00D42D33"/>
    <w:rsid w:val="00D42DE5"/>
    <w:rsid w:val="00D42E3A"/>
    <w:rsid w:val="00D42FC1"/>
    <w:rsid w:val="00D4305C"/>
    <w:rsid w:val="00D4324B"/>
    <w:rsid w:val="00D433D2"/>
    <w:rsid w:val="00D4388E"/>
    <w:rsid w:val="00D4390C"/>
    <w:rsid w:val="00D43A04"/>
    <w:rsid w:val="00D43A70"/>
    <w:rsid w:val="00D43ADD"/>
    <w:rsid w:val="00D43BD8"/>
    <w:rsid w:val="00D44009"/>
    <w:rsid w:val="00D44018"/>
    <w:rsid w:val="00D4405F"/>
    <w:rsid w:val="00D440BD"/>
    <w:rsid w:val="00D440CF"/>
    <w:rsid w:val="00D44323"/>
    <w:rsid w:val="00D443C2"/>
    <w:rsid w:val="00D443D1"/>
    <w:rsid w:val="00D445BA"/>
    <w:rsid w:val="00D44629"/>
    <w:rsid w:val="00D44639"/>
    <w:rsid w:val="00D446BE"/>
    <w:rsid w:val="00D44719"/>
    <w:rsid w:val="00D4471E"/>
    <w:rsid w:val="00D44806"/>
    <w:rsid w:val="00D4492F"/>
    <w:rsid w:val="00D44A8B"/>
    <w:rsid w:val="00D44B50"/>
    <w:rsid w:val="00D44CB5"/>
    <w:rsid w:val="00D44E00"/>
    <w:rsid w:val="00D44E6D"/>
    <w:rsid w:val="00D44E7C"/>
    <w:rsid w:val="00D44EB6"/>
    <w:rsid w:val="00D44EB8"/>
    <w:rsid w:val="00D44F70"/>
    <w:rsid w:val="00D44F91"/>
    <w:rsid w:val="00D44FC6"/>
    <w:rsid w:val="00D4507F"/>
    <w:rsid w:val="00D451A5"/>
    <w:rsid w:val="00D45391"/>
    <w:rsid w:val="00D4547F"/>
    <w:rsid w:val="00D45506"/>
    <w:rsid w:val="00D45567"/>
    <w:rsid w:val="00D457DE"/>
    <w:rsid w:val="00D458B3"/>
    <w:rsid w:val="00D458B4"/>
    <w:rsid w:val="00D458E7"/>
    <w:rsid w:val="00D45988"/>
    <w:rsid w:val="00D459A5"/>
    <w:rsid w:val="00D459A9"/>
    <w:rsid w:val="00D459D7"/>
    <w:rsid w:val="00D45B09"/>
    <w:rsid w:val="00D45B49"/>
    <w:rsid w:val="00D45CA9"/>
    <w:rsid w:val="00D45DED"/>
    <w:rsid w:val="00D4615C"/>
    <w:rsid w:val="00D462B8"/>
    <w:rsid w:val="00D46634"/>
    <w:rsid w:val="00D4666E"/>
    <w:rsid w:val="00D4690B"/>
    <w:rsid w:val="00D46997"/>
    <w:rsid w:val="00D46AB9"/>
    <w:rsid w:val="00D46AD1"/>
    <w:rsid w:val="00D46B05"/>
    <w:rsid w:val="00D46B2C"/>
    <w:rsid w:val="00D46C97"/>
    <w:rsid w:val="00D46CBC"/>
    <w:rsid w:val="00D46DF9"/>
    <w:rsid w:val="00D4703A"/>
    <w:rsid w:val="00D47043"/>
    <w:rsid w:val="00D470E1"/>
    <w:rsid w:val="00D47284"/>
    <w:rsid w:val="00D472B4"/>
    <w:rsid w:val="00D4746F"/>
    <w:rsid w:val="00D474D4"/>
    <w:rsid w:val="00D474F7"/>
    <w:rsid w:val="00D4758C"/>
    <w:rsid w:val="00D476B4"/>
    <w:rsid w:val="00D478DF"/>
    <w:rsid w:val="00D478FC"/>
    <w:rsid w:val="00D47A8D"/>
    <w:rsid w:val="00D47B7E"/>
    <w:rsid w:val="00D47BAF"/>
    <w:rsid w:val="00D47C16"/>
    <w:rsid w:val="00D47C17"/>
    <w:rsid w:val="00D47C64"/>
    <w:rsid w:val="00D47C92"/>
    <w:rsid w:val="00D47DE9"/>
    <w:rsid w:val="00D47F09"/>
    <w:rsid w:val="00D47F9E"/>
    <w:rsid w:val="00D47FEA"/>
    <w:rsid w:val="00D5020F"/>
    <w:rsid w:val="00D50248"/>
    <w:rsid w:val="00D5046C"/>
    <w:rsid w:val="00D50552"/>
    <w:rsid w:val="00D50850"/>
    <w:rsid w:val="00D5091F"/>
    <w:rsid w:val="00D50933"/>
    <w:rsid w:val="00D50A26"/>
    <w:rsid w:val="00D50A6D"/>
    <w:rsid w:val="00D50C12"/>
    <w:rsid w:val="00D50C86"/>
    <w:rsid w:val="00D510AD"/>
    <w:rsid w:val="00D51182"/>
    <w:rsid w:val="00D51352"/>
    <w:rsid w:val="00D51366"/>
    <w:rsid w:val="00D51749"/>
    <w:rsid w:val="00D5183E"/>
    <w:rsid w:val="00D51888"/>
    <w:rsid w:val="00D51A2F"/>
    <w:rsid w:val="00D51B86"/>
    <w:rsid w:val="00D51BC1"/>
    <w:rsid w:val="00D51BEB"/>
    <w:rsid w:val="00D51C40"/>
    <w:rsid w:val="00D51DF5"/>
    <w:rsid w:val="00D51EF7"/>
    <w:rsid w:val="00D51F03"/>
    <w:rsid w:val="00D51F46"/>
    <w:rsid w:val="00D52160"/>
    <w:rsid w:val="00D52194"/>
    <w:rsid w:val="00D522BA"/>
    <w:rsid w:val="00D524EF"/>
    <w:rsid w:val="00D52538"/>
    <w:rsid w:val="00D5275D"/>
    <w:rsid w:val="00D527B2"/>
    <w:rsid w:val="00D52888"/>
    <w:rsid w:val="00D52913"/>
    <w:rsid w:val="00D52B62"/>
    <w:rsid w:val="00D52C10"/>
    <w:rsid w:val="00D52CD2"/>
    <w:rsid w:val="00D52D08"/>
    <w:rsid w:val="00D52DD8"/>
    <w:rsid w:val="00D52E6D"/>
    <w:rsid w:val="00D52EE3"/>
    <w:rsid w:val="00D52F90"/>
    <w:rsid w:val="00D52FB9"/>
    <w:rsid w:val="00D53060"/>
    <w:rsid w:val="00D530E8"/>
    <w:rsid w:val="00D53232"/>
    <w:rsid w:val="00D53498"/>
    <w:rsid w:val="00D53697"/>
    <w:rsid w:val="00D536D9"/>
    <w:rsid w:val="00D53713"/>
    <w:rsid w:val="00D53989"/>
    <w:rsid w:val="00D53A36"/>
    <w:rsid w:val="00D53B68"/>
    <w:rsid w:val="00D53BD9"/>
    <w:rsid w:val="00D53D3B"/>
    <w:rsid w:val="00D53E3A"/>
    <w:rsid w:val="00D53E6C"/>
    <w:rsid w:val="00D54002"/>
    <w:rsid w:val="00D54072"/>
    <w:rsid w:val="00D541DB"/>
    <w:rsid w:val="00D54333"/>
    <w:rsid w:val="00D543AD"/>
    <w:rsid w:val="00D543D7"/>
    <w:rsid w:val="00D546FA"/>
    <w:rsid w:val="00D5472C"/>
    <w:rsid w:val="00D5490B"/>
    <w:rsid w:val="00D54A6F"/>
    <w:rsid w:val="00D54AB7"/>
    <w:rsid w:val="00D54AD5"/>
    <w:rsid w:val="00D54BAD"/>
    <w:rsid w:val="00D54C22"/>
    <w:rsid w:val="00D54C79"/>
    <w:rsid w:val="00D54D26"/>
    <w:rsid w:val="00D54DC6"/>
    <w:rsid w:val="00D54DC7"/>
    <w:rsid w:val="00D54FDD"/>
    <w:rsid w:val="00D55128"/>
    <w:rsid w:val="00D554B3"/>
    <w:rsid w:val="00D555DE"/>
    <w:rsid w:val="00D55763"/>
    <w:rsid w:val="00D557E2"/>
    <w:rsid w:val="00D55826"/>
    <w:rsid w:val="00D55A70"/>
    <w:rsid w:val="00D55AE6"/>
    <w:rsid w:val="00D55C21"/>
    <w:rsid w:val="00D55D13"/>
    <w:rsid w:val="00D55D58"/>
    <w:rsid w:val="00D55D87"/>
    <w:rsid w:val="00D55D88"/>
    <w:rsid w:val="00D55E2A"/>
    <w:rsid w:val="00D5617F"/>
    <w:rsid w:val="00D5621A"/>
    <w:rsid w:val="00D56309"/>
    <w:rsid w:val="00D563AB"/>
    <w:rsid w:val="00D564E3"/>
    <w:rsid w:val="00D566FC"/>
    <w:rsid w:val="00D568C2"/>
    <w:rsid w:val="00D56A07"/>
    <w:rsid w:val="00D56AB8"/>
    <w:rsid w:val="00D56B19"/>
    <w:rsid w:val="00D56E56"/>
    <w:rsid w:val="00D56EC8"/>
    <w:rsid w:val="00D56F4A"/>
    <w:rsid w:val="00D56F96"/>
    <w:rsid w:val="00D57021"/>
    <w:rsid w:val="00D57082"/>
    <w:rsid w:val="00D57124"/>
    <w:rsid w:val="00D57166"/>
    <w:rsid w:val="00D57169"/>
    <w:rsid w:val="00D573C9"/>
    <w:rsid w:val="00D575B1"/>
    <w:rsid w:val="00D575F7"/>
    <w:rsid w:val="00D576C7"/>
    <w:rsid w:val="00D57751"/>
    <w:rsid w:val="00D57773"/>
    <w:rsid w:val="00D57890"/>
    <w:rsid w:val="00D5790C"/>
    <w:rsid w:val="00D57B6D"/>
    <w:rsid w:val="00D57D4E"/>
    <w:rsid w:val="00D57E30"/>
    <w:rsid w:val="00D60170"/>
    <w:rsid w:val="00D602A7"/>
    <w:rsid w:val="00D602EF"/>
    <w:rsid w:val="00D60318"/>
    <w:rsid w:val="00D60386"/>
    <w:rsid w:val="00D6046B"/>
    <w:rsid w:val="00D60508"/>
    <w:rsid w:val="00D6061F"/>
    <w:rsid w:val="00D60702"/>
    <w:rsid w:val="00D607AA"/>
    <w:rsid w:val="00D608F8"/>
    <w:rsid w:val="00D60984"/>
    <w:rsid w:val="00D609D5"/>
    <w:rsid w:val="00D60A03"/>
    <w:rsid w:val="00D60A75"/>
    <w:rsid w:val="00D60C36"/>
    <w:rsid w:val="00D60CFC"/>
    <w:rsid w:val="00D60DC4"/>
    <w:rsid w:val="00D60E1F"/>
    <w:rsid w:val="00D60EFA"/>
    <w:rsid w:val="00D60F66"/>
    <w:rsid w:val="00D6104C"/>
    <w:rsid w:val="00D61187"/>
    <w:rsid w:val="00D61311"/>
    <w:rsid w:val="00D61488"/>
    <w:rsid w:val="00D616BB"/>
    <w:rsid w:val="00D617F5"/>
    <w:rsid w:val="00D618C4"/>
    <w:rsid w:val="00D61915"/>
    <w:rsid w:val="00D6196C"/>
    <w:rsid w:val="00D61990"/>
    <w:rsid w:val="00D619F6"/>
    <w:rsid w:val="00D61BEF"/>
    <w:rsid w:val="00D61C14"/>
    <w:rsid w:val="00D61C83"/>
    <w:rsid w:val="00D61CDE"/>
    <w:rsid w:val="00D61E61"/>
    <w:rsid w:val="00D61EFE"/>
    <w:rsid w:val="00D61FC5"/>
    <w:rsid w:val="00D62059"/>
    <w:rsid w:val="00D620D0"/>
    <w:rsid w:val="00D62139"/>
    <w:rsid w:val="00D621EC"/>
    <w:rsid w:val="00D62439"/>
    <w:rsid w:val="00D6243D"/>
    <w:rsid w:val="00D62582"/>
    <w:rsid w:val="00D62AF0"/>
    <w:rsid w:val="00D62CB3"/>
    <w:rsid w:val="00D62D0A"/>
    <w:rsid w:val="00D62D71"/>
    <w:rsid w:val="00D62E62"/>
    <w:rsid w:val="00D62F2B"/>
    <w:rsid w:val="00D6329A"/>
    <w:rsid w:val="00D63380"/>
    <w:rsid w:val="00D63597"/>
    <w:rsid w:val="00D63669"/>
    <w:rsid w:val="00D63842"/>
    <w:rsid w:val="00D63870"/>
    <w:rsid w:val="00D63A22"/>
    <w:rsid w:val="00D63B1A"/>
    <w:rsid w:val="00D63B1F"/>
    <w:rsid w:val="00D63B6B"/>
    <w:rsid w:val="00D63C6C"/>
    <w:rsid w:val="00D63E31"/>
    <w:rsid w:val="00D63E53"/>
    <w:rsid w:val="00D63E66"/>
    <w:rsid w:val="00D6403B"/>
    <w:rsid w:val="00D6430E"/>
    <w:rsid w:val="00D64389"/>
    <w:rsid w:val="00D643EF"/>
    <w:rsid w:val="00D6443E"/>
    <w:rsid w:val="00D64472"/>
    <w:rsid w:val="00D645CA"/>
    <w:rsid w:val="00D64701"/>
    <w:rsid w:val="00D64739"/>
    <w:rsid w:val="00D64AEA"/>
    <w:rsid w:val="00D64B67"/>
    <w:rsid w:val="00D64BAF"/>
    <w:rsid w:val="00D64E21"/>
    <w:rsid w:val="00D64EDA"/>
    <w:rsid w:val="00D6509F"/>
    <w:rsid w:val="00D65151"/>
    <w:rsid w:val="00D6526B"/>
    <w:rsid w:val="00D653DA"/>
    <w:rsid w:val="00D6550E"/>
    <w:rsid w:val="00D6561A"/>
    <w:rsid w:val="00D6568B"/>
    <w:rsid w:val="00D656E7"/>
    <w:rsid w:val="00D65876"/>
    <w:rsid w:val="00D65B35"/>
    <w:rsid w:val="00D65BEF"/>
    <w:rsid w:val="00D65C5A"/>
    <w:rsid w:val="00D65C98"/>
    <w:rsid w:val="00D65CDD"/>
    <w:rsid w:val="00D65D0D"/>
    <w:rsid w:val="00D65D9F"/>
    <w:rsid w:val="00D65DB9"/>
    <w:rsid w:val="00D65F7C"/>
    <w:rsid w:val="00D65FD6"/>
    <w:rsid w:val="00D65FF8"/>
    <w:rsid w:val="00D660B8"/>
    <w:rsid w:val="00D66199"/>
    <w:rsid w:val="00D663E7"/>
    <w:rsid w:val="00D66428"/>
    <w:rsid w:val="00D665EA"/>
    <w:rsid w:val="00D666D0"/>
    <w:rsid w:val="00D66931"/>
    <w:rsid w:val="00D66BD1"/>
    <w:rsid w:val="00D66D34"/>
    <w:rsid w:val="00D66E38"/>
    <w:rsid w:val="00D66EC3"/>
    <w:rsid w:val="00D66EEF"/>
    <w:rsid w:val="00D66F16"/>
    <w:rsid w:val="00D66F7E"/>
    <w:rsid w:val="00D66FAA"/>
    <w:rsid w:val="00D6712F"/>
    <w:rsid w:val="00D671B0"/>
    <w:rsid w:val="00D673F9"/>
    <w:rsid w:val="00D675BB"/>
    <w:rsid w:val="00D675CE"/>
    <w:rsid w:val="00D67691"/>
    <w:rsid w:val="00D67890"/>
    <w:rsid w:val="00D678CB"/>
    <w:rsid w:val="00D67BD4"/>
    <w:rsid w:val="00D67BEC"/>
    <w:rsid w:val="00D67CB3"/>
    <w:rsid w:val="00D67CF3"/>
    <w:rsid w:val="00D67DCE"/>
    <w:rsid w:val="00D67E37"/>
    <w:rsid w:val="00D7006C"/>
    <w:rsid w:val="00D70159"/>
    <w:rsid w:val="00D7025F"/>
    <w:rsid w:val="00D70271"/>
    <w:rsid w:val="00D7045C"/>
    <w:rsid w:val="00D70520"/>
    <w:rsid w:val="00D70627"/>
    <w:rsid w:val="00D707D8"/>
    <w:rsid w:val="00D7083B"/>
    <w:rsid w:val="00D70983"/>
    <w:rsid w:val="00D70B4E"/>
    <w:rsid w:val="00D70B9C"/>
    <w:rsid w:val="00D70BCC"/>
    <w:rsid w:val="00D70CC4"/>
    <w:rsid w:val="00D70FD1"/>
    <w:rsid w:val="00D7108E"/>
    <w:rsid w:val="00D712A2"/>
    <w:rsid w:val="00D71319"/>
    <w:rsid w:val="00D71394"/>
    <w:rsid w:val="00D7158E"/>
    <w:rsid w:val="00D7181F"/>
    <w:rsid w:val="00D7191B"/>
    <w:rsid w:val="00D719BE"/>
    <w:rsid w:val="00D71A93"/>
    <w:rsid w:val="00D71B70"/>
    <w:rsid w:val="00D71D0C"/>
    <w:rsid w:val="00D71D71"/>
    <w:rsid w:val="00D72033"/>
    <w:rsid w:val="00D72111"/>
    <w:rsid w:val="00D72115"/>
    <w:rsid w:val="00D72157"/>
    <w:rsid w:val="00D721E9"/>
    <w:rsid w:val="00D721EB"/>
    <w:rsid w:val="00D7222E"/>
    <w:rsid w:val="00D72277"/>
    <w:rsid w:val="00D722C1"/>
    <w:rsid w:val="00D72338"/>
    <w:rsid w:val="00D723CD"/>
    <w:rsid w:val="00D724BB"/>
    <w:rsid w:val="00D72687"/>
    <w:rsid w:val="00D7281F"/>
    <w:rsid w:val="00D72848"/>
    <w:rsid w:val="00D7286F"/>
    <w:rsid w:val="00D728BF"/>
    <w:rsid w:val="00D72979"/>
    <w:rsid w:val="00D72AA0"/>
    <w:rsid w:val="00D72B42"/>
    <w:rsid w:val="00D72BE9"/>
    <w:rsid w:val="00D72C1F"/>
    <w:rsid w:val="00D72DD4"/>
    <w:rsid w:val="00D72FC4"/>
    <w:rsid w:val="00D72FEE"/>
    <w:rsid w:val="00D7307B"/>
    <w:rsid w:val="00D7309F"/>
    <w:rsid w:val="00D7313F"/>
    <w:rsid w:val="00D73188"/>
    <w:rsid w:val="00D732DF"/>
    <w:rsid w:val="00D7351C"/>
    <w:rsid w:val="00D7363B"/>
    <w:rsid w:val="00D738C3"/>
    <w:rsid w:val="00D7399E"/>
    <w:rsid w:val="00D739E3"/>
    <w:rsid w:val="00D73BC6"/>
    <w:rsid w:val="00D73BE3"/>
    <w:rsid w:val="00D73C9A"/>
    <w:rsid w:val="00D73F08"/>
    <w:rsid w:val="00D73F6B"/>
    <w:rsid w:val="00D7403C"/>
    <w:rsid w:val="00D740F7"/>
    <w:rsid w:val="00D741B2"/>
    <w:rsid w:val="00D741D4"/>
    <w:rsid w:val="00D741EB"/>
    <w:rsid w:val="00D743FA"/>
    <w:rsid w:val="00D7440E"/>
    <w:rsid w:val="00D74443"/>
    <w:rsid w:val="00D74493"/>
    <w:rsid w:val="00D74499"/>
    <w:rsid w:val="00D745B1"/>
    <w:rsid w:val="00D74632"/>
    <w:rsid w:val="00D74663"/>
    <w:rsid w:val="00D747DA"/>
    <w:rsid w:val="00D748B3"/>
    <w:rsid w:val="00D74926"/>
    <w:rsid w:val="00D74AC9"/>
    <w:rsid w:val="00D74C60"/>
    <w:rsid w:val="00D74C64"/>
    <w:rsid w:val="00D74D03"/>
    <w:rsid w:val="00D74D2E"/>
    <w:rsid w:val="00D74D41"/>
    <w:rsid w:val="00D74F35"/>
    <w:rsid w:val="00D7507B"/>
    <w:rsid w:val="00D750B9"/>
    <w:rsid w:val="00D75137"/>
    <w:rsid w:val="00D75210"/>
    <w:rsid w:val="00D7524F"/>
    <w:rsid w:val="00D753E2"/>
    <w:rsid w:val="00D75510"/>
    <w:rsid w:val="00D755AF"/>
    <w:rsid w:val="00D75652"/>
    <w:rsid w:val="00D756A7"/>
    <w:rsid w:val="00D75750"/>
    <w:rsid w:val="00D75AD9"/>
    <w:rsid w:val="00D75BDD"/>
    <w:rsid w:val="00D75CB3"/>
    <w:rsid w:val="00D75D9D"/>
    <w:rsid w:val="00D75E00"/>
    <w:rsid w:val="00D75FA7"/>
    <w:rsid w:val="00D76109"/>
    <w:rsid w:val="00D7610B"/>
    <w:rsid w:val="00D7619D"/>
    <w:rsid w:val="00D76220"/>
    <w:rsid w:val="00D763F2"/>
    <w:rsid w:val="00D764D3"/>
    <w:rsid w:val="00D76570"/>
    <w:rsid w:val="00D766BA"/>
    <w:rsid w:val="00D766CE"/>
    <w:rsid w:val="00D767E6"/>
    <w:rsid w:val="00D76A02"/>
    <w:rsid w:val="00D76A8B"/>
    <w:rsid w:val="00D76A9B"/>
    <w:rsid w:val="00D76B47"/>
    <w:rsid w:val="00D76B68"/>
    <w:rsid w:val="00D76BB8"/>
    <w:rsid w:val="00D76BC5"/>
    <w:rsid w:val="00D76C76"/>
    <w:rsid w:val="00D76CD5"/>
    <w:rsid w:val="00D76D1D"/>
    <w:rsid w:val="00D76F3B"/>
    <w:rsid w:val="00D770D3"/>
    <w:rsid w:val="00D7715F"/>
    <w:rsid w:val="00D772EE"/>
    <w:rsid w:val="00D7738B"/>
    <w:rsid w:val="00D77590"/>
    <w:rsid w:val="00D776D9"/>
    <w:rsid w:val="00D77715"/>
    <w:rsid w:val="00D77A39"/>
    <w:rsid w:val="00D77A81"/>
    <w:rsid w:val="00D77C92"/>
    <w:rsid w:val="00D77C9A"/>
    <w:rsid w:val="00D77EDD"/>
    <w:rsid w:val="00D77F17"/>
    <w:rsid w:val="00D77F62"/>
    <w:rsid w:val="00D77FF3"/>
    <w:rsid w:val="00D80116"/>
    <w:rsid w:val="00D8012A"/>
    <w:rsid w:val="00D80169"/>
    <w:rsid w:val="00D8017B"/>
    <w:rsid w:val="00D80274"/>
    <w:rsid w:val="00D8028B"/>
    <w:rsid w:val="00D802E6"/>
    <w:rsid w:val="00D802FF"/>
    <w:rsid w:val="00D803D9"/>
    <w:rsid w:val="00D803F4"/>
    <w:rsid w:val="00D80412"/>
    <w:rsid w:val="00D804A6"/>
    <w:rsid w:val="00D804EC"/>
    <w:rsid w:val="00D806C9"/>
    <w:rsid w:val="00D808FB"/>
    <w:rsid w:val="00D80CA4"/>
    <w:rsid w:val="00D80D00"/>
    <w:rsid w:val="00D80D30"/>
    <w:rsid w:val="00D80DBF"/>
    <w:rsid w:val="00D80DF9"/>
    <w:rsid w:val="00D80F28"/>
    <w:rsid w:val="00D80F82"/>
    <w:rsid w:val="00D8107D"/>
    <w:rsid w:val="00D81103"/>
    <w:rsid w:val="00D81302"/>
    <w:rsid w:val="00D81367"/>
    <w:rsid w:val="00D813BC"/>
    <w:rsid w:val="00D8169F"/>
    <w:rsid w:val="00D817AF"/>
    <w:rsid w:val="00D8199B"/>
    <w:rsid w:val="00D819D5"/>
    <w:rsid w:val="00D81A0D"/>
    <w:rsid w:val="00D81A38"/>
    <w:rsid w:val="00D81A7D"/>
    <w:rsid w:val="00D81B39"/>
    <w:rsid w:val="00D81C75"/>
    <w:rsid w:val="00D81CE4"/>
    <w:rsid w:val="00D81EEA"/>
    <w:rsid w:val="00D8216D"/>
    <w:rsid w:val="00D821B8"/>
    <w:rsid w:val="00D821C5"/>
    <w:rsid w:val="00D822F2"/>
    <w:rsid w:val="00D823FE"/>
    <w:rsid w:val="00D824A7"/>
    <w:rsid w:val="00D82576"/>
    <w:rsid w:val="00D82634"/>
    <w:rsid w:val="00D827FC"/>
    <w:rsid w:val="00D8290F"/>
    <w:rsid w:val="00D82912"/>
    <w:rsid w:val="00D8299A"/>
    <w:rsid w:val="00D82A15"/>
    <w:rsid w:val="00D82A70"/>
    <w:rsid w:val="00D82AA1"/>
    <w:rsid w:val="00D82BE0"/>
    <w:rsid w:val="00D82C8B"/>
    <w:rsid w:val="00D82D8F"/>
    <w:rsid w:val="00D830D2"/>
    <w:rsid w:val="00D831DE"/>
    <w:rsid w:val="00D83220"/>
    <w:rsid w:val="00D83326"/>
    <w:rsid w:val="00D833E7"/>
    <w:rsid w:val="00D83460"/>
    <w:rsid w:val="00D835D0"/>
    <w:rsid w:val="00D8375C"/>
    <w:rsid w:val="00D837E3"/>
    <w:rsid w:val="00D838D5"/>
    <w:rsid w:val="00D83A25"/>
    <w:rsid w:val="00D83C1F"/>
    <w:rsid w:val="00D83DCB"/>
    <w:rsid w:val="00D842F3"/>
    <w:rsid w:val="00D843BE"/>
    <w:rsid w:val="00D843FA"/>
    <w:rsid w:val="00D84482"/>
    <w:rsid w:val="00D844E7"/>
    <w:rsid w:val="00D84860"/>
    <w:rsid w:val="00D848C2"/>
    <w:rsid w:val="00D84A7D"/>
    <w:rsid w:val="00D84B82"/>
    <w:rsid w:val="00D84C6D"/>
    <w:rsid w:val="00D84CED"/>
    <w:rsid w:val="00D84D5E"/>
    <w:rsid w:val="00D84DEB"/>
    <w:rsid w:val="00D84FCC"/>
    <w:rsid w:val="00D850DA"/>
    <w:rsid w:val="00D85159"/>
    <w:rsid w:val="00D8518B"/>
    <w:rsid w:val="00D8520A"/>
    <w:rsid w:val="00D85226"/>
    <w:rsid w:val="00D85250"/>
    <w:rsid w:val="00D85298"/>
    <w:rsid w:val="00D853D5"/>
    <w:rsid w:val="00D855FE"/>
    <w:rsid w:val="00D85744"/>
    <w:rsid w:val="00D85866"/>
    <w:rsid w:val="00D85A7F"/>
    <w:rsid w:val="00D85ABC"/>
    <w:rsid w:val="00D85ACF"/>
    <w:rsid w:val="00D85B95"/>
    <w:rsid w:val="00D85DA7"/>
    <w:rsid w:val="00D85EB9"/>
    <w:rsid w:val="00D85FD2"/>
    <w:rsid w:val="00D8600F"/>
    <w:rsid w:val="00D86103"/>
    <w:rsid w:val="00D8618C"/>
    <w:rsid w:val="00D86196"/>
    <w:rsid w:val="00D861B5"/>
    <w:rsid w:val="00D861F1"/>
    <w:rsid w:val="00D86254"/>
    <w:rsid w:val="00D8628B"/>
    <w:rsid w:val="00D8628D"/>
    <w:rsid w:val="00D8629D"/>
    <w:rsid w:val="00D86484"/>
    <w:rsid w:val="00D865E3"/>
    <w:rsid w:val="00D866AC"/>
    <w:rsid w:val="00D86757"/>
    <w:rsid w:val="00D86772"/>
    <w:rsid w:val="00D86812"/>
    <w:rsid w:val="00D869B9"/>
    <w:rsid w:val="00D86A0A"/>
    <w:rsid w:val="00D86B9D"/>
    <w:rsid w:val="00D86DA1"/>
    <w:rsid w:val="00D86ED8"/>
    <w:rsid w:val="00D86F49"/>
    <w:rsid w:val="00D86F68"/>
    <w:rsid w:val="00D8702C"/>
    <w:rsid w:val="00D8718A"/>
    <w:rsid w:val="00D871A8"/>
    <w:rsid w:val="00D8725D"/>
    <w:rsid w:val="00D8727F"/>
    <w:rsid w:val="00D872DA"/>
    <w:rsid w:val="00D87304"/>
    <w:rsid w:val="00D873AC"/>
    <w:rsid w:val="00D874AA"/>
    <w:rsid w:val="00D874DF"/>
    <w:rsid w:val="00D87524"/>
    <w:rsid w:val="00D876EC"/>
    <w:rsid w:val="00D8790F"/>
    <w:rsid w:val="00D879A3"/>
    <w:rsid w:val="00D879F3"/>
    <w:rsid w:val="00D87B29"/>
    <w:rsid w:val="00D87D91"/>
    <w:rsid w:val="00D87EAF"/>
    <w:rsid w:val="00D87F2D"/>
    <w:rsid w:val="00D90041"/>
    <w:rsid w:val="00D9010A"/>
    <w:rsid w:val="00D901DD"/>
    <w:rsid w:val="00D9035F"/>
    <w:rsid w:val="00D90376"/>
    <w:rsid w:val="00D90433"/>
    <w:rsid w:val="00D90440"/>
    <w:rsid w:val="00D90493"/>
    <w:rsid w:val="00D904C7"/>
    <w:rsid w:val="00D90595"/>
    <w:rsid w:val="00D9082B"/>
    <w:rsid w:val="00D9086A"/>
    <w:rsid w:val="00D90878"/>
    <w:rsid w:val="00D9095A"/>
    <w:rsid w:val="00D90C7E"/>
    <w:rsid w:val="00D90CA6"/>
    <w:rsid w:val="00D90D57"/>
    <w:rsid w:val="00D90D86"/>
    <w:rsid w:val="00D90DC7"/>
    <w:rsid w:val="00D90E43"/>
    <w:rsid w:val="00D90ECD"/>
    <w:rsid w:val="00D90F39"/>
    <w:rsid w:val="00D90F57"/>
    <w:rsid w:val="00D90FE5"/>
    <w:rsid w:val="00D912E8"/>
    <w:rsid w:val="00D91353"/>
    <w:rsid w:val="00D91438"/>
    <w:rsid w:val="00D91548"/>
    <w:rsid w:val="00D91664"/>
    <w:rsid w:val="00D917A7"/>
    <w:rsid w:val="00D91A7F"/>
    <w:rsid w:val="00D91A87"/>
    <w:rsid w:val="00D91B86"/>
    <w:rsid w:val="00D91BB3"/>
    <w:rsid w:val="00D91D6A"/>
    <w:rsid w:val="00D91EAE"/>
    <w:rsid w:val="00D91EC7"/>
    <w:rsid w:val="00D91F23"/>
    <w:rsid w:val="00D91F42"/>
    <w:rsid w:val="00D91F9A"/>
    <w:rsid w:val="00D9200B"/>
    <w:rsid w:val="00D92066"/>
    <w:rsid w:val="00D92236"/>
    <w:rsid w:val="00D924D6"/>
    <w:rsid w:val="00D92571"/>
    <w:rsid w:val="00D925F6"/>
    <w:rsid w:val="00D92738"/>
    <w:rsid w:val="00D927ED"/>
    <w:rsid w:val="00D9282A"/>
    <w:rsid w:val="00D928D4"/>
    <w:rsid w:val="00D92919"/>
    <w:rsid w:val="00D92936"/>
    <w:rsid w:val="00D9293B"/>
    <w:rsid w:val="00D929BF"/>
    <w:rsid w:val="00D92B22"/>
    <w:rsid w:val="00D92BC3"/>
    <w:rsid w:val="00D92C64"/>
    <w:rsid w:val="00D92DA6"/>
    <w:rsid w:val="00D92EBD"/>
    <w:rsid w:val="00D92F13"/>
    <w:rsid w:val="00D931C0"/>
    <w:rsid w:val="00D93215"/>
    <w:rsid w:val="00D93247"/>
    <w:rsid w:val="00D9344A"/>
    <w:rsid w:val="00D934E3"/>
    <w:rsid w:val="00D935E4"/>
    <w:rsid w:val="00D9365F"/>
    <w:rsid w:val="00D936D6"/>
    <w:rsid w:val="00D93716"/>
    <w:rsid w:val="00D937E9"/>
    <w:rsid w:val="00D939AB"/>
    <w:rsid w:val="00D93A7B"/>
    <w:rsid w:val="00D93C3A"/>
    <w:rsid w:val="00D93CF1"/>
    <w:rsid w:val="00D93D63"/>
    <w:rsid w:val="00D93DDB"/>
    <w:rsid w:val="00D93E3D"/>
    <w:rsid w:val="00D93E8C"/>
    <w:rsid w:val="00D93F13"/>
    <w:rsid w:val="00D93FA7"/>
    <w:rsid w:val="00D940F9"/>
    <w:rsid w:val="00D9415C"/>
    <w:rsid w:val="00D94371"/>
    <w:rsid w:val="00D94606"/>
    <w:rsid w:val="00D9466B"/>
    <w:rsid w:val="00D94743"/>
    <w:rsid w:val="00D947CA"/>
    <w:rsid w:val="00D947DD"/>
    <w:rsid w:val="00D94A09"/>
    <w:rsid w:val="00D94A4E"/>
    <w:rsid w:val="00D94CA8"/>
    <w:rsid w:val="00D94F18"/>
    <w:rsid w:val="00D94F3A"/>
    <w:rsid w:val="00D94F4C"/>
    <w:rsid w:val="00D95036"/>
    <w:rsid w:val="00D9506C"/>
    <w:rsid w:val="00D95071"/>
    <w:rsid w:val="00D95196"/>
    <w:rsid w:val="00D95280"/>
    <w:rsid w:val="00D952C1"/>
    <w:rsid w:val="00D95472"/>
    <w:rsid w:val="00D955B8"/>
    <w:rsid w:val="00D955D8"/>
    <w:rsid w:val="00D956C4"/>
    <w:rsid w:val="00D957D6"/>
    <w:rsid w:val="00D957EC"/>
    <w:rsid w:val="00D95843"/>
    <w:rsid w:val="00D95857"/>
    <w:rsid w:val="00D95875"/>
    <w:rsid w:val="00D95947"/>
    <w:rsid w:val="00D95AC1"/>
    <w:rsid w:val="00D95C3B"/>
    <w:rsid w:val="00D95D64"/>
    <w:rsid w:val="00D95E70"/>
    <w:rsid w:val="00D95ECC"/>
    <w:rsid w:val="00D95FB1"/>
    <w:rsid w:val="00D96080"/>
    <w:rsid w:val="00D960B4"/>
    <w:rsid w:val="00D966C9"/>
    <w:rsid w:val="00D9692C"/>
    <w:rsid w:val="00D96981"/>
    <w:rsid w:val="00D969C9"/>
    <w:rsid w:val="00D96A69"/>
    <w:rsid w:val="00D96B01"/>
    <w:rsid w:val="00D96D4B"/>
    <w:rsid w:val="00D96DB7"/>
    <w:rsid w:val="00D96FD7"/>
    <w:rsid w:val="00D97019"/>
    <w:rsid w:val="00D97035"/>
    <w:rsid w:val="00D97309"/>
    <w:rsid w:val="00D97327"/>
    <w:rsid w:val="00D973A2"/>
    <w:rsid w:val="00D9752B"/>
    <w:rsid w:val="00D975EB"/>
    <w:rsid w:val="00D977A7"/>
    <w:rsid w:val="00D97807"/>
    <w:rsid w:val="00D97854"/>
    <w:rsid w:val="00D97878"/>
    <w:rsid w:val="00D97CA3"/>
    <w:rsid w:val="00D97D67"/>
    <w:rsid w:val="00D97DC3"/>
    <w:rsid w:val="00D97E1F"/>
    <w:rsid w:val="00D97EE0"/>
    <w:rsid w:val="00D97F20"/>
    <w:rsid w:val="00D97FC3"/>
    <w:rsid w:val="00DA0011"/>
    <w:rsid w:val="00DA00BF"/>
    <w:rsid w:val="00DA00FB"/>
    <w:rsid w:val="00DA01D0"/>
    <w:rsid w:val="00DA028F"/>
    <w:rsid w:val="00DA02A1"/>
    <w:rsid w:val="00DA03D0"/>
    <w:rsid w:val="00DA04DB"/>
    <w:rsid w:val="00DA04F2"/>
    <w:rsid w:val="00DA055C"/>
    <w:rsid w:val="00DA0683"/>
    <w:rsid w:val="00DA07DA"/>
    <w:rsid w:val="00DA07EE"/>
    <w:rsid w:val="00DA081F"/>
    <w:rsid w:val="00DA0925"/>
    <w:rsid w:val="00DA0A3D"/>
    <w:rsid w:val="00DA0C35"/>
    <w:rsid w:val="00DA0C66"/>
    <w:rsid w:val="00DA0CBA"/>
    <w:rsid w:val="00DA0D0B"/>
    <w:rsid w:val="00DA0DC5"/>
    <w:rsid w:val="00DA0E18"/>
    <w:rsid w:val="00DA0F02"/>
    <w:rsid w:val="00DA1017"/>
    <w:rsid w:val="00DA101B"/>
    <w:rsid w:val="00DA1046"/>
    <w:rsid w:val="00DA11F8"/>
    <w:rsid w:val="00DA123D"/>
    <w:rsid w:val="00DA1273"/>
    <w:rsid w:val="00DA13F0"/>
    <w:rsid w:val="00DA140A"/>
    <w:rsid w:val="00DA1587"/>
    <w:rsid w:val="00DA159C"/>
    <w:rsid w:val="00DA1821"/>
    <w:rsid w:val="00DA1838"/>
    <w:rsid w:val="00DA19EF"/>
    <w:rsid w:val="00DA1C4C"/>
    <w:rsid w:val="00DA1D6D"/>
    <w:rsid w:val="00DA1DE6"/>
    <w:rsid w:val="00DA1DF3"/>
    <w:rsid w:val="00DA1EA6"/>
    <w:rsid w:val="00DA1FC0"/>
    <w:rsid w:val="00DA2319"/>
    <w:rsid w:val="00DA25A2"/>
    <w:rsid w:val="00DA2642"/>
    <w:rsid w:val="00DA26AD"/>
    <w:rsid w:val="00DA2862"/>
    <w:rsid w:val="00DA2898"/>
    <w:rsid w:val="00DA28F9"/>
    <w:rsid w:val="00DA2A4B"/>
    <w:rsid w:val="00DA2C21"/>
    <w:rsid w:val="00DA2D1D"/>
    <w:rsid w:val="00DA2DD2"/>
    <w:rsid w:val="00DA3122"/>
    <w:rsid w:val="00DA327D"/>
    <w:rsid w:val="00DA335F"/>
    <w:rsid w:val="00DA3695"/>
    <w:rsid w:val="00DA391A"/>
    <w:rsid w:val="00DA3AA1"/>
    <w:rsid w:val="00DA3AD6"/>
    <w:rsid w:val="00DA3BD7"/>
    <w:rsid w:val="00DA3C14"/>
    <w:rsid w:val="00DA3C98"/>
    <w:rsid w:val="00DA3D85"/>
    <w:rsid w:val="00DA3E93"/>
    <w:rsid w:val="00DA3EB1"/>
    <w:rsid w:val="00DA3EB6"/>
    <w:rsid w:val="00DA3EF3"/>
    <w:rsid w:val="00DA3F85"/>
    <w:rsid w:val="00DA411E"/>
    <w:rsid w:val="00DA41AB"/>
    <w:rsid w:val="00DA4361"/>
    <w:rsid w:val="00DA43F7"/>
    <w:rsid w:val="00DA4463"/>
    <w:rsid w:val="00DA44F0"/>
    <w:rsid w:val="00DA452D"/>
    <w:rsid w:val="00DA454D"/>
    <w:rsid w:val="00DA46F7"/>
    <w:rsid w:val="00DA4733"/>
    <w:rsid w:val="00DA476D"/>
    <w:rsid w:val="00DA4922"/>
    <w:rsid w:val="00DA4978"/>
    <w:rsid w:val="00DA49A5"/>
    <w:rsid w:val="00DA4D0A"/>
    <w:rsid w:val="00DA5184"/>
    <w:rsid w:val="00DA51A9"/>
    <w:rsid w:val="00DA5323"/>
    <w:rsid w:val="00DA541E"/>
    <w:rsid w:val="00DA5587"/>
    <w:rsid w:val="00DA5648"/>
    <w:rsid w:val="00DA575A"/>
    <w:rsid w:val="00DA59CA"/>
    <w:rsid w:val="00DA5A2B"/>
    <w:rsid w:val="00DA5A54"/>
    <w:rsid w:val="00DA5AE3"/>
    <w:rsid w:val="00DA5B6E"/>
    <w:rsid w:val="00DA5BFE"/>
    <w:rsid w:val="00DA5C62"/>
    <w:rsid w:val="00DA5D15"/>
    <w:rsid w:val="00DA5D1D"/>
    <w:rsid w:val="00DA5E93"/>
    <w:rsid w:val="00DA5E9E"/>
    <w:rsid w:val="00DA5EA1"/>
    <w:rsid w:val="00DA5F1C"/>
    <w:rsid w:val="00DA5F70"/>
    <w:rsid w:val="00DA617B"/>
    <w:rsid w:val="00DA618D"/>
    <w:rsid w:val="00DA6280"/>
    <w:rsid w:val="00DA6405"/>
    <w:rsid w:val="00DA64E4"/>
    <w:rsid w:val="00DA6500"/>
    <w:rsid w:val="00DA65C9"/>
    <w:rsid w:val="00DA6611"/>
    <w:rsid w:val="00DA661F"/>
    <w:rsid w:val="00DA66D2"/>
    <w:rsid w:val="00DA6885"/>
    <w:rsid w:val="00DA6BCE"/>
    <w:rsid w:val="00DA6C68"/>
    <w:rsid w:val="00DA6D88"/>
    <w:rsid w:val="00DA6EB6"/>
    <w:rsid w:val="00DA6F38"/>
    <w:rsid w:val="00DA6FA3"/>
    <w:rsid w:val="00DA6FDA"/>
    <w:rsid w:val="00DA6FF3"/>
    <w:rsid w:val="00DA725D"/>
    <w:rsid w:val="00DA7327"/>
    <w:rsid w:val="00DA743C"/>
    <w:rsid w:val="00DA754A"/>
    <w:rsid w:val="00DA75EB"/>
    <w:rsid w:val="00DA7602"/>
    <w:rsid w:val="00DA764E"/>
    <w:rsid w:val="00DA76DB"/>
    <w:rsid w:val="00DA77BF"/>
    <w:rsid w:val="00DA77D0"/>
    <w:rsid w:val="00DA77F1"/>
    <w:rsid w:val="00DA7818"/>
    <w:rsid w:val="00DA7822"/>
    <w:rsid w:val="00DA790C"/>
    <w:rsid w:val="00DA7A4A"/>
    <w:rsid w:val="00DA7A58"/>
    <w:rsid w:val="00DA7A95"/>
    <w:rsid w:val="00DA7B1A"/>
    <w:rsid w:val="00DA7B6D"/>
    <w:rsid w:val="00DA7D6D"/>
    <w:rsid w:val="00DA7D76"/>
    <w:rsid w:val="00DA7DB5"/>
    <w:rsid w:val="00DA7E13"/>
    <w:rsid w:val="00DA7E81"/>
    <w:rsid w:val="00DA7F33"/>
    <w:rsid w:val="00DB01D9"/>
    <w:rsid w:val="00DB047F"/>
    <w:rsid w:val="00DB0625"/>
    <w:rsid w:val="00DB06B1"/>
    <w:rsid w:val="00DB07AB"/>
    <w:rsid w:val="00DB0839"/>
    <w:rsid w:val="00DB087B"/>
    <w:rsid w:val="00DB08C6"/>
    <w:rsid w:val="00DB094E"/>
    <w:rsid w:val="00DB0BED"/>
    <w:rsid w:val="00DB0CD6"/>
    <w:rsid w:val="00DB0EF7"/>
    <w:rsid w:val="00DB0F67"/>
    <w:rsid w:val="00DB1096"/>
    <w:rsid w:val="00DB109B"/>
    <w:rsid w:val="00DB146C"/>
    <w:rsid w:val="00DB157C"/>
    <w:rsid w:val="00DB16F9"/>
    <w:rsid w:val="00DB1755"/>
    <w:rsid w:val="00DB188B"/>
    <w:rsid w:val="00DB18CA"/>
    <w:rsid w:val="00DB1971"/>
    <w:rsid w:val="00DB1BCC"/>
    <w:rsid w:val="00DB1C28"/>
    <w:rsid w:val="00DB1D44"/>
    <w:rsid w:val="00DB1EC9"/>
    <w:rsid w:val="00DB1F07"/>
    <w:rsid w:val="00DB1FE0"/>
    <w:rsid w:val="00DB1FFB"/>
    <w:rsid w:val="00DB2201"/>
    <w:rsid w:val="00DB226F"/>
    <w:rsid w:val="00DB2744"/>
    <w:rsid w:val="00DB297A"/>
    <w:rsid w:val="00DB2B2A"/>
    <w:rsid w:val="00DB2B96"/>
    <w:rsid w:val="00DB2B9B"/>
    <w:rsid w:val="00DB2F5F"/>
    <w:rsid w:val="00DB2F82"/>
    <w:rsid w:val="00DB3036"/>
    <w:rsid w:val="00DB3053"/>
    <w:rsid w:val="00DB30AD"/>
    <w:rsid w:val="00DB3195"/>
    <w:rsid w:val="00DB31C0"/>
    <w:rsid w:val="00DB336C"/>
    <w:rsid w:val="00DB3440"/>
    <w:rsid w:val="00DB347F"/>
    <w:rsid w:val="00DB351A"/>
    <w:rsid w:val="00DB35BD"/>
    <w:rsid w:val="00DB3861"/>
    <w:rsid w:val="00DB3915"/>
    <w:rsid w:val="00DB3A0E"/>
    <w:rsid w:val="00DB3A47"/>
    <w:rsid w:val="00DB3A73"/>
    <w:rsid w:val="00DB3C77"/>
    <w:rsid w:val="00DB3E13"/>
    <w:rsid w:val="00DB3E68"/>
    <w:rsid w:val="00DB3F28"/>
    <w:rsid w:val="00DB3FC7"/>
    <w:rsid w:val="00DB4138"/>
    <w:rsid w:val="00DB42C5"/>
    <w:rsid w:val="00DB444C"/>
    <w:rsid w:val="00DB446F"/>
    <w:rsid w:val="00DB449C"/>
    <w:rsid w:val="00DB464E"/>
    <w:rsid w:val="00DB47DC"/>
    <w:rsid w:val="00DB47E8"/>
    <w:rsid w:val="00DB4C9D"/>
    <w:rsid w:val="00DB4D16"/>
    <w:rsid w:val="00DB4D2B"/>
    <w:rsid w:val="00DB4F9A"/>
    <w:rsid w:val="00DB50ED"/>
    <w:rsid w:val="00DB5183"/>
    <w:rsid w:val="00DB518A"/>
    <w:rsid w:val="00DB5380"/>
    <w:rsid w:val="00DB54F5"/>
    <w:rsid w:val="00DB5585"/>
    <w:rsid w:val="00DB5750"/>
    <w:rsid w:val="00DB5789"/>
    <w:rsid w:val="00DB583B"/>
    <w:rsid w:val="00DB59BE"/>
    <w:rsid w:val="00DB5B2B"/>
    <w:rsid w:val="00DB5B30"/>
    <w:rsid w:val="00DB5B56"/>
    <w:rsid w:val="00DB5B59"/>
    <w:rsid w:val="00DB5EE1"/>
    <w:rsid w:val="00DB6214"/>
    <w:rsid w:val="00DB63AA"/>
    <w:rsid w:val="00DB64A9"/>
    <w:rsid w:val="00DB64C0"/>
    <w:rsid w:val="00DB64EE"/>
    <w:rsid w:val="00DB6528"/>
    <w:rsid w:val="00DB661D"/>
    <w:rsid w:val="00DB6634"/>
    <w:rsid w:val="00DB66B8"/>
    <w:rsid w:val="00DB6787"/>
    <w:rsid w:val="00DB6800"/>
    <w:rsid w:val="00DB686B"/>
    <w:rsid w:val="00DB68D5"/>
    <w:rsid w:val="00DB68FD"/>
    <w:rsid w:val="00DB69D0"/>
    <w:rsid w:val="00DB6B47"/>
    <w:rsid w:val="00DB6B68"/>
    <w:rsid w:val="00DB6C17"/>
    <w:rsid w:val="00DB6C37"/>
    <w:rsid w:val="00DB6DA1"/>
    <w:rsid w:val="00DB6E8C"/>
    <w:rsid w:val="00DB6EB2"/>
    <w:rsid w:val="00DB7137"/>
    <w:rsid w:val="00DB7225"/>
    <w:rsid w:val="00DB7329"/>
    <w:rsid w:val="00DB7396"/>
    <w:rsid w:val="00DB73CD"/>
    <w:rsid w:val="00DB7518"/>
    <w:rsid w:val="00DB755E"/>
    <w:rsid w:val="00DB7619"/>
    <w:rsid w:val="00DB7846"/>
    <w:rsid w:val="00DB78FF"/>
    <w:rsid w:val="00DB7A38"/>
    <w:rsid w:val="00DB7B6D"/>
    <w:rsid w:val="00DB7D13"/>
    <w:rsid w:val="00DB7DA6"/>
    <w:rsid w:val="00DB7E5E"/>
    <w:rsid w:val="00DC0041"/>
    <w:rsid w:val="00DC0144"/>
    <w:rsid w:val="00DC022B"/>
    <w:rsid w:val="00DC027E"/>
    <w:rsid w:val="00DC02C8"/>
    <w:rsid w:val="00DC02F4"/>
    <w:rsid w:val="00DC0482"/>
    <w:rsid w:val="00DC0551"/>
    <w:rsid w:val="00DC062C"/>
    <w:rsid w:val="00DC06B5"/>
    <w:rsid w:val="00DC08DD"/>
    <w:rsid w:val="00DC0A03"/>
    <w:rsid w:val="00DC0A56"/>
    <w:rsid w:val="00DC0CBA"/>
    <w:rsid w:val="00DC0D24"/>
    <w:rsid w:val="00DC0E92"/>
    <w:rsid w:val="00DC0EC3"/>
    <w:rsid w:val="00DC0F08"/>
    <w:rsid w:val="00DC0F5E"/>
    <w:rsid w:val="00DC0FE6"/>
    <w:rsid w:val="00DC104D"/>
    <w:rsid w:val="00DC129C"/>
    <w:rsid w:val="00DC12E9"/>
    <w:rsid w:val="00DC1694"/>
    <w:rsid w:val="00DC16B3"/>
    <w:rsid w:val="00DC18AE"/>
    <w:rsid w:val="00DC18CE"/>
    <w:rsid w:val="00DC18DE"/>
    <w:rsid w:val="00DC1A31"/>
    <w:rsid w:val="00DC1A3B"/>
    <w:rsid w:val="00DC1A7F"/>
    <w:rsid w:val="00DC1A91"/>
    <w:rsid w:val="00DC1ADE"/>
    <w:rsid w:val="00DC1B90"/>
    <w:rsid w:val="00DC1BDA"/>
    <w:rsid w:val="00DC1F2E"/>
    <w:rsid w:val="00DC1F42"/>
    <w:rsid w:val="00DC1F66"/>
    <w:rsid w:val="00DC2024"/>
    <w:rsid w:val="00DC206B"/>
    <w:rsid w:val="00DC2115"/>
    <w:rsid w:val="00DC2133"/>
    <w:rsid w:val="00DC21B0"/>
    <w:rsid w:val="00DC222C"/>
    <w:rsid w:val="00DC2251"/>
    <w:rsid w:val="00DC2258"/>
    <w:rsid w:val="00DC228A"/>
    <w:rsid w:val="00DC23DF"/>
    <w:rsid w:val="00DC23E0"/>
    <w:rsid w:val="00DC248C"/>
    <w:rsid w:val="00DC2623"/>
    <w:rsid w:val="00DC272A"/>
    <w:rsid w:val="00DC27DF"/>
    <w:rsid w:val="00DC2853"/>
    <w:rsid w:val="00DC29BD"/>
    <w:rsid w:val="00DC2A14"/>
    <w:rsid w:val="00DC2A83"/>
    <w:rsid w:val="00DC2B04"/>
    <w:rsid w:val="00DC2BA0"/>
    <w:rsid w:val="00DC2BDD"/>
    <w:rsid w:val="00DC2C56"/>
    <w:rsid w:val="00DC2FF2"/>
    <w:rsid w:val="00DC31F6"/>
    <w:rsid w:val="00DC31FE"/>
    <w:rsid w:val="00DC3455"/>
    <w:rsid w:val="00DC3478"/>
    <w:rsid w:val="00DC36AB"/>
    <w:rsid w:val="00DC375C"/>
    <w:rsid w:val="00DC384E"/>
    <w:rsid w:val="00DC3864"/>
    <w:rsid w:val="00DC38E0"/>
    <w:rsid w:val="00DC393B"/>
    <w:rsid w:val="00DC397B"/>
    <w:rsid w:val="00DC3C76"/>
    <w:rsid w:val="00DC3CBE"/>
    <w:rsid w:val="00DC3CF5"/>
    <w:rsid w:val="00DC3ECA"/>
    <w:rsid w:val="00DC3F1A"/>
    <w:rsid w:val="00DC4157"/>
    <w:rsid w:val="00DC4261"/>
    <w:rsid w:val="00DC4335"/>
    <w:rsid w:val="00DC443C"/>
    <w:rsid w:val="00DC44EE"/>
    <w:rsid w:val="00DC4615"/>
    <w:rsid w:val="00DC47A9"/>
    <w:rsid w:val="00DC4841"/>
    <w:rsid w:val="00DC4A8A"/>
    <w:rsid w:val="00DC4B2C"/>
    <w:rsid w:val="00DC4CBE"/>
    <w:rsid w:val="00DC4D92"/>
    <w:rsid w:val="00DC4E9A"/>
    <w:rsid w:val="00DC4FB4"/>
    <w:rsid w:val="00DC500A"/>
    <w:rsid w:val="00DC51C5"/>
    <w:rsid w:val="00DC520E"/>
    <w:rsid w:val="00DC52E7"/>
    <w:rsid w:val="00DC5359"/>
    <w:rsid w:val="00DC53BA"/>
    <w:rsid w:val="00DC547F"/>
    <w:rsid w:val="00DC54F4"/>
    <w:rsid w:val="00DC58F5"/>
    <w:rsid w:val="00DC5AD7"/>
    <w:rsid w:val="00DC5D71"/>
    <w:rsid w:val="00DC5DA5"/>
    <w:rsid w:val="00DC619A"/>
    <w:rsid w:val="00DC61D3"/>
    <w:rsid w:val="00DC6254"/>
    <w:rsid w:val="00DC6340"/>
    <w:rsid w:val="00DC6380"/>
    <w:rsid w:val="00DC63D3"/>
    <w:rsid w:val="00DC6880"/>
    <w:rsid w:val="00DC6925"/>
    <w:rsid w:val="00DC69E9"/>
    <w:rsid w:val="00DC6A22"/>
    <w:rsid w:val="00DC6A5A"/>
    <w:rsid w:val="00DC6B50"/>
    <w:rsid w:val="00DC6CB6"/>
    <w:rsid w:val="00DC6D34"/>
    <w:rsid w:val="00DC6D83"/>
    <w:rsid w:val="00DC6DD0"/>
    <w:rsid w:val="00DC6ED4"/>
    <w:rsid w:val="00DC6F6E"/>
    <w:rsid w:val="00DC70C2"/>
    <w:rsid w:val="00DC71DC"/>
    <w:rsid w:val="00DC720B"/>
    <w:rsid w:val="00DC730C"/>
    <w:rsid w:val="00DC739F"/>
    <w:rsid w:val="00DC7476"/>
    <w:rsid w:val="00DC7583"/>
    <w:rsid w:val="00DC759F"/>
    <w:rsid w:val="00DC7A18"/>
    <w:rsid w:val="00DC7A69"/>
    <w:rsid w:val="00DC7AF8"/>
    <w:rsid w:val="00DC7B55"/>
    <w:rsid w:val="00DC7C02"/>
    <w:rsid w:val="00DC7C91"/>
    <w:rsid w:val="00DC7D60"/>
    <w:rsid w:val="00DC7E54"/>
    <w:rsid w:val="00DC7FB7"/>
    <w:rsid w:val="00DD01E5"/>
    <w:rsid w:val="00DD02EC"/>
    <w:rsid w:val="00DD0416"/>
    <w:rsid w:val="00DD04E4"/>
    <w:rsid w:val="00DD051C"/>
    <w:rsid w:val="00DD0793"/>
    <w:rsid w:val="00DD0811"/>
    <w:rsid w:val="00DD094C"/>
    <w:rsid w:val="00DD0A0B"/>
    <w:rsid w:val="00DD0B40"/>
    <w:rsid w:val="00DD0B6E"/>
    <w:rsid w:val="00DD0CBF"/>
    <w:rsid w:val="00DD0CD6"/>
    <w:rsid w:val="00DD0E6B"/>
    <w:rsid w:val="00DD0EB2"/>
    <w:rsid w:val="00DD0F63"/>
    <w:rsid w:val="00DD1252"/>
    <w:rsid w:val="00DD125B"/>
    <w:rsid w:val="00DD12CE"/>
    <w:rsid w:val="00DD1362"/>
    <w:rsid w:val="00DD1451"/>
    <w:rsid w:val="00DD164A"/>
    <w:rsid w:val="00DD1677"/>
    <w:rsid w:val="00DD16B3"/>
    <w:rsid w:val="00DD1740"/>
    <w:rsid w:val="00DD1760"/>
    <w:rsid w:val="00DD187B"/>
    <w:rsid w:val="00DD19B1"/>
    <w:rsid w:val="00DD19BD"/>
    <w:rsid w:val="00DD19E6"/>
    <w:rsid w:val="00DD1A06"/>
    <w:rsid w:val="00DD1A29"/>
    <w:rsid w:val="00DD1A9C"/>
    <w:rsid w:val="00DD1AB4"/>
    <w:rsid w:val="00DD1AF8"/>
    <w:rsid w:val="00DD1AFC"/>
    <w:rsid w:val="00DD1C29"/>
    <w:rsid w:val="00DD1C7B"/>
    <w:rsid w:val="00DD1DED"/>
    <w:rsid w:val="00DD1FC5"/>
    <w:rsid w:val="00DD208B"/>
    <w:rsid w:val="00DD217D"/>
    <w:rsid w:val="00DD21A9"/>
    <w:rsid w:val="00DD21F2"/>
    <w:rsid w:val="00DD2219"/>
    <w:rsid w:val="00DD229E"/>
    <w:rsid w:val="00DD2355"/>
    <w:rsid w:val="00DD250F"/>
    <w:rsid w:val="00DD259F"/>
    <w:rsid w:val="00DD2779"/>
    <w:rsid w:val="00DD2936"/>
    <w:rsid w:val="00DD29FF"/>
    <w:rsid w:val="00DD2B36"/>
    <w:rsid w:val="00DD2C53"/>
    <w:rsid w:val="00DD2CB8"/>
    <w:rsid w:val="00DD2D79"/>
    <w:rsid w:val="00DD2E17"/>
    <w:rsid w:val="00DD2FF4"/>
    <w:rsid w:val="00DD31F5"/>
    <w:rsid w:val="00DD3312"/>
    <w:rsid w:val="00DD3717"/>
    <w:rsid w:val="00DD37B1"/>
    <w:rsid w:val="00DD396A"/>
    <w:rsid w:val="00DD39D3"/>
    <w:rsid w:val="00DD3A2A"/>
    <w:rsid w:val="00DD3AB0"/>
    <w:rsid w:val="00DD3B07"/>
    <w:rsid w:val="00DD3B37"/>
    <w:rsid w:val="00DD3C41"/>
    <w:rsid w:val="00DD3CAA"/>
    <w:rsid w:val="00DD3E8A"/>
    <w:rsid w:val="00DD3EE3"/>
    <w:rsid w:val="00DD42DE"/>
    <w:rsid w:val="00DD432D"/>
    <w:rsid w:val="00DD435D"/>
    <w:rsid w:val="00DD44B3"/>
    <w:rsid w:val="00DD453D"/>
    <w:rsid w:val="00DD4645"/>
    <w:rsid w:val="00DD470A"/>
    <w:rsid w:val="00DD479B"/>
    <w:rsid w:val="00DD47E0"/>
    <w:rsid w:val="00DD4875"/>
    <w:rsid w:val="00DD49CB"/>
    <w:rsid w:val="00DD4A34"/>
    <w:rsid w:val="00DD4A68"/>
    <w:rsid w:val="00DD4AF1"/>
    <w:rsid w:val="00DD4CB2"/>
    <w:rsid w:val="00DD4D01"/>
    <w:rsid w:val="00DD4ED1"/>
    <w:rsid w:val="00DD5034"/>
    <w:rsid w:val="00DD507E"/>
    <w:rsid w:val="00DD51B9"/>
    <w:rsid w:val="00DD548A"/>
    <w:rsid w:val="00DD55E0"/>
    <w:rsid w:val="00DD5633"/>
    <w:rsid w:val="00DD572D"/>
    <w:rsid w:val="00DD5838"/>
    <w:rsid w:val="00DD58AE"/>
    <w:rsid w:val="00DD5954"/>
    <w:rsid w:val="00DD5A71"/>
    <w:rsid w:val="00DD5A85"/>
    <w:rsid w:val="00DD5A97"/>
    <w:rsid w:val="00DD5BCA"/>
    <w:rsid w:val="00DD5CB8"/>
    <w:rsid w:val="00DD5D48"/>
    <w:rsid w:val="00DD603D"/>
    <w:rsid w:val="00DD61A8"/>
    <w:rsid w:val="00DD61E9"/>
    <w:rsid w:val="00DD6242"/>
    <w:rsid w:val="00DD62A3"/>
    <w:rsid w:val="00DD640B"/>
    <w:rsid w:val="00DD6538"/>
    <w:rsid w:val="00DD65FD"/>
    <w:rsid w:val="00DD66AE"/>
    <w:rsid w:val="00DD68D5"/>
    <w:rsid w:val="00DD6957"/>
    <w:rsid w:val="00DD6B53"/>
    <w:rsid w:val="00DD6B96"/>
    <w:rsid w:val="00DD6C11"/>
    <w:rsid w:val="00DD6F9D"/>
    <w:rsid w:val="00DD70DE"/>
    <w:rsid w:val="00DD7163"/>
    <w:rsid w:val="00DD721A"/>
    <w:rsid w:val="00DD739C"/>
    <w:rsid w:val="00DD74CD"/>
    <w:rsid w:val="00DD75DD"/>
    <w:rsid w:val="00DD764A"/>
    <w:rsid w:val="00DD7867"/>
    <w:rsid w:val="00DD78CA"/>
    <w:rsid w:val="00DD79ED"/>
    <w:rsid w:val="00DD7BA4"/>
    <w:rsid w:val="00DD7BDE"/>
    <w:rsid w:val="00DD7E3B"/>
    <w:rsid w:val="00DD7E63"/>
    <w:rsid w:val="00DD7F70"/>
    <w:rsid w:val="00DD7FC9"/>
    <w:rsid w:val="00DD7FD9"/>
    <w:rsid w:val="00DE0005"/>
    <w:rsid w:val="00DE02C0"/>
    <w:rsid w:val="00DE03B0"/>
    <w:rsid w:val="00DE03E4"/>
    <w:rsid w:val="00DE03EF"/>
    <w:rsid w:val="00DE0496"/>
    <w:rsid w:val="00DE05A9"/>
    <w:rsid w:val="00DE0869"/>
    <w:rsid w:val="00DE0C19"/>
    <w:rsid w:val="00DE0C8C"/>
    <w:rsid w:val="00DE0D40"/>
    <w:rsid w:val="00DE0E81"/>
    <w:rsid w:val="00DE1136"/>
    <w:rsid w:val="00DE11A9"/>
    <w:rsid w:val="00DE127F"/>
    <w:rsid w:val="00DE1317"/>
    <w:rsid w:val="00DE135C"/>
    <w:rsid w:val="00DE16C2"/>
    <w:rsid w:val="00DE16E8"/>
    <w:rsid w:val="00DE1776"/>
    <w:rsid w:val="00DE1835"/>
    <w:rsid w:val="00DE186A"/>
    <w:rsid w:val="00DE189D"/>
    <w:rsid w:val="00DE1AA4"/>
    <w:rsid w:val="00DE1AFE"/>
    <w:rsid w:val="00DE1B3D"/>
    <w:rsid w:val="00DE1D41"/>
    <w:rsid w:val="00DE1F0D"/>
    <w:rsid w:val="00DE1FBC"/>
    <w:rsid w:val="00DE20BB"/>
    <w:rsid w:val="00DE22B5"/>
    <w:rsid w:val="00DE259A"/>
    <w:rsid w:val="00DE266E"/>
    <w:rsid w:val="00DE26B5"/>
    <w:rsid w:val="00DE2765"/>
    <w:rsid w:val="00DE27F4"/>
    <w:rsid w:val="00DE2A0C"/>
    <w:rsid w:val="00DE2A3E"/>
    <w:rsid w:val="00DE2A61"/>
    <w:rsid w:val="00DE2B2A"/>
    <w:rsid w:val="00DE2B5D"/>
    <w:rsid w:val="00DE2CD8"/>
    <w:rsid w:val="00DE2CF1"/>
    <w:rsid w:val="00DE2EF8"/>
    <w:rsid w:val="00DE3029"/>
    <w:rsid w:val="00DE3035"/>
    <w:rsid w:val="00DE303C"/>
    <w:rsid w:val="00DE31DE"/>
    <w:rsid w:val="00DE335D"/>
    <w:rsid w:val="00DE33CC"/>
    <w:rsid w:val="00DE3428"/>
    <w:rsid w:val="00DE352B"/>
    <w:rsid w:val="00DE35E7"/>
    <w:rsid w:val="00DE3968"/>
    <w:rsid w:val="00DE3B3C"/>
    <w:rsid w:val="00DE3C97"/>
    <w:rsid w:val="00DE3D94"/>
    <w:rsid w:val="00DE3DBB"/>
    <w:rsid w:val="00DE3E01"/>
    <w:rsid w:val="00DE3EC8"/>
    <w:rsid w:val="00DE3ECC"/>
    <w:rsid w:val="00DE3F4C"/>
    <w:rsid w:val="00DE3F84"/>
    <w:rsid w:val="00DE3FBD"/>
    <w:rsid w:val="00DE401F"/>
    <w:rsid w:val="00DE406C"/>
    <w:rsid w:val="00DE4072"/>
    <w:rsid w:val="00DE42ED"/>
    <w:rsid w:val="00DE4492"/>
    <w:rsid w:val="00DE46AC"/>
    <w:rsid w:val="00DE47E8"/>
    <w:rsid w:val="00DE47EA"/>
    <w:rsid w:val="00DE4873"/>
    <w:rsid w:val="00DE48F5"/>
    <w:rsid w:val="00DE49C1"/>
    <w:rsid w:val="00DE4D79"/>
    <w:rsid w:val="00DE4DB4"/>
    <w:rsid w:val="00DE4E90"/>
    <w:rsid w:val="00DE4EF7"/>
    <w:rsid w:val="00DE4F2B"/>
    <w:rsid w:val="00DE4F9B"/>
    <w:rsid w:val="00DE50E6"/>
    <w:rsid w:val="00DE5148"/>
    <w:rsid w:val="00DE52C9"/>
    <w:rsid w:val="00DE54DA"/>
    <w:rsid w:val="00DE54FA"/>
    <w:rsid w:val="00DE55F2"/>
    <w:rsid w:val="00DE57F3"/>
    <w:rsid w:val="00DE5981"/>
    <w:rsid w:val="00DE59D3"/>
    <w:rsid w:val="00DE5B4D"/>
    <w:rsid w:val="00DE5B89"/>
    <w:rsid w:val="00DE5BAE"/>
    <w:rsid w:val="00DE5BD9"/>
    <w:rsid w:val="00DE5C90"/>
    <w:rsid w:val="00DE5DB9"/>
    <w:rsid w:val="00DE5E03"/>
    <w:rsid w:val="00DE5E46"/>
    <w:rsid w:val="00DE5E75"/>
    <w:rsid w:val="00DE5FE8"/>
    <w:rsid w:val="00DE604C"/>
    <w:rsid w:val="00DE605C"/>
    <w:rsid w:val="00DE6132"/>
    <w:rsid w:val="00DE6175"/>
    <w:rsid w:val="00DE62F2"/>
    <w:rsid w:val="00DE6388"/>
    <w:rsid w:val="00DE659F"/>
    <w:rsid w:val="00DE66EF"/>
    <w:rsid w:val="00DE677B"/>
    <w:rsid w:val="00DE689A"/>
    <w:rsid w:val="00DE6B00"/>
    <w:rsid w:val="00DE6B77"/>
    <w:rsid w:val="00DE6BBD"/>
    <w:rsid w:val="00DE6D7A"/>
    <w:rsid w:val="00DE6F5B"/>
    <w:rsid w:val="00DE710A"/>
    <w:rsid w:val="00DE7116"/>
    <w:rsid w:val="00DE721E"/>
    <w:rsid w:val="00DE74A3"/>
    <w:rsid w:val="00DE758A"/>
    <w:rsid w:val="00DE76EE"/>
    <w:rsid w:val="00DE7A2E"/>
    <w:rsid w:val="00DE7B2B"/>
    <w:rsid w:val="00DE7B66"/>
    <w:rsid w:val="00DE7C8E"/>
    <w:rsid w:val="00DE7CEC"/>
    <w:rsid w:val="00DE7E50"/>
    <w:rsid w:val="00DF0159"/>
    <w:rsid w:val="00DF018E"/>
    <w:rsid w:val="00DF02BB"/>
    <w:rsid w:val="00DF0312"/>
    <w:rsid w:val="00DF0340"/>
    <w:rsid w:val="00DF03AE"/>
    <w:rsid w:val="00DF03B0"/>
    <w:rsid w:val="00DF042A"/>
    <w:rsid w:val="00DF062B"/>
    <w:rsid w:val="00DF0718"/>
    <w:rsid w:val="00DF08B3"/>
    <w:rsid w:val="00DF09D5"/>
    <w:rsid w:val="00DF0A81"/>
    <w:rsid w:val="00DF0B98"/>
    <w:rsid w:val="00DF0D59"/>
    <w:rsid w:val="00DF0DFE"/>
    <w:rsid w:val="00DF0E5B"/>
    <w:rsid w:val="00DF0F93"/>
    <w:rsid w:val="00DF0FA3"/>
    <w:rsid w:val="00DF1046"/>
    <w:rsid w:val="00DF11BA"/>
    <w:rsid w:val="00DF11C6"/>
    <w:rsid w:val="00DF1306"/>
    <w:rsid w:val="00DF1324"/>
    <w:rsid w:val="00DF13FB"/>
    <w:rsid w:val="00DF152F"/>
    <w:rsid w:val="00DF173F"/>
    <w:rsid w:val="00DF18E5"/>
    <w:rsid w:val="00DF192B"/>
    <w:rsid w:val="00DF19BA"/>
    <w:rsid w:val="00DF1A50"/>
    <w:rsid w:val="00DF1B24"/>
    <w:rsid w:val="00DF1B71"/>
    <w:rsid w:val="00DF1BA7"/>
    <w:rsid w:val="00DF1BB7"/>
    <w:rsid w:val="00DF1C53"/>
    <w:rsid w:val="00DF1CD8"/>
    <w:rsid w:val="00DF1D8C"/>
    <w:rsid w:val="00DF1E1C"/>
    <w:rsid w:val="00DF208F"/>
    <w:rsid w:val="00DF2324"/>
    <w:rsid w:val="00DF247E"/>
    <w:rsid w:val="00DF24F8"/>
    <w:rsid w:val="00DF2570"/>
    <w:rsid w:val="00DF26F8"/>
    <w:rsid w:val="00DF2793"/>
    <w:rsid w:val="00DF2800"/>
    <w:rsid w:val="00DF2920"/>
    <w:rsid w:val="00DF2B84"/>
    <w:rsid w:val="00DF2C26"/>
    <w:rsid w:val="00DF30EE"/>
    <w:rsid w:val="00DF3130"/>
    <w:rsid w:val="00DF31F0"/>
    <w:rsid w:val="00DF3276"/>
    <w:rsid w:val="00DF3436"/>
    <w:rsid w:val="00DF348B"/>
    <w:rsid w:val="00DF3822"/>
    <w:rsid w:val="00DF39CA"/>
    <w:rsid w:val="00DF3CE2"/>
    <w:rsid w:val="00DF3D0E"/>
    <w:rsid w:val="00DF3EF9"/>
    <w:rsid w:val="00DF40CF"/>
    <w:rsid w:val="00DF40F2"/>
    <w:rsid w:val="00DF42E0"/>
    <w:rsid w:val="00DF4407"/>
    <w:rsid w:val="00DF44CC"/>
    <w:rsid w:val="00DF458A"/>
    <w:rsid w:val="00DF4701"/>
    <w:rsid w:val="00DF47B8"/>
    <w:rsid w:val="00DF48A8"/>
    <w:rsid w:val="00DF48D3"/>
    <w:rsid w:val="00DF4954"/>
    <w:rsid w:val="00DF4B84"/>
    <w:rsid w:val="00DF4C37"/>
    <w:rsid w:val="00DF4DAB"/>
    <w:rsid w:val="00DF4EEF"/>
    <w:rsid w:val="00DF540B"/>
    <w:rsid w:val="00DF550C"/>
    <w:rsid w:val="00DF557F"/>
    <w:rsid w:val="00DF5590"/>
    <w:rsid w:val="00DF563C"/>
    <w:rsid w:val="00DF56BB"/>
    <w:rsid w:val="00DF57A2"/>
    <w:rsid w:val="00DF5865"/>
    <w:rsid w:val="00DF5906"/>
    <w:rsid w:val="00DF5A00"/>
    <w:rsid w:val="00DF5BA0"/>
    <w:rsid w:val="00DF5D16"/>
    <w:rsid w:val="00DF5E4B"/>
    <w:rsid w:val="00DF5E9C"/>
    <w:rsid w:val="00DF5F31"/>
    <w:rsid w:val="00DF5FDF"/>
    <w:rsid w:val="00DF6285"/>
    <w:rsid w:val="00DF640D"/>
    <w:rsid w:val="00DF65A3"/>
    <w:rsid w:val="00DF661F"/>
    <w:rsid w:val="00DF680D"/>
    <w:rsid w:val="00DF6AA7"/>
    <w:rsid w:val="00DF6B60"/>
    <w:rsid w:val="00DF6C62"/>
    <w:rsid w:val="00DF6C7E"/>
    <w:rsid w:val="00DF6CD2"/>
    <w:rsid w:val="00DF6D84"/>
    <w:rsid w:val="00DF6F1F"/>
    <w:rsid w:val="00DF70CF"/>
    <w:rsid w:val="00DF7280"/>
    <w:rsid w:val="00DF7288"/>
    <w:rsid w:val="00DF73E5"/>
    <w:rsid w:val="00DF747F"/>
    <w:rsid w:val="00DF748B"/>
    <w:rsid w:val="00DF74EE"/>
    <w:rsid w:val="00DF7637"/>
    <w:rsid w:val="00DF76CD"/>
    <w:rsid w:val="00DF777C"/>
    <w:rsid w:val="00DF7803"/>
    <w:rsid w:val="00DF78C8"/>
    <w:rsid w:val="00DF79AF"/>
    <w:rsid w:val="00DF7D0E"/>
    <w:rsid w:val="00DF7DBB"/>
    <w:rsid w:val="00DF7DCA"/>
    <w:rsid w:val="00DF7E1E"/>
    <w:rsid w:val="00DF7ED2"/>
    <w:rsid w:val="00E0009F"/>
    <w:rsid w:val="00E0028E"/>
    <w:rsid w:val="00E002DA"/>
    <w:rsid w:val="00E0041F"/>
    <w:rsid w:val="00E00936"/>
    <w:rsid w:val="00E009BC"/>
    <w:rsid w:val="00E00AC0"/>
    <w:rsid w:val="00E00B8D"/>
    <w:rsid w:val="00E00BD0"/>
    <w:rsid w:val="00E00C87"/>
    <w:rsid w:val="00E00CC3"/>
    <w:rsid w:val="00E00D12"/>
    <w:rsid w:val="00E00D81"/>
    <w:rsid w:val="00E00EC0"/>
    <w:rsid w:val="00E00FE8"/>
    <w:rsid w:val="00E01067"/>
    <w:rsid w:val="00E01096"/>
    <w:rsid w:val="00E01128"/>
    <w:rsid w:val="00E011B6"/>
    <w:rsid w:val="00E01223"/>
    <w:rsid w:val="00E0136A"/>
    <w:rsid w:val="00E01423"/>
    <w:rsid w:val="00E01817"/>
    <w:rsid w:val="00E0181F"/>
    <w:rsid w:val="00E019A3"/>
    <w:rsid w:val="00E01A3D"/>
    <w:rsid w:val="00E01B64"/>
    <w:rsid w:val="00E01BCF"/>
    <w:rsid w:val="00E01BF8"/>
    <w:rsid w:val="00E01CCB"/>
    <w:rsid w:val="00E01D4E"/>
    <w:rsid w:val="00E01E43"/>
    <w:rsid w:val="00E020FB"/>
    <w:rsid w:val="00E022DE"/>
    <w:rsid w:val="00E023BA"/>
    <w:rsid w:val="00E02439"/>
    <w:rsid w:val="00E0247E"/>
    <w:rsid w:val="00E024B6"/>
    <w:rsid w:val="00E02591"/>
    <w:rsid w:val="00E02592"/>
    <w:rsid w:val="00E026C5"/>
    <w:rsid w:val="00E02820"/>
    <w:rsid w:val="00E0289D"/>
    <w:rsid w:val="00E029E9"/>
    <w:rsid w:val="00E02C52"/>
    <w:rsid w:val="00E02D44"/>
    <w:rsid w:val="00E02DA9"/>
    <w:rsid w:val="00E02DF7"/>
    <w:rsid w:val="00E02EA7"/>
    <w:rsid w:val="00E03059"/>
    <w:rsid w:val="00E0315B"/>
    <w:rsid w:val="00E0323E"/>
    <w:rsid w:val="00E03274"/>
    <w:rsid w:val="00E032F5"/>
    <w:rsid w:val="00E03688"/>
    <w:rsid w:val="00E03756"/>
    <w:rsid w:val="00E0381C"/>
    <w:rsid w:val="00E03967"/>
    <w:rsid w:val="00E03ABE"/>
    <w:rsid w:val="00E03C76"/>
    <w:rsid w:val="00E03CCF"/>
    <w:rsid w:val="00E03D04"/>
    <w:rsid w:val="00E03DF3"/>
    <w:rsid w:val="00E03F33"/>
    <w:rsid w:val="00E03FAC"/>
    <w:rsid w:val="00E04017"/>
    <w:rsid w:val="00E04181"/>
    <w:rsid w:val="00E0427E"/>
    <w:rsid w:val="00E04445"/>
    <w:rsid w:val="00E0463E"/>
    <w:rsid w:val="00E04656"/>
    <w:rsid w:val="00E04743"/>
    <w:rsid w:val="00E04778"/>
    <w:rsid w:val="00E047EA"/>
    <w:rsid w:val="00E04906"/>
    <w:rsid w:val="00E04927"/>
    <w:rsid w:val="00E04A39"/>
    <w:rsid w:val="00E04A99"/>
    <w:rsid w:val="00E04AFC"/>
    <w:rsid w:val="00E04B54"/>
    <w:rsid w:val="00E04CAD"/>
    <w:rsid w:val="00E04D29"/>
    <w:rsid w:val="00E04D71"/>
    <w:rsid w:val="00E04E5D"/>
    <w:rsid w:val="00E04F40"/>
    <w:rsid w:val="00E05173"/>
    <w:rsid w:val="00E051F5"/>
    <w:rsid w:val="00E0520A"/>
    <w:rsid w:val="00E054A2"/>
    <w:rsid w:val="00E05688"/>
    <w:rsid w:val="00E0576C"/>
    <w:rsid w:val="00E057AF"/>
    <w:rsid w:val="00E0585A"/>
    <w:rsid w:val="00E05874"/>
    <w:rsid w:val="00E0588C"/>
    <w:rsid w:val="00E059C0"/>
    <w:rsid w:val="00E05AD3"/>
    <w:rsid w:val="00E05AFB"/>
    <w:rsid w:val="00E05CAD"/>
    <w:rsid w:val="00E05EB8"/>
    <w:rsid w:val="00E06033"/>
    <w:rsid w:val="00E061BE"/>
    <w:rsid w:val="00E06227"/>
    <w:rsid w:val="00E06239"/>
    <w:rsid w:val="00E06362"/>
    <w:rsid w:val="00E0636A"/>
    <w:rsid w:val="00E0640E"/>
    <w:rsid w:val="00E06439"/>
    <w:rsid w:val="00E0656B"/>
    <w:rsid w:val="00E06642"/>
    <w:rsid w:val="00E067B5"/>
    <w:rsid w:val="00E06C0E"/>
    <w:rsid w:val="00E06C8A"/>
    <w:rsid w:val="00E06CD0"/>
    <w:rsid w:val="00E06CEC"/>
    <w:rsid w:val="00E06D71"/>
    <w:rsid w:val="00E06E9D"/>
    <w:rsid w:val="00E071BC"/>
    <w:rsid w:val="00E072B7"/>
    <w:rsid w:val="00E0730D"/>
    <w:rsid w:val="00E0731E"/>
    <w:rsid w:val="00E074BE"/>
    <w:rsid w:val="00E07532"/>
    <w:rsid w:val="00E075A6"/>
    <w:rsid w:val="00E075D1"/>
    <w:rsid w:val="00E076A3"/>
    <w:rsid w:val="00E077BA"/>
    <w:rsid w:val="00E078C4"/>
    <w:rsid w:val="00E07A04"/>
    <w:rsid w:val="00E07AB9"/>
    <w:rsid w:val="00E07ADE"/>
    <w:rsid w:val="00E07B7B"/>
    <w:rsid w:val="00E07BA4"/>
    <w:rsid w:val="00E07BC3"/>
    <w:rsid w:val="00E07BD8"/>
    <w:rsid w:val="00E07E80"/>
    <w:rsid w:val="00E07FE0"/>
    <w:rsid w:val="00E10065"/>
    <w:rsid w:val="00E100CD"/>
    <w:rsid w:val="00E102F3"/>
    <w:rsid w:val="00E1046D"/>
    <w:rsid w:val="00E10501"/>
    <w:rsid w:val="00E105A9"/>
    <w:rsid w:val="00E1060C"/>
    <w:rsid w:val="00E1075C"/>
    <w:rsid w:val="00E10845"/>
    <w:rsid w:val="00E108F6"/>
    <w:rsid w:val="00E1092A"/>
    <w:rsid w:val="00E10B10"/>
    <w:rsid w:val="00E10B8B"/>
    <w:rsid w:val="00E10C0B"/>
    <w:rsid w:val="00E10CD9"/>
    <w:rsid w:val="00E10D2F"/>
    <w:rsid w:val="00E10D73"/>
    <w:rsid w:val="00E10D81"/>
    <w:rsid w:val="00E10F45"/>
    <w:rsid w:val="00E11036"/>
    <w:rsid w:val="00E112D1"/>
    <w:rsid w:val="00E11337"/>
    <w:rsid w:val="00E115B6"/>
    <w:rsid w:val="00E11788"/>
    <w:rsid w:val="00E11A2B"/>
    <w:rsid w:val="00E11AD8"/>
    <w:rsid w:val="00E11BB3"/>
    <w:rsid w:val="00E11C24"/>
    <w:rsid w:val="00E11C84"/>
    <w:rsid w:val="00E11E0B"/>
    <w:rsid w:val="00E11F3D"/>
    <w:rsid w:val="00E12048"/>
    <w:rsid w:val="00E121C6"/>
    <w:rsid w:val="00E121FE"/>
    <w:rsid w:val="00E1228B"/>
    <w:rsid w:val="00E124F7"/>
    <w:rsid w:val="00E12545"/>
    <w:rsid w:val="00E125B6"/>
    <w:rsid w:val="00E125E2"/>
    <w:rsid w:val="00E126CF"/>
    <w:rsid w:val="00E127F4"/>
    <w:rsid w:val="00E12882"/>
    <w:rsid w:val="00E12DDD"/>
    <w:rsid w:val="00E12F32"/>
    <w:rsid w:val="00E132F0"/>
    <w:rsid w:val="00E13320"/>
    <w:rsid w:val="00E13335"/>
    <w:rsid w:val="00E133DB"/>
    <w:rsid w:val="00E134DE"/>
    <w:rsid w:val="00E13A07"/>
    <w:rsid w:val="00E13B91"/>
    <w:rsid w:val="00E13BE6"/>
    <w:rsid w:val="00E13CA8"/>
    <w:rsid w:val="00E13CB7"/>
    <w:rsid w:val="00E13CF3"/>
    <w:rsid w:val="00E13D37"/>
    <w:rsid w:val="00E14032"/>
    <w:rsid w:val="00E14097"/>
    <w:rsid w:val="00E1414E"/>
    <w:rsid w:val="00E141A6"/>
    <w:rsid w:val="00E14234"/>
    <w:rsid w:val="00E1428E"/>
    <w:rsid w:val="00E142A4"/>
    <w:rsid w:val="00E143CD"/>
    <w:rsid w:val="00E14594"/>
    <w:rsid w:val="00E146BC"/>
    <w:rsid w:val="00E147ED"/>
    <w:rsid w:val="00E1492C"/>
    <w:rsid w:val="00E149DE"/>
    <w:rsid w:val="00E14B3B"/>
    <w:rsid w:val="00E14B85"/>
    <w:rsid w:val="00E14C6B"/>
    <w:rsid w:val="00E14CB2"/>
    <w:rsid w:val="00E14E78"/>
    <w:rsid w:val="00E14F28"/>
    <w:rsid w:val="00E14F45"/>
    <w:rsid w:val="00E1503B"/>
    <w:rsid w:val="00E1509B"/>
    <w:rsid w:val="00E15281"/>
    <w:rsid w:val="00E153D7"/>
    <w:rsid w:val="00E15418"/>
    <w:rsid w:val="00E15455"/>
    <w:rsid w:val="00E15498"/>
    <w:rsid w:val="00E15690"/>
    <w:rsid w:val="00E1574C"/>
    <w:rsid w:val="00E1576F"/>
    <w:rsid w:val="00E159B5"/>
    <w:rsid w:val="00E15A1C"/>
    <w:rsid w:val="00E15A60"/>
    <w:rsid w:val="00E15B04"/>
    <w:rsid w:val="00E15B8E"/>
    <w:rsid w:val="00E15BCD"/>
    <w:rsid w:val="00E15BE0"/>
    <w:rsid w:val="00E15C5A"/>
    <w:rsid w:val="00E15CD2"/>
    <w:rsid w:val="00E15D25"/>
    <w:rsid w:val="00E15E09"/>
    <w:rsid w:val="00E162E5"/>
    <w:rsid w:val="00E1634E"/>
    <w:rsid w:val="00E16364"/>
    <w:rsid w:val="00E16386"/>
    <w:rsid w:val="00E1650E"/>
    <w:rsid w:val="00E165A3"/>
    <w:rsid w:val="00E1683E"/>
    <w:rsid w:val="00E1686A"/>
    <w:rsid w:val="00E1696D"/>
    <w:rsid w:val="00E16A4A"/>
    <w:rsid w:val="00E16AF5"/>
    <w:rsid w:val="00E16B46"/>
    <w:rsid w:val="00E16B82"/>
    <w:rsid w:val="00E16C84"/>
    <w:rsid w:val="00E16CE6"/>
    <w:rsid w:val="00E16D35"/>
    <w:rsid w:val="00E16D75"/>
    <w:rsid w:val="00E16E89"/>
    <w:rsid w:val="00E17369"/>
    <w:rsid w:val="00E173EC"/>
    <w:rsid w:val="00E173F8"/>
    <w:rsid w:val="00E174AD"/>
    <w:rsid w:val="00E17508"/>
    <w:rsid w:val="00E177F8"/>
    <w:rsid w:val="00E17852"/>
    <w:rsid w:val="00E179F2"/>
    <w:rsid w:val="00E17A6E"/>
    <w:rsid w:val="00E17BC3"/>
    <w:rsid w:val="00E17C29"/>
    <w:rsid w:val="00E17E90"/>
    <w:rsid w:val="00E17F34"/>
    <w:rsid w:val="00E20002"/>
    <w:rsid w:val="00E20011"/>
    <w:rsid w:val="00E20096"/>
    <w:rsid w:val="00E200D2"/>
    <w:rsid w:val="00E2024C"/>
    <w:rsid w:val="00E2027F"/>
    <w:rsid w:val="00E203A1"/>
    <w:rsid w:val="00E204EA"/>
    <w:rsid w:val="00E20581"/>
    <w:rsid w:val="00E205C3"/>
    <w:rsid w:val="00E206FF"/>
    <w:rsid w:val="00E2076D"/>
    <w:rsid w:val="00E207CF"/>
    <w:rsid w:val="00E2080A"/>
    <w:rsid w:val="00E2081C"/>
    <w:rsid w:val="00E208DA"/>
    <w:rsid w:val="00E209B6"/>
    <w:rsid w:val="00E209FC"/>
    <w:rsid w:val="00E20B0F"/>
    <w:rsid w:val="00E20B46"/>
    <w:rsid w:val="00E20C1D"/>
    <w:rsid w:val="00E20D10"/>
    <w:rsid w:val="00E20E90"/>
    <w:rsid w:val="00E20EF5"/>
    <w:rsid w:val="00E20F15"/>
    <w:rsid w:val="00E21110"/>
    <w:rsid w:val="00E211F6"/>
    <w:rsid w:val="00E212BB"/>
    <w:rsid w:val="00E212E9"/>
    <w:rsid w:val="00E21325"/>
    <w:rsid w:val="00E213AA"/>
    <w:rsid w:val="00E213E8"/>
    <w:rsid w:val="00E214D4"/>
    <w:rsid w:val="00E214EE"/>
    <w:rsid w:val="00E21526"/>
    <w:rsid w:val="00E21575"/>
    <w:rsid w:val="00E216DB"/>
    <w:rsid w:val="00E217CC"/>
    <w:rsid w:val="00E21878"/>
    <w:rsid w:val="00E219CB"/>
    <w:rsid w:val="00E21BCB"/>
    <w:rsid w:val="00E2202E"/>
    <w:rsid w:val="00E2206A"/>
    <w:rsid w:val="00E22086"/>
    <w:rsid w:val="00E22169"/>
    <w:rsid w:val="00E22176"/>
    <w:rsid w:val="00E22391"/>
    <w:rsid w:val="00E224A3"/>
    <w:rsid w:val="00E224FB"/>
    <w:rsid w:val="00E22596"/>
    <w:rsid w:val="00E226C7"/>
    <w:rsid w:val="00E228B4"/>
    <w:rsid w:val="00E22938"/>
    <w:rsid w:val="00E22951"/>
    <w:rsid w:val="00E22979"/>
    <w:rsid w:val="00E22AF3"/>
    <w:rsid w:val="00E22BB8"/>
    <w:rsid w:val="00E22C46"/>
    <w:rsid w:val="00E22DA6"/>
    <w:rsid w:val="00E22DE5"/>
    <w:rsid w:val="00E22F19"/>
    <w:rsid w:val="00E22F9F"/>
    <w:rsid w:val="00E231DE"/>
    <w:rsid w:val="00E23204"/>
    <w:rsid w:val="00E23805"/>
    <w:rsid w:val="00E23849"/>
    <w:rsid w:val="00E238A8"/>
    <w:rsid w:val="00E238B2"/>
    <w:rsid w:val="00E23920"/>
    <w:rsid w:val="00E23AAF"/>
    <w:rsid w:val="00E23B41"/>
    <w:rsid w:val="00E23C0D"/>
    <w:rsid w:val="00E23C8A"/>
    <w:rsid w:val="00E23D8C"/>
    <w:rsid w:val="00E23DD7"/>
    <w:rsid w:val="00E23DDB"/>
    <w:rsid w:val="00E23E11"/>
    <w:rsid w:val="00E23FAB"/>
    <w:rsid w:val="00E23FDC"/>
    <w:rsid w:val="00E2413E"/>
    <w:rsid w:val="00E242AA"/>
    <w:rsid w:val="00E24320"/>
    <w:rsid w:val="00E24583"/>
    <w:rsid w:val="00E245B6"/>
    <w:rsid w:val="00E24656"/>
    <w:rsid w:val="00E24786"/>
    <w:rsid w:val="00E24803"/>
    <w:rsid w:val="00E2487C"/>
    <w:rsid w:val="00E248F6"/>
    <w:rsid w:val="00E24961"/>
    <w:rsid w:val="00E249B4"/>
    <w:rsid w:val="00E24BD1"/>
    <w:rsid w:val="00E24BEB"/>
    <w:rsid w:val="00E24E32"/>
    <w:rsid w:val="00E24F04"/>
    <w:rsid w:val="00E24FB8"/>
    <w:rsid w:val="00E250CA"/>
    <w:rsid w:val="00E252A8"/>
    <w:rsid w:val="00E254D2"/>
    <w:rsid w:val="00E255AB"/>
    <w:rsid w:val="00E25695"/>
    <w:rsid w:val="00E256C3"/>
    <w:rsid w:val="00E257A7"/>
    <w:rsid w:val="00E257AE"/>
    <w:rsid w:val="00E258A5"/>
    <w:rsid w:val="00E258C1"/>
    <w:rsid w:val="00E25990"/>
    <w:rsid w:val="00E25C49"/>
    <w:rsid w:val="00E25E1C"/>
    <w:rsid w:val="00E25E53"/>
    <w:rsid w:val="00E26298"/>
    <w:rsid w:val="00E262A9"/>
    <w:rsid w:val="00E262AF"/>
    <w:rsid w:val="00E26303"/>
    <w:rsid w:val="00E2638B"/>
    <w:rsid w:val="00E263CF"/>
    <w:rsid w:val="00E263E9"/>
    <w:rsid w:val="00E263FA"/>
    <w:rsid w:val="00E264A3"/>
    <w:rsid w:val="00E2653D"/>
    <w:rsid w:val="00E26661"/>
    <w:rsid w:val="00E26A62"/>
    <w:rsid w:val="00E26CA1"/>
    <w:rsid w:val="00E26DB9"/>
    <w:rsid w:val="00E26E90"/>
    <w:rsid w:val="00E26F0C"/>
    <w:rsid w:val="00E26F95"/>
    <w:rsid w:val="00E2700F"/>
    <w:rsid w:val="00E271BB"/>
    <w:rsid w:val="00E273AB"/>
    <w:rsid w:val="00E27848"/>
    <w:rsid w:val="00E27913"/>
    <w:rsid w:val="00E27935"/>
    <w:rsid w:val="00E27A04"/>
    <w:rsid w:val="00E27B45"/>
    <w:rsid w:val="00E27C23"/>
    <w:rsid w:val="00E27C65"/>
    <w:rsid w:val="00E27C79"/>
    <w:rsid w:val="00E27CC7"/>
    <w:rsid w:val="00E27FA5"/>
    <w:rsid w:val="00E303AE"/>
    <w:rsid w:val="00E3046F"/>
    <w:rsid w:val="00E30565"/>
    <w:rsid w:val="00E307A1"/>
    <w:rsid w:val="00E307C2"/>
    <w:rsid w:val="00E307C6"/>
    <w:rsid w:val="00E30898"/>
    <w:rsid w:val="00E30AF5"/>
    <w:rsid w:val="00E30BD7"/>
    <w:rsid w:val="00E30CAC"/>
    <w:rsid w:val="00E30D43"/>
    <w:rsid w:val="00E30E04"/>
    <w:rsid w:val="00E30E7B"/>
    <w:rsid w:val="00E30EE0"/>
    <w:rsid w:val="00E310E5"/>
    <w:rsid w:val="00E3122A"/>
    <w:rsid w:val="00E313B5"/>
    <w:rsid w:val="00E31603"/>
    <w:rsid w:val="00E31675"/>
    <w:rsid w:val="00E31743"/>
    <w:rsid w:val="00E31751"/>
    <w:rsid w:val="00E317E1"/>
    <w:rsid w:val="00E31958"/>
    <w:rsid w:val="00E319C3"/>
    <w:rsid w:val="00E31C2E"/>
    <w:rsid w:val="00E31C58"/>
    <w:rsid w:val="00E31CA4"/>
    <w:rsid w:val="00E31CB1"/>
    <w:rsid w:val="00E31DA9"/>
    <w:rsid w:val="00E31E4B"/>
    <w:rsid w:val="00E31E7A"/>
    <w:rsid w:val="00E31EB1"/>
    <w:rsid w:val="00E31F13"/>
    <w:rsid w:val="00E3202D"/>
    <w:rsid w:val="00E321CC"/>
    <w:rsid w:val="00E32378"/>
    <w:rsid w:val="00E323A4"/>
    <w:rsid w:val="00E32470"/>
    <w:rsid w:val="00E324B1"/>
    <w:rsid w:val="00E3258E"/>
    <w:rsid w:val="00E32915"/>
    <w:rsid w:val="00E32987"/>
    <w:rsid w:val="00E32B22"/>
    <w:rsid w:val="00E32B2C"/>
    <w:rsid w:val="00E32BBD"/>
    <w:rsid w:val="00E32E0D"/>
    <w:rsid w:val="00E32E5D"/>
    <w:rsid w:val="00E32EB8"/>
    <w:rsid w:val="00E32F0D"/>
    <w:rsid w:val="00E32F40"/>
    <w:rsid w:val="00E32FE7"/>
    <w:rsid w:val="00E3303F"/>
    <w:rsid w:val="00E33150"/>
    <w:rsid w:val="00E3348A"/>
    <w:rsid w:val="00E33514"/>
    <w:rsid w:val="00E3366C"/>
    <w:rsid w:val="00E33696"/>
    <w:rsid w:val="00E336BD"/>
    <w:rsid w:val="00E336E5"/>
    <w:rsid w:val="00E33729"/>
    <w:rsid w:val="00E338E0"/>
    <w:rsid w:val="00E33998"/>
    <w:rsid w:val="00E33A22"/>
    <w:rsid w:val="00E33A9E"/>
    <w:rsid w:val="00E33BBF"/>
    <w:rsid w:val="00E33BF8"/>
    <w:rsid w:val="00E33C53"/>
    <w:rsid w:val="00E33C62"/>
    <w:rsid w:val="00E33CBA"/>
    <w:rsid w:val="00E34034"/>
    <w:rsid w:val="00E340AD"/>
    <w:rsid w:val="00E34296"/>
    <w:rsid w:val="00E343E3"/>
    <w:rsid w:val="00E34560"/>
    <w:rsid w:val="00E346D6"/>
    <w:rsid w:val="00E348A2"/>
    <w:rsid w:val="00E348FA"/>
    <w:rsid w:val="00E34988"/>
    <w:rsid w:val="00E349EA"/>
    <w:rsid w:val="00E34B44"/>
    <w:rsid w:val="00E34D0C"/>
    <w:rsid w:val="00E34F57"/>
    <w:rsid w:val="00E35063"/>
    <w:rsid w:val="00E3508A"/>
    <w:rsid w:val="00E350E0"/>
    <w:rsid w:val="00E3512F"/>
    <w:rsid w:val="00E35143"/>
    <w:rsid w:val="00E3515B"/>
    <w:rsid w:val="00E35237"/>
    <w:rsid w:val="00E35407"/>
    <w:rsid w:val="00E3540F"/>
    <w:rsid w:val="00E35427"/>
    <w:rsid w:val="00E35435"/>
    <w:rsid w:val="00E354F0"/>
    <w:rsid w:val="00E355F6"/>
    <w:rsid w:val="00E356D8"/>
    <w:rsid w:val="00E356DD"/>
    <w:rsid w:val="00E3579D"/>
    <w:rsid w:val="00E35984"/>
    <w:rsid w:val="00E359F4"/>
    <w:rsid w:val="00E35A7C"/>
    <w:rsid w:val="00E35AB4"/>
    <w:rsid w:val="00E35C04"/>
    <w:rsid w:val="00E35C58"/>
    <w:rsid w:val="00E35DDC"/>
    <w:rsid w:val="00E35DE3"/>
    <w:rsid w:val="00E36207"/>
    <w:rsid w:val="00E362CB"/>
    <w:rsid w:val="00E36453"/>
    <w:rsid w:val="00E36542"/>
    <w:rsid w:val="00E365E1"/>
    <w:rsid w:val="00E366C9"/>
    <w:rsid w:val="00E36807"/>
    <w:rsid w:val="00E36A2C"/>
    <w:rsid w:val="00E36D47"/>
    <w:rsid w:val="00E36DD8"/>
    <w:rsid w:val="00E36E5C"/>
    <w:rsid w:val="00E37180"/>
    <w:rsid w:val="00E3723E"/>
    <w:rsid w:val="00E373CA"/>
    <w:rsid w:val="00E373E3"/>
    <w:rsid w:val="00E37496"/>
    <w:rsid w:val="00E3759F"/>
    <w:rsid w:val="00E37602"/>
    <w:rsid w:val="00E377B1"/>
    <w:rsid w:val="00E3787E"/>
    <w:rsid w:val="00E37AC3"/>
    <w:rsid w:val="00E37C46"/>
    <w:rsid w:val="00E37D6C"/>
    <w:rsid w:val="00E37F7F"/>
    <w:rsid w:val="00E40057"/>
    <w:rsid w:val="00E40231"/>
    <w:rsid w:val="00E40461"/>
    <w:rsid w:val="00E40572"/>
    <w:rsid w:val="00E4060A"/>
    <w:rsid w:val="00E40628"/>
    <w:rsid w:val="00E406CD"/>
    <w:rsid w:val="00E40AA6"/>
    <w:rsid w:val="00E40B61"/>
    <w:rsid w:val="00E40B8D"/>
    <w:rsid w:val="00E40CF1"/>
    <w:rsid w:val="00E40D40"/>
    <w:rsid w:val="00E40D62"/>
    <w:rsid w:val="00E40E0B"/>
    <w:rsid w:val="00E40E47"/>
    <w:rsid w:val="00E40EF3"/>
    <w:rsid w:val="00E41083"/>
    <w:rsid w:val="00E41297"/>
    <w:rsid w:val="00E413CD"/>
    <w:rsid w:val="00E41430"/>
    <w:rsid w:val="00E41440"/>
    <w:rsid w:val="00E414D3"/>
    <w:rsid w:val="00E41581"/>
    <w:rsid w:val="00E41599"/>
    <w:rsid w:val="00E41748"/>
    <w:rsid w:val="00E4183E"/>
    <w:rsid w:val="00E4183F"/>
    <w:rsid w:val="00E41853"/>
    <w:rsid w:val="00E419AC"/>
    <w:rsid w:val="00E41A36"/>
    <w:rsid w:val="00E41A87"/>
    <w:rsid w:val="00E41C59"/>
    <w:rsid w:val="00E41D35"/>
    <w:rsid w:val="00E420CF"/>
    <w:rsid w:val="00E422B2"/>
    <w:rsid w:val="00E42325"/>
    <w:rsid w:val="00E423A6"/>
    <w:rsid w:val="00E425FF"/>
    <w:rsid w:val="00E4275E"/>
    <w:rsid w:val="00E42810"/>
    <w:rsid w:val="00E428D5"/>
    <w:rsid w:val="00E42C0A"/>
    <w:rsid w:val="00E42CE2"/>
    <w:rsid w:val="00E42DE1"/>
    <w:rsid w:val="00E42EB2"/>
    <w:rsid w:val="00E42F87"/>
    <w:rsid w:val="00E42FF8"/>
    <w:rsid w:val="00E430A4"/>
    <w:rsid w:val="00E43209"/>
    <w:rsid w:val="00E4323F"/>
    <w:rsid w:val="00E43423"/>
    <w:rsid w:val="00E4356C"/>
    <w:rsid w:val="00E4357D"/>
    <w:rsid w:val="00E435CA"/>
    <w:rsid w:val="00E43604"/>
    <w:rsid w:val="00E436BB"/>
    <w:rsid w:val="00E43AC2"/>
    <w:rsid w:val="00E43B5F"/>
    <w:rsid w:val="00E43BD5"/>
    <w:rsid w:val="00E43C23"/>
    <w:rsid w:val="00E43CF8"/>
    <w:rsid w:val="00E43D5B"/>
    <w:rsid w:val="00E43DD5"/>
    <w:rsid w:val="00E43E01"/>
    <w:rsid w:val="00E43EB7"/>
    <w:rsid w:val="00E43F8E"/>
    <w:rsid w:val="00E44179"/>
    <w:rsid w:val="00E44267"/>
    <w:rsid w:val="00E442A4"/>
    <w:rsid w:val="00E446AA"/>
    <w:rsid w:val="00E44764"/>
    <w:rsid w:val="00E447A9"/>
    <w:rsid w:val="00E447D8"/>
    <w:rsid w:val="00E44978"/>
    <w:rsid w:val="00E44AA4"/>
    <w:rsid w:val="00E44AB7"/>
    <w:rsid w:val="00E44BD0"/>
    <w:rsid w:val="00E44BFF"/>
    <w:rsid w:val="00E44C11"/>
    <w:rsid w:val="00E44C26"/>
    <w:rsid w:val="00E44CD7"/>
    <w:rsid w:val="00E44D5C"/>
    <w:rsid w:val="00E44E0D"/>
    <w:rsid w:val="00E44F8B"/>
    <w:rsid w:val="00E4505C"/>
    <w:rsid w:val="00E4517B"/>
    <w:rsid w:val="00E45250"/>
    <w:rsid w:val="00E454A9"/>
    <w:rsid w:val="00E4550F"/>
    <w:rsid w:val="00E4559B"/>
    <w:rsid w:val="00E45878"/>
    <w:rsid w:val="00E458BE"/>
    <w:rsid w:val="00E459D7"/>
    <w:rsid w:val="00E45A3E"/>
    <w:rsid w:val="00E45A4C"/>
    <w:rsid w:val="00E45C08"/>
    <w:rsid w:val="00E45C3E"/>
    <w:rsid w:val="00E45D2B"/>
    <w:rsid w:val="00E45E5C"/>
    <w:rsid w:val="00E45ED6"/>
    <w:rsid w:val="00E45F0A"/>
    <w:rsid w:val="00E45F7F"/>
    <w:rsid w:val="00E45FA7"/>
    <w:rsid w:val="00E45FB6"/>
    <w:rsid w:val="00E4600E"/>
    <w:rsid w:val="00E4605D"/>
    <w:rsid w:val="00E46061"/>
    <w:rsid w:val="00E46114"/>
    <w:rsid w:val="00E464DA"/>
    <w:rsid w:val="00E46574"/>
    <w:rsid w:val="00E46601"/>
    <w:rsid w:val="00E4666E"/>
    <w:rsid w:val="00E4675F"/>
    <w:rsid w:val="00E467EB"/>
    <w:rsid w:val="00E469DD"/>
    <w:rsid w:val="00E46A24"/>
    <w:rsid w:val="00E46D98"/>
    <w:rsid w:val="00E46E3D"/>
    <w:rsid w:val="00E46ED6"/>
    <w:rsid w:val="00E46F75"/>
    <w:rsid w:val="00E470E9"/>
    <w:rsid w:val="00E4717D"/>
    <w:rsid w:val="00E47226"/>
    <w:rsid w:val="00E47301"/>
    <w:rsid w:val="00E47360"/>
    <w:rsid w:val="00E474DD"/>
    <w:rsid w:val="00E477BD"/>
    <w:rsid w:val="00E47974"/>
    <w:rsid w:val="00E47E48"/>
    <w:rsid w:val="00E47F1E"/>
    <w:rsid w:val="00E47F7A"/>
    <w:rsid w:val="00E47FFA"/>
    <w:rsid w:val="00E501F0"/>
    <w:rsid w:val="00E5029F"/>
    <w:rsid w:val="00E5039C"/>
    <w:rsid w:val="00E5067C"/>
    <w:rsid w:val="00E506A0"/>
    <w:rsid w:val="00E5078F"/>
    <w:rsid w:val="00E507D4"/>
    <w:rsid w:val="00E50908"/>
    <w:rsid w:val="00E5098F"/>
    <w:rsid w:val="00E509F2"/>
    <w:rsid w:val="00E50ACF"/>
    <w:rsid w:val="00E50BBA"/>
    <w:rsid w:val="00E50D64"/>
    <w:rsid w:val="00E50D81"/>
    <w:rsid w:val="00E50F48"/>
    <w:rsid w:val="00E51098"/>
    <w:rsid w:val="00E51205"/>
    <w:rsid w:val="00E5124A"/>
    <w:rsid w:val="00E51252"/>
    <w:rsid w:val="00E513B5"/>
    <w:rsid w:val="00E513C4"/>
    <w:rsid w:val="00E51477"/>
    <w:rsid w:val="00E516B4"/>
    <w:rsid w:val="00E51A05"/>
    <w:rsid w:val="00E51A46"/>
    <w:rsid w:val="00E51AFB"/>
    <w:rsid w:val="00E51BE0"/>
    <w:rsid w:val="00E51CBD"/>
    <w:rsid w:val="00E51CE8"/>
    <w:rsid w:val="00E51D72"/>
    <w:rsid w:val="00E51DB1"/>
    <w:rsid w:val="00E51F00"/>
    <w:rsid w:val="00E51F22"/>
    <w:rsid w:val="00E52160"/>
    <w:rsid w:val="00E5220C"/>
    <w:rsid w:val="00E52258"/>
    <w:rsid w:val="00E525E1"/>
    <w:rsid w:val="00E526DB"/>
    <w:rsid w:val="00E526DE"/>
    <w:rsid w:val="00E52733"/>
    <w:rsid w:val="00E52767"/>
    <w:rsid w:val="00E527EF"/>
    <w:rsid w:val="00E528E9"/>
    <w:rsid w:val="00E529E0"/>
    <w:rsid w:val="00E52A31"/>
    <w:rsid w:val="00E52DD7"/>
    <w:rsid w:val="00E52E45"/>
    <w:rsid w:val="00E530E6"/>
    <w:rsid w:val="00E53199"/>
    <w:rsid w:val="00E53570"/>
    <w:rsid w:val="00E53873"/>
    <w:rsid w:val="00E53B86"/>
    <w:rsid w:val="00E53C9C"/>
    <w:rsid w:val="00E53CD7"/>
    <w:rsid w:val="00E53DAF"/>
    <w:rsid w:val="00E53ED1"/>
    <w:rsid w:val="00E53F19"/>
    <w:rsid w:val="00E54155"/>
    <w:rsid w:val="00E541CB"/>
    <w:rsid w:val="00E54259"/>
    <w:rsid w:val="00E542BB"/>
    <w:rsid w:val="00E54589"/>
    <w:rsid w:val="00E5480E"/>
    <w:rsid w:val="00E549A2"/>
    <w:rsid w:val="00E54A7E"/>
    <w:rsid w:val="00E54AB1"/>
    <w:rsid w:val="00E54BC4"/>
    <w:rsid w:val="00E54CC9"/>
    <w:rsid w:val="00E54D5E"/>
    <w:rsid w:val="00E54E28"/>
    <w:rsid w:val="00E54ED3"/>
    <w:rsid w:val="00E54F10"/>
    <w:rsid w:val="00E55175"/>
    <w:rsid w:val="00E55252"/>
    <w:rsid w:val="00E55416"/>
    <w:rsid w:val="00E554AD"/>
    <w:rsid w:val="00E5554E"/>
    <w:rsid w:val="00E55598"/>
    <w:rsid w:val="00E5563D"/>
    <w:rsid w:val="00E557DB"/>
    <w:rsid w:val="00E5580C"/>
    <w:rsid w:val="00E5593F"/>
    <w:rsid w:val="00E5594F"/>
    <w:rsid w:val="00E55D17"/>
    <w:rsid w:val="00E55E0F"/>
    <w:rsid w:val="00E561D0"/>
    <w:rsid w:val="00E56278"/>
    <w:rsid w:val="00E5632E"/>
    <w:rsid w:val="00E567BD"/>
    <w:rsid w:val="00E56925"/>
    <w:rsid w:val="00E56A6B"/>
    <w:rsid w:val="00E56ABC"/>
    <w:rsid w:val="00E56B82"/>
    <w:rsid w:val="00E56BAC"/>
    <w:rsid w:val="00E56BAD"/>
    <w:rsid w:val="00E56C0E"/>
    <w:rsid w:val="00E56CC0"/>
    <w:rsid w:val="00E56D5F"/>
    <w:rsid w:val="00E56E98"/>
    <w:rsid w:val="00E56F96"/>
    <w:rsid w:val="00E5700E"/>
    <w:rsid w:val="00E57096"/>
    <w:rsid w:val="00E570CC"/>
    <w:rsid w:val="00E57369"/>
    <w:rsid w:val="00E57522"/>
    <w:rsid w:val="00E576BF"/>
    <w:rsid w:val="00E576DE"/>
    <w:rsid w:val="00E57718"/>
    <w:rsid w:val="00E578E3"/>
    <w:rsid w:val="00E579E1"/>
    <w:rsid w:val="00E57AE7"/>
    <w:rsid w:val="00E57C3B"/>
    <w:rsid w:val="00E57D83"/>
    <w:rsid w:val="00E57ED1"/>
    <w:rsid w:val="00E57F98"/>
    <w:rsid w:val="00E57FCF"/>
    <w:rsid w:val="00E60078"/>
    <w:rsid w:val="00E60188"/>
    <w:rsid w:val="00E60294"/>
    <w:rsid w:val="00E602B3"/>
    <w:rsid w:val="00E603B1"/>
    <w:rsid w:val="00E603C9"/>
    <w:rsid w:val="00E60475"/>
    <w:rsid w:val="00E604AD"/>
    <w:rsid w:val="00E604C4"/>
    <w:rsid w:val="00E604EC"/>
    <w:rsid w:val="00E60561"/>
    <w:rsid w:val="00E60726"/>
    <w:rsid w:val="00E6072E"/>
    <w:rsid w:val="00E60734"/>
    <w:rsid w:val="00E6079D"/>
    <w:rsid w:val="00E60872"/>
    <w:rsid w:val="00E60C2E"/>
    <w:rsid w:val="00E60C98"/>
    <w:rsid w:val="00E60E60"/>
    <w:rsid w:val="00E60F82"/>
    <w:rsid w:val="00E610C1"/>
    <w:rsid w:val="00E610C8"/>
    <w:rsid w:val="00E61176"/>
    <w:rsid w:val="00E611A3"/>
    <w:rsid w:val="00E61258"/>
    <w:rsid w:val="00E613F2"/>
    <w:rsid w:val="00E61457"/>
    <w:rsid w:val="00E614DB"/>
    <w:rsid w:val="00E618D0"/>
    <w:rsid w:val="00E61997"/>
    <w:rsid w:val="00E619B5"/>
    <w:rsid w:val="00E61A8F"/>
    <w:rsid w:val="00E61B0C"/>
    <w:rsid w:val="00E61B53"/>
    <w:rsid w:val="00E61BD7"/>
    <w:rsid w:val="00E61D6B"/>
    <w:rsid w:val="00E61DE1"/>
    <w:rsid w:val="00E61F26"/>
    <w:rsid w:val="00E61F67"/>
    <w:rsid w:val="00E61FF0"/>
    <w:rsid w:val="00E62033"/>
    <w:rsid w:val="00E62064"/>
    <w:rsid w:val="00E62065"/>
    <w:rsid w:val="00E620AF"/>
    <w:rsid w:val="00E62147"/>
    <w:rsid w:val="00E62527"/>
    <w:rsid w:val="00E62589"/>
    <w:rsid w:val="00E625E1"/>
    <w:rsid w:val="00E6266F"/>
    <w:rsid w:val="00E626CB"/>
    <w:rsid w:val="00E62704"/>
    <w:rsid w:val="00E62DDA"/>
    <w:rsid w:val="00E62F16"/>
    <w:rsid w:val="00E630DD"/>
    <w:rsid w:val="00E63333"/>
    <w:rsid w:val="00E633CA"/>
    <w:rsid w:val="00E635AF"/>
    <w:rsid w:val="00E6379B"/>
    <w:rsid w:val="00E637FE"/>
    <w:rsid w:val="00E63810"/>
    <w:rsid w:val="00E63979"/>
    <w:rsid w:val="00E63992"/>
    <w:rsid w:val="00E63A0F"/>
    <w:rsid w:val="00E63A5B"/>
    <w:rsid w:val="00E63B26"/>
    <w:rsid w:val="00E63D1E"/>
    <w:rsid w:val="00E63DAB"/>
    <w:rsid w:val="00E63E58"/>
    <w:rsid w:val="00E63EE4"/>
    <w:rsid w:val="00E63F18"/>
    <w:rsid w:val="00E63F70"/>
    <w:rsid w:val="00E63FE7"/>
    <w:rsid w:val="00E64121"/>
    <w:rsid w:val="00E6417B"/>
    <w:rsid w:val="00E64337"/>
    <w:rsid w:val="00E6441A"/>
    <w:rsid w:val="00E64464"/>
    <w:rsid w:val="00E6452A"/>
    <w:rsid w:val="00E6456C"/>
    <w:rsid w:val="00E64877"/>
    <w:rsid w:val="00E648E9"/>
    <w:rsid w:val="00E64C41"/>
    <w:rsid w:val="00E64C83"/>
    <w:rsid w:val="00E65045"/>
    <w:rsid w:val="00E650C3"/>
    <w:rsid w:val="00E652A3"/>
    <w:rsid w:val="00E65555"/>
    <w:rsid w:val="00E656E1"/>
    <w:rsid w:val="00E6570C"/>
    <w:rsid w:val="00E65799"/>
    <w:rsid w:val="00E65809"/>
    <w:rsid w:val="00E65866"/>
    <w:rsid w:val="00E6589D"/>
    <w:rsid w:val="00E65C17"/>
    <w:rsid w:val="00E65CD5"/>
    <w:rsid w:val="00E65E0F"/>
    <w:rsid w:val="00E65E21"/>
    <w:rsid w:val="00E65EEC"/>
    <w:rsid w:val="00E65F9A"/>
    <w:rsid w:val="00E66048"/>
    <w:rsid w:val="00E66098"/>
    <w:rsid w:val="00E660B2"/>
    <w:rsid w:val="00E6637C"/>
    <w:rsid w:val="00E66393"/>
    <w:rsid w:val="00E665B6"/>
    <w:rsid w:val="00E66625"/>
    <w:rsid w:val="00E66696"/>
    <w:rsid w:val="00E66874"/>
    <w:rsid w:val="00E669B5"/>
    <w:rsid w:val="00E66B5A"/>
    <w:rsid w:val="00E66BE1"/>
    <w:rsid w:val="00E66C28"/>
    <w:rsid w:val="00E66C6E"/>
    <w:rsid w:val="00E66CC7"/>
    <w:rsid w:val="00E66D99"/>
    <w:rsid w:val="00E66EC6"/>
    <w:rsid w:val="00E66F2F"/>
    <w:rsid w:val="00E67030"/>
    <w:rsid w:val="00E67057"/>
    <w:rsid w:val="00E67218"/>
    <w:rsid w:val="00E672D7"/>
    <w:rsid w:val="00E6738A"/>
    <w:rsid w:val="00E67427"/>
    <w:rsid w:val="00E674C4"/>
    <w:rsid w:val="00E67580"/>
    <w:rsid w:val="00E67695"/>
    <w:rsid w:val="00E678DE"/>
    <w:rsid w:val="00E67905"/>
    <w:rsid w:val="00E67A0B"/>
    <w:rsid w:val="00E67A9D"/>
    <w:rsid w:val="00E67C1A"/>
    <w:rsid w:val="00E67C43"/>
    <w:rsid w:val="00E67D5C"/>
    <w:rsid w:val="00E67D92"/>
    <w:rsid w:val="00E67E61"/>
    <w:rsid w:val="00E70000"/>
    <w:rsid w:val="00E70176"/>
    <w:rsid w:val="00E7018D"/>
    <w:rsid w:val="00E701D2"/>
    <w:rsid w:val="00E7029D"/>
    <w:rsid w:val="00E70372"/>
    <w:rsid w:val="00E7082C"/>
    <w:rsid w:val="00E708CC"/>
    <w:rsid w:val="00E708EA"/>
    <w:rsid w:val="00E709CE"/>
    <w:rsid w:val="00E70BD5"/>
    <w:rsid w:val="00E70F42"/>
    <w:rsid w:val="00E70FB1"/>
    <w:rsid w:val="00E714C0"/>
    <w:rsid w:val="00E71528"/>
    <w:rsid w:val="00E71637"/>
    <w:rsid w:val="00E716C0"/>
    <w:rsid w:val="00E7177E"/>
    <w:rsid w:val="00E717B6"/>
    <w:rsid w:val="00E7182F"/>
    <w:rsid w:val="00E718A7"/>
    <w:rsid w:val="00E718C6"/>
    <w:rsid w:val="00E718F2"/>
    <w:rsid w:val="00E71978"/>
    <w:rsid w:val="00E71A5E"/>
    <w:rsid w:val="00E71B4A"/>
    <w:rsid w:val="00E71CB7"/>
    <w:rsid w:val="00E71E0F"/>
    <w:rsid w:val="00E71ED7"/>
    <w:rsid w:val="00E71EEF"/>
    <w:rsid w:val="00E72058"/>
    <w:rsid w:val="00E720E0"/>
    <w:rsid w:val="00E722B6"/>
    <w:rsid w:val="00E7233D"/>
    <w:rsid w:val="00E723A7"/>
    <w:rsid w:val="00E72455"/>
    <w:rsid w:val="00E72AA2"/>
    <w:rsid w:val="00E72AB4"/>
    <w:rsid w:val="00E72BD2"/>
    <w:rsid w:val="00E72C22"/>
    <w:rsid w:val="00E72E6C"/>
    <w:rsid w:val="00E72EBD"/>
    <w:rsid w:val="00E72EE7"/>
    <w:rsid w:val="00E72FEE"/>
    <w:rsid w:val="00E73005"/>
    <w:rsid w:val="00E730FE"/>
    <w:rsid w:val="00E7317D"/>
    <w:rsid w:val="00E73195"/>
    <w:rsid w:val="00E731D1"/>
    <w:rsid w:val="00E73233"/>
    <w:rsid w:val="00E732D9"/>
    <w:rsid w:val="00E73325"/>
    <w:rsid w:val="00E7338E"/>
    <w:rsid w:val="00E734A0"/>
    <w:rsid w:val="00E734D6"/>
    <w:rsid w:val="00E736BE"/>
    <w:rsid w:val="00E7375D"/>
    <w:rsid w:val="00E73800"/>
    <w:rsid w:val="00E73852"/>
    <w:rsid w:val="00E738A1"/>
    <w:rsid w:val="00E7398D"/>
    <w:rsid w:val="00E73AAE"/>
    <w:rsid w:val="00E73AED"/>
    <w:rsid w:val="00E73B70"/>
    <w:rsid w:val="00E73B82"/>
    <w:rsid w:val="00E73D3E"/>
    <w:rsid w:val="00E73D6E"/>
    <w:rsid w:val="00E73E03"/>
    <w:rsid w:val="00E73F27"/>
    <w:rsid w:val="00E7407A"/>
    <w:rsid w:val="00E7413B"/>
    <w:rsid w:val="00E7417B"/>
    <w:rsid w:val="00E74212"/>
    <w:rsid w:val="00E74213"/>
    <w:rsid w:val="00E74340"/>
    <w:rsid w:val="00E744EF"/>
    <w:rsid w:val="00E746A5"/>
    <w:rsid w:val="00E746DA"/>
    <w:rsid w:val="00E746E5"/>
    <w:rsid w:val="00E747E9"/>
    <w:rsid w:val="00E74894"/>
    <w:rsid w:val="00E748A8"/>
    <w:rsid w:val="00E74A31"/>
    <w:rsid w:val="00E74B47"/>
    <w:rsid w:val="00E74B7A"/>
    <w:rsid w:val="00E74C1D"/>
    <w:rsid w:val="00E74DCB"/>
    <w:rsid w:val="00E74E43"/>
    <w:rsid w:val="00E74E69"/>
    <w:rsid w:val="00E74EBB"/>
    <w:rsid w:val="00E74F21"/>
    <w:rsid w:val="00E74F3E"/>
    <w:rsid w:val="00E75076"/>
    <w:rsid w:val="00E7512A"/>
    <w:rsid w:val="00E75186"/>
    <w:rsid w:val="00E75188"/>
    <w:rsid w:val="00E75252"/>
    <w:rsid w:val="00E752CA"/>
    <w:rsid w:val="00E75456"/>
    <w:rsid w:val="00E75630"/>
    <w:rsid w:val="00E756BD"/>
    <w:rsid w:val="00E75795"/>
    <w:rsid w:val="00E757B8"/>
    <w:rsid w:val="00E75872"/>
    <w:rsid w:val="00E759DD"/>
    <w:rsid w:val="00E75B07"/>
    <w:rsid w:val="00E75B61"/>
    <w:rsid w:val="00E75C73"/>
    <w:rsid w:val="00E75CCE"/>
    <w:rsid w:val="00E75D82"/>
    <w:rsid w:val="00E75DAD"/>
    <w:rsid w:val="00E75E43"/>
    <w:rsid w:val="00E75E77"/>
    <w:rsid w:val="00E75F39"/>
    <w:rsid w:val="00E76189"/>
    <w:rsid w:val="00E76368"/>
    <w:rsid w:val="00E7636B"/>
    <w:rsid w:val="00E76392"/>
    <w:rsid w:val="00E764F0"/>
    <w:rsid w:val="00E76518"/>
    <w:rsid w:val="00E7654E"/>
    <w:rsid w:val="00E76565"/>
    <w:rsid w:val="00E7664A"/>
    <w:rsid w:val="00E766EA"/>
    <w:rsid w:val="00E76727"/>
    <w:rsid w:val="00E767FA"/>
    <w:rsid w:val="00E7680D"/>
    <w:rsid w:val="00E76854"/>
    <w:rsid w:val="00E76A11"/>
    <w:rsid w:val="00E76A18"/>
    <w:rsid w:val="00E76A1A"/>
    <w:rsid w:val="00E76A94"/>
    <w:rsid w:val="00E76B68"/>
    <w:rsid w:val="00E76B7E"/>
    <w:rsid w:val="00E76DAC"/>
    <w:rsid w:val="00E76DF0"/>
    <w:rsid w:val="00E76E13"/>
    <w:rsid w:val="00E7714F"/>
    <w:rsid w:val="00E77151"/>
    <w:rsid w:val="00E7723E"/>
    <w:rsid w:val="00E776C8"/>
    <w:rsid w:val="00E778BC"/>
    <w:rsid w:val="00E778BD"/>
    <w:rsid w:val="00E77986"/>
    <w:rsid w:val="00E77AE1"/>
    <w:rsid w:val="00E77B13"/>
    <w:rsid w:val="00E77D82"/>
    <w:rsid w:val="00E77DA6"/>
    <w:rsid w:val="00E80048"/>
    <w:rsid w:val="00E80135"/>
    <w:rsid w:val="00E80161"/>
    <w:rsid w:val="00E8016E"/>
    <w:rsid w:val="00E803C8"/>
    <w:rsid w:val="00E80404"/>
    <w:rsid w:val="00E80481"/>
    <w:rsid w:val="00E80541"/>
    <w:rsid w:val="00E80705"/>
    <w:rsid w:val="00E807AE"/>
    <w:rsid w:val="00E8085F"/>
    <w:rsid w:val="00E8088E"/>
    <w:rsid w:val="00E80A19"/>
    <w:rsid w:val="00E80CF3"/>
    <w:rsid w:val="00E80D55"/>
    <w:rsid w:val="00E80F30"/>
    <w:rsid w:val="00E80F33"/>
    <w:rsid w:val="00E80F5C"/>
    <w:rsid w:val="00E81190"/>
    <w:rsid w:val="00E81285"/>
    <w:rsid w:val="00E81361"/>
    <w:rsid w:val="00E814BF"/>
    <w:rsid w:val="00E81506"/>
    <w:rsid w:val="00E8152E"/>
    <w:rsid w:val="00E8170C"/>
    <w:rsid w:val="00E81961"/>
    <w:rsid w:val="00E81A7E"/>
    <w:rsid w:val="00E81AB4"/>
    <w:rsid w:val="00E81ACC"/>
    <w:rsid w:val="00E81C40"/>
    <w:rsid w:val="00E81DFC"/>
    <w:rsid w:val="00E81F7E"/>
    <w:rsid w:val="00E81FFC"/>
    <w:rsid w:val="00E82175"/>
    <w:rsid w:val="00E8260C"/>
    <w:rsid w:val="00E8269A"/>
    <w:rsid w:val="00E826E1"/>
    <w:rsid w:val="00E8273C"/>
    <w:rsid w:val="00E82863"/>
    <w:rsid w:val="00E829AF"/>
    <w:rsid w:val="00E82A18"/>
    <w:rsid w:val="00E82A62"/>
    <w:rsid w:val="00E82AE4"/>
    <w:rsid w:val="00E82B51"/>
    <w:rsid w:val="00E82EDB"/>
    <w:rsid w:val="00E8300F"/>
    <w:rsid w:val="00E83153"/>
    <w:rsid w:val="00E8317D"/>
    <w:rsid w:val="00E83197"/>
    <w:rsid w:val="00E831D3"/>
    <w:rsid w:val="00E831D5"/>
    <w:rsid w:val="00E83214"/>
    <w:rsid w:val="00E83343"/>
    <w:rsid w:val="00E83440"/>
    <w:rsid w:val="00E834FF"/>
    <w:rsid w:val="00E8356F"/>
    <w:rsid w:val="00E8358F"/>
    <w:rsid w:val="00E835A2"/>
    <w:rsid w:val="00E8375E"/>
    <w:rsid w:val="00E837B3"/>
    <w:rsid w:val="00E83847"/>
    <w:rsid w:val="00E838B9"/>
    <w:rsid w:val="00E838C1"/>
    <w:rsid w:val="00E838E6"/>
    <w:rsid w:val="00E83A4A"/>
    <w:rsid w:val="00E83A53"/>
    <w:rsid w:val="00E83A88"/>
    <w:rsid w:val="00E83BFE"/>
    <w:rsid w:val="00E83CD8"/>
    <w:rsid w:val="00E83D67"/>
    <w:rsid w:val="00E83EF8"/>
    <w:rsid w:val="00E83F17"/>
    <w:rsid w:val="00E83F4B"/>
    <w:rsid w:val="00E83F65"/>
    <w:rsid w:val="00E841AC"/>
    <w:rsid w:val="00E84235"/>
    <w:rsid w:val="00E84263"/>
    <w:rsid w:val="00E84268"/>
    <w:rsid w:val="00E84276"/>
    <w:rsid w:val="00E8433B"/>
    <w:rsid w:val="00E84442"/>
    <w:rsid w:val="00E8450B"/>
    <w:rsid w:val="00E8465A"/>
    <w:rsid w:val="00E84689"/>
    <w:rsid w:val="00E84691"/>
    <w:rsid w:val="00E847C6"/>
    <w:rsid w:val="00E84811"/>
    <w:rsid w:val="00E84930"/>
    <w:rsid w:val="00E84BF7"/>
    <w:rsid w:val="00E84C34"/>
    <w:rsid w:val="00E84DA9"/>
    <w:rsid w:val="00E84FCE"/>
    <w:rsid w:val="00E85255"/>
    <w:rsid w:val="00E85307"/>
    <w:rsid w:val="00E853D0"/>
    <w:rsid w:val="00E8549D"/>
    <w:rsid w:val="00E85701"/>
    <w:rsid w:val="00E857E2"/>
    <w:rsid w:val="00E858DE"/>
    <w:rsid w:val="00E858F1"/>
    <w:rsid w:val="00E8590D"/>
    <w:rsid w:val="00E85A07"/>
    <w:rsid w:val="00E85A17"/>
    <w:rsid w:val="00E85A82"/>
    <w:rsid w:val="00E85BB3"/>
    <w:rsid w:val="00E85BD6"/>
    <w:rsid w:val="00E85C72"/>
    <w:rsid w:val="00E85CF6"/>
    <w:rsid w:val="00E85DB1"/>
    <w:rsid w:val="00E85FB0"/>
    <w:rsid w:val="00E86035"/>
    <w:rsid w:val="00E861C7"/>
    <w:rsid w:val="00E862C6"/>
    <w:rsid w:val="00E86427"/>
    <w:rsid w:val="00E8642D"/>
    <w:rsid w:val="00E86723"/>
    <w:rsid w:val="00E8688E"/>
    <w:rsid w:val="00E868F7"/>
    <w:rsid w:val="00E86C36"/>
    <w:rsid w:val="00E86E0F"/>
    <w:rsid w:val="00E86E92"/>
    <w:rsid w:val="00E86EBF"/>
    <w:rsid w:val="00E86F66"/>
    <w:rsid w:val="00E86F85"/>
    <w:rsid w:val="00E87051"/>
    <w:rsid w:val="00E870FB"/>
    <w:rsid w:val="00E871BC"/>
    <w:rsid w:val="00E871C0"/>
    <w:rsid w:val="00E87551"/>
    <w:rsid w:val="00E87605"/>
    <w:rsid w:val="00E87628"/>
    <w:rsid w:val="00E8764D"/>
    <w:rsid w:val="00E8776F"/>
    <w:rsid w:val="00E8778A"/>
    <w:rsid w:val="00E878B1"/>
    <w:rsid w:val="00E87977"/>
    <w:rsid w:val="00E87B53"/>
    <w:rsid w:val="00E87B9C"/>
    <w:rsid w:val="00E87C10"/>
    <w:rsid w:val="00E87C64"/>
    <w:rsid w:val="00E87CD7"/>
    <w:rsid w:val="00E87CE8"/>
    <w:rsid w:val="00E87DC1"/>
    <w:rsid w:val="00E87F82"/>
    <w:rsid w:val="00E87F9B"/>
    <w:rsid w:val="00E901A6"/>
    <w:rsid w:val="00E9033B"/>
    <w:rsid w:val="00E9041D"/>
    <w:rsid w:val="00E9063E"/>
    <w:rsid w:val="00E9069B"/>
    <w:rsid w:val="00E906C8"/>
    <w:rsid w:val="00E90727"/>
    <w:rsid w:val="00E90762"/>
    <w:rsid w:val="00E90796"/>
    <w:rsid w:val="00E9081C"/>
    <w:rsid w:val="00E90924"/>
    <w:rsid w:val="00E90948"/>
    <w:rsid w:val="00E90A1A"/>
    <w:rsid w:val="00E90AE8"/>
    <w:rsid w:val="00E90B6E"/>
    <w:rsid w:val="00E90B8F"/>
    <w:rsid w:val="00E90C2E"/>
    <w:rsid w:val="00E90D26"/>
    <w:rsid w:val="00E90DE3"/>
    <w:rsid w:val="00E90E1D"/>
    <w:rsid w:val="00E90E33"/>
    <w:rsid w:val="00E90F3D"/>
    <w:rsid w:val="00E90F9E"/>
    <w:rsid w:val="00E90FFE"/>
    <w:rsid w:val="00E91070"/>
    <w:rsid w:val="00E91176"/>
    <w:rsid w:val="00E912B3"/>
    <w:rsid w:val="00E912EF"/>
    <w:rsid w:val="00E913D7"/>
    <w:rsid w:val="00E91429"/>
    <w:rsid w:val="00E9155F"/>
    <w:rsid w:val="00E915D8"/>
    <w:rsid w:val="00E915FB"/>
    <w:rsid w:val="00E91769"/>
    <w:rsid w:val="00E917D0"/>
    <w:rsid w:val="00E91837"/>
    <w:rsid w:val="00E91873"/>
    <w:rsid w:val="00E91B8A"/>
    <w:rsid w:val="00E91E2E"/>
    <w:rsid w:val="00E91E7D"/>
    <w:rsid w:val="00E91FB8"/>
    <w:rsid w:val="00E922E5"/>
    <w:rsid w:val="00E92545"/>
    <w:rsid w:val="00E92578"/>
    <w:rsid w:val="00E9258A"/>
    <w:rsid w:val="00E9267D"/>
    <w:rsid w:val="00E9268D"/>
    <w:rsid w:val="00E927CC"/>
    <w:rsid w:val="00E927E6"/>
    <w:rsid w:val="00E928C8"/>
    <w:rsid w:val="00E92959"/>
    <w:rsid w:val="00E929F5"/>
    <w:rsid w:val="00E92C11"/>
    <w:rsid w:val="00E92C2E"/>
    <w:rsid w:val="00E92C3F"/>
    <w:rsid w:val="00E92DA1"/>
    <w:rsid w:val="00E92DB0"/>
    <w:rsid w:val="00E92E49"/>
    <w:rsid w:val="00E92F1A"/>
    <w:rsid w:val="00E93184"/>
    <w:rsid w:val="00E932C9"/>
    <w:rsid w:val="00E934BA"/>
    <w:rsid w:val="00E934FD"/>
    <w:rsid w:val="00E9388F"/>
    <w:rsid w:val="00E938F0"/>
    <w:rsid w:val="00E939BF"/>
    <w:rsid w:val="00E93A02"/>
    <w:rsid w:val="00E93A71"/>
    <w:rsid w:val="00E93B24"/>
    <w:rsid w:val="00E93C56"/>
    <w:rsid w:val="00E93EF4"/>
    <w:rsid w:val="00E93F22"/>
    <w:rsid w:val="00E93FE2"/>
    <w:rsid w:val="00E943FF"/>
    <w:rsid w:val="00E94665"/>
    <w:rsid w:val="00E946A6"/>
    <w:rsid w:val="00E947B6"/>
    <w:rsid w:val="00E94819"/>
    <w:rsid w:val="00E94823"/>
    <w:rsid w:val="00E94932"/>
    <w:rsid w:val="00E94964"/>
    <w:rsid w:val="00E94AED"/>
    <w:rsid w:val="00E94C4D"/>
    <w:rsid w:val="00E94FC6"/>
    <w:rsid w:val="00E95047"/>
    <w:rsid w:val="00E95126"/>
    <w:rsid w:val="00E953A3"/>
    <w:rsid w:val="00E954C7"/>
    <w:rsid w:val="00E956CD"/>
    <w:rsid w:val="00E9575B"/>
    <w:rsid w:val="00E95805"/>
    <w:rsid w:val="00E959C3"/>
    <w:rsid w:val="00E95B33"/>
    <w:rsid w:val="00E95D28"/>
    <w:rsid w:val="00E95D2B"/>
    <w:rsid w:val="00E96197"/>
    <w:rsid w:val="00E961A3"/>
    <w:rsid w:val="00E96219"/>
    <w:rsid w:val="00E96303"/>
    <w:rsid w:val="00E96383"/>
    <w:rsid w:val="00E9639D"/>
    <w:rsid w:val="00E96745"/>
    <w:rsid w:val="00E9682A"/>
    <w:rsid w:val="00E96835"/>
    <w:rsid w:val="00E9691F"/>
    <w:rsid w:val="00E96AF3"/>
    <w:rsid w:val="00E96B10"/>
    <w:rsid w:val="00E96C34"/>
    <w:rsid w:val="00E96CAF"/>
    <w:rsid w:val="00E96D3A"/>
    <w:rsid w:val="00E96E81"/>
    <w:rsid w:val="00E97032"/>
    <w:rsid w:val="00E9707C"/>
    <w:rsid w:val="00E97122"/>
    <w:rsid w:val="00E971CE"/>
    <w:rsid w:val="00E972A5"/>
    <w:rsid w:val="00E973FF"/>
    <w:rsid w:val="00E974D1"/>
    <w:rsid w:val="00E9751B"/>
    <w:rsid w:val="00E9754E"/>
    <w:rsid w:val="00E97715"/>
    <w:rsid w:val="00E97719"/>
    <w:rsid w:val="00E97C51"/>
    <w:rsid w:val="00E97CED"/>
    <w:rsid w:val="00E97D8A"/>
    <w:rsid w:val="00E97E1D"/>
    <w:rsid w:val="00E97E9C"/>
    <w:rsid w:val="00EA0164"/>
    <w:rsid w:val="00EA01E9"/>
    <w:rsid w:val="00EA0209"/>
    <w:rsid w:val="00EA03D4"/>
    <w:rsid w:val="00EA03D6"/>
    <w:rsid w:val="00EA05DA"/>
    <w:rsid w:val="00EA05E5"/>
    <w:rsid w:val="00EA0629"/>
    <w:rsid w:val="00EA073A"/>
    <w:rsid w:val="00EA07E3"/>
    <w:rsid w:val="00EA0860"/>
    <w:rsid w:val="00EA0A74"/>
    <w:rsid w:val="00EA0AD6"/>
    <w:rsid w:val="00EA0B5A"/>
    <w:rsid w:val="00EA0CE1"/>
    <w:rsid w:val="00EA0D0A"/>
    <w:rsid w:val="00EA0D0B"/>
    <w:rsid w:val="00EA0D8E"/>
    <w:rsid w:val="00EA0F10"/>
    <w:rsid w:val="00EA0F31"/>
    <w:rsid w:val="00EA0FCF"/>
    <w:rsid w:val="00EA1135"/>
    <w:rsid w:val="00EA11EC"/>
    <w:rsid w:val="00EA1205"/>
    <w:rsid w:val="00EA136D"/>
    <w:rsid w:val="00EA1782"/>
    <w:rsid w:val="00EA180C"/>
    <w:rsid w:val="00EA1B92"/>
    <w:rsid w:val="00EA1CBC"/>
    <w:rsid w:val="00EA1CF0"/>
    <w:rsid w:val="00EA1D43"/>
    <w:rsid w:val="00EA1DFB"/>
    <w:rsid w:val="00EA1E2C"/>
    <w:rsid w:val="00EA1E40"/>
    <w:rsid w:val="00EA1EEE"/>
    <w:rsid w:val="00EA1F9F"/>
    <w:rsid w:val="00EA1FC8"/>
    <w:rsid w:val="00EA225F"/>
    <w:rsid w:val="00EA22D3"/>
    <w:rsid w:val="00EA2436"/>
    <w:rsid w:val="00EA247B"/>
    <w:rsid w:val="00EA24A6"/>
    <w:rsid w:val="00EA2500"/>
    <w:rsid w:val="00EA250A"/>
    <w:rsid w:val="00EA251D"/>
    <w:rsid w:val="00EA25BA"/>
    <w:rsid w:val="00EA25CF"/>
    <w:rsid w:val="00EA28B1"/>
    <w:rsid w:val="00EA28C4"/>
    <w:rsid w:val="00EA290D"/>
    <w:rsid w:val="00EA2B34"/>
    <w:rsid w:val="00EA2B93"/>
    <w:rsid w:val="00EA2BA1"/>
    <w:rsid w:val="00EA2BD5"/>
    <w:rsid w:val="00EA2C3B"/>
    <w:rsid w:val="00EA2D75"/>
    <w:rsid w:val="00EA2DBF"/>
    <w:rsid w:val="00EA2E8F"/>
    <w:rsid w:val="00EA2EBD"/>
    <w:rsid w:val="00EA3140"/>
    <w:rsid w:val="00EA31A1"/>
    <w:rsid w:val="00EA32D1"/>
    <w:rsid w:val="00EA3433"/>
    <w:rsid w:val="00EA346E"/>
    <w:rsid w:val="00EA353B"/>
    <w:rsid w:val="00EA356B"/>
    <w:rsid w:val="00EA356C"/>
    <w:rsid w:val="00EA372D"/>
    <w:rsid w:val="00EA38A1"/>
    <w:rsid w:val="00EA3A19"/>
    <w:rsid w:val="00EA3B01"/>
    <w:rsid w:val="00EA3BE6"/>
    <w:rsid w:val="00EA3CAA"/>
    <w:rsid w:val="00EA3CC6"/>
    <w:rsid w:val="00EA3D59"/>
    <w:rsid w:val="00EA3DFB"/>
    <w:rsid w:val="00EA3E11"/>
    <w:rsid w:val="00EA3E53"/>
    <w:rsid w:val="00EA3E79"/>
    <w:rsid w:val="00EA4007"/>
    <w:rsid w:val="00EA4327"/>
    <w:rsid w:val="00EA4416"/>
    <w:rsid w:val="00EA4632"/>
    <w:rsid w:val="00EA46AF"/>
    <w:rsid w:val="00EA4736"/>
    <w:rsid w:val="00EA4759"/>
    <w:rsid w:val="00EA4780"/>
    <w:rsid w:val="00EA47A2"/>
    <w:rsid w:val="00EA4940"/>
    <w:rsid w:val="00EA4B85"/>
    <w:rsid w:val="00EA4BFD"/>
    <w:rsid w:val="00EA4F5E"/>
    <w:rsid w:val="00EA53D4"/>
    <w:rsid w:val="00EA53DE"/>
    <w:rsid w:val="00EA56AA"/>
    <w:rsid w:val="00EA5736"/>
    <w:rsid w:val="00EA577A"/>
    <w:rsid w:val="00EA5B7C"/>
    <w:rsid w:val="00EA5CC1"/>
    <w:rsid w:val="00EA5D49"/>
    <w:rsid w:val="00EA5DE6"/>
    <w:rsid w:val="00EA5E2B"/>
    <w:rsid w:val="00EA5E39"/>
    <w:rsid w:val="00EA5E94"/>
    <w:rsid w:val="00EA5F22"/>
    <w:rsid w:val="00EA601F"/>
    <w:rsid w:val="00EA61A6"/>
    <w:rsid w:val="00EA633C"/>
    <w:rsid w:val="00EA641D"/>
    <w:rsid w:val="00EA65C9"/>
    <w:rsid w:val="00EA69D7"/>
    <w:rsid w:val="00EA69DB"/>
    <w:rsid w:val="00EA6A9F"/>
    <w:rsid w:val="00EA6AA3"/>
    <w:rsid w:val="00EA6BC6"/>
    <w:rsid w:val="00EA6E07"/>
    <w:rsid w:val="00EA6EB0"/>
    <w:rsid w:val="00EA709C"/>
    <w:rsid w:val="00EA71FC"/>
    <w:rsid w:val="00EA7283"/>
    <w:rsid w:val="00EA73EF"/>
    <w:rsid w:val="00EA742A"/>
    <w:rsid w:val="00EA7474"/>
    <w:rsid w:val="00EA772A"/>
    <w:rsid w:val="00EA7812"/>
    <w:rsid w:val="00EA7A71"/>
    <w:rsid w:val="00EA7A7D"/>
    <w:rsid w:val="00EA7D0F"/>
    <w:rsid w:val="00EA7D63"/>
    <w:rsid w:val="00EA7D64"/>
    <w:rsid w:val="00EA7E02"/>
    <w:rsid w:val="00EA7E14"/>
    <w:rsid w:val="00EA7E84"/>
    <w:rsid w:val="00EB00D7"/>
    <w:rsid w:val="00EB02B0"/>
    <w:rsid w:val="00EB045E"/>
    <w:rsid w:val="00EB06DB"/>
    <w:rsid w:val="00EB0776"/>
    <w:rsid w:val="00EB084D"/>
    <w:rsid w:val="00EB0CA5"/>
    <w:rsid w:val="00EB0ED3"/>
    <w:rsid w:val="00EB0F38"/>
    <w:rsid w:val="00EB0F62"/>
    <w:rsid w:val="00EB0F91"/>
    <w:rsid w:val="00EB1177"/>
    <w:rsid w:val="00EB1193"/>
    <w:rsid w:val="00EB11CC"/>
    <w:rsid w:val="00EB11EA"/>
    <w:rsid w:val="00EB124C"/>
    <w:rsid w:val="00EB1255"/>
    <w:rsid w:val="00EB1490"/>
    <w:rsid w:val="00EB1558"/>
    <w:rsid w:val="00EB1631"/>
    <w:rsid w:val="00EB16D5"/>
    <w:rsid w:val="00EB1779"/>
    <w:rsid w:val="00EB1955"/>
    <w:rsid w:val="00EB19F9"/>
    <w:rsid w:val="00EB1B37"/>
    <w:rsid w:val="00EB1DFB"/>
    <w:rsid w:val="00EB1E70"/>
    <w:rsid w:val="00EB2020"/>
    <w:rsid w:val="00EB2061"/>
    <w:rsid w:val="00EB20DD"/>
    <w:rsid w:val="00EB221D"/>
    <w:rsid w:val="00EB2329"/>
    <w:rsid w:val="00EB23D5"/>
    <w:rsid w:val="00EB241D"/>
    <w:rsid w:val="00EB2679"/>
    <w:rsid w:val="00EB26B9"/>
    <w:rsid w:val="00EB2721"/>
    <w:rsid w:val="00EB2754"/>
    <w:rsid w:val="00EB2941"/>
    <w:rsid w:val="00EB2A12"/>
    <w:rsid w:val="00EB2C0E"/>
    <w:rsid w:val="00EB2D87"/>
    <w:rsid w:val="00EB2E11"/>
    <w:rsid w:val="00EB2EC6"/>
    <w:rsid w:val="00EB30AE"/>
    <w:rsid w:val="00EB316A"/>
    <w:rsid w:val="00EB316D"/>
    <w:rsid w:val="00EB317D"/>
    <w:rsid w:val="00EB31A7"/>
    <w:rsid w:val="00EB31ED"/>
    <w:rsid w:val="00EB3268"/>
    <w:rsid w:val="00EB32B3"/>
    <w:rsid w:val="00EB32C0"/>
    <w:rsid w:val="00EB35B5"/>
    <w:rsid w:val="00EB35C6"/>
    <w:rsid w:val="00EB3773"/>
    <w:rsid w:val="00EB3812"/>
    <w:rsid w:val="00EB3992"/>
    <w:rsid w:val="00EB3BED"/>
    <w:rsid w:val="00EB3C83"/>
    <w:rsid w:val="00EB3CB6"/>
    <w:rsid w:val="00EB3F39"/>
    <w:rsid w:val="00EB3F88"/>
    <w:rsid w:val="00EB3FE0"/>
    <w:rsid w:val="00EB4220"/>
    <w:rsid w:val="00EB42D9"/>
    <w:rsid w:val="00EB43DB"/>
    <w:rsid w:val="00EB4523"/>
    <w:rsid w:val="00EB4525"/>
    <w:rsid w:val="00EB49DB"/>
    <w:rsid w:val="00EB4A5A"/>
    <w:rsid w:val="00EB4A72"/>
    <w:rsid w:val="00EB4AEE"/>
    <w:rsid w:val="00EB4CAD"/>
    <w:rsid w:val="00EB4D66"/>
    <w:rsid w:val="00EB4E5D"/>
    <w:rsid w:val="00EB4F41"/>
    <w:rsid w:val="00EB51EA"/>
    <w:rsid w:val="00EB5321"/>
    <w:rsid w:val="00EB5337"/>
    <w:rsid w:val="00EB5392"/>
    <w:rsid w:val="00EB53AC"/>
    <w:rsid w:val="00EB55F1"/>
    <w:rsid w:val="00EB573C"/>
    <w:rsid w:val="00EB5775"/>
    <w:rsid w:val="00EB584A"/>
    <w:rsid w:val="00EB58A2"/>
    <w:rsid w:val="00EB5929"/>
    <w:rsid w:val="00EB5B21"/>
    <w:rsid w:val="00EB5BA5"/>
    <w:rsid w:val="00EB5C5E"/>
    <w:rsid w:val="00EB5C9A"/>
    <w:rsid w:val="00EB5D60"/>
    <w:rsid w:val="00EB5DE7"/>
    <w:rsid w:val="00EB5EEA"/>
    <w:rsid w:val="00EB5EF6"/>
    <w:rsid w:val="00EB6083"/>
    <w:rsid w:val="00EB6150"/>
    <w:rsid w:val="00EB6316"/>
    <w:rsid w:val="00EB6399"/>
    <w:rsid w:val="00EB673A"/>
    <w:rsid w:val="00EB69AC"/>
    <w:rsid w:val="00EB6A6E"/>
    <w:rsid w:val="00EB6B73"/>
    <w:rsid w:val="00EB6E38"/>
    <w:rsid w:val="00EB6E4B"/>
    <w:rsid w:val="00EB6E68"/>
    <w:rsid w:val="00EB6FAC"/>
    <w:rsid w:val="00EB7013"/>
    <w:rsid w:val="00EB7126"/>
    <w:rsid w:val="00EB712B"/>
    <w:rsid w:val="00EB7254"/>
    <w:rsid w:val="00EB750D"/>
    <w:rsid w:val="00EB75B2"/>
    <w:rsid w:val="00EB763C"/>
    <w:rsid w:val="00EB7828"/>
    <w:rsid w:val="00EB789D"/>
    <w:rsid w:val="00EB7976"/>
    <w:rsid w:val="00EB79ED"/>
    <w:rsid w:val="00EB7A06"/>
    <w:rsid w:val="00EB7B23"/>
    <w:rsid w:val="00EB7C1C"/>
    <w:rsid w:val="00EB7E4E"/>
    <w:rsid w:val="00EB7FF3"/>
    <w:rsid w:val="00EC000A"/>
    <w:rsid w:val="00EC002B"/>
    <w:rsid w:val="00EC00AD"/>
    <w:rsid w:val="00EC011B"/>
    <w:rsid w:val="00EC0140"/>
    <w:rsid w:val="00EC0254"/>
    <w:rsid w:val="00EC0432"/>
    <w:rsid w:val="00EC0842"/>
    <w:rsid w:val="00EC0981"/>
    <w:rsid w:val="00EC09EF"/>
    <w:rsid w:val="00EC0A49"/>
    <w:rsid w:val="00EC0C1F"/>
    <w:rsid w:val="00EC0C76"/>
    <w:rsid w:val="00EC0C92"/>
    <w:rsid w:val="00EC0CFA"/>
    <w:rsid w:val="00EC0D1B"/>
    <w:rsid w:val="00EC0FF8"/>
    <w:rsid w:val="00EC1103"/>
    <w:rsid w:val="00EC11B2"/>
    <w:rsid w:val="00EC1221"/>
    <w:rsid w:val="00EC13F8"/>
    <w:rsid w:val="00EC1527"/>
    <w:rsid w:val="00EC161B"/>
    <w:rsid w:val="00EC198C"/>
    <w:rsid w:val="00EC1AE2"/>
    <w:rsid w:val="00EC1BA5"/>
    <w:rsid w:val="00EC1C95"/>
    <w:rsid w:val="00EC2092"/>
    <w:rsid w:val="00EC2192"/>
    <w:rsid w:val="00EC225C"/>
    <w:rsid w:val="00EC2540"/>
    <w:rsid w:val="00EC25A1"/>
    <w:rsid w:val="00EC2764"/>
    <w:rsid w:val="00EC2830"/>
    <w:rsid w:val="00EC288A"/>
    <w:rsid w:val="00EC28C1"/>
    <w:rsid w:val="00EC2939"/>
    <w:rsid w:val="00EC29E8"/>
    <w:rsid w:val="00EC2A9B"/>
    <w:rsid w:val="00EC2B47"/>
    <w:rsid w:val="00EC2B6B"/>
    <w:rsid w:val="00EC2BCF"/>
    <w:rsid w:val="00EC2D49"/>
    <w:rsid w:val="00EC2E60"/>
    <w:rsid w:val="00EC2F8E"/>
    <w:rsid w:val="00EC2FCF"/>
    <w:rsid w:val="00EC3057"/>
    <w:rsid w:val="00EC308B"/>
    <w:rsid w:val="00EC32E5"/>
    <w:rsid w:val="00EC36B5"/>
    <w:rsid w:val="00EC3730"/>
    <w:rsid w:val="00EC37D2"/>
    <w:rsid w:val="00EC37E4"/>
    <w:rsid w:val="00EC3913"/>
    <w:rsid w:val="00EC39ED"/>
    <w:rsid w:val="00EC39F5"/>
    <w:rsid w:val="00EC3AA4"/>
    <w:rsid w:val="00EC3B6F"/>
    <w:rsid w:val="00EC3C03"/>
    <w:rsid w:val="00EC3C66"/>
    <w:rsid w:val="00EC3CB1"/>
    <w:rsid w:val="00EC3CFD"/>
    <w:rsid w:val="00EC3DD9"/>
    <w:rsid w:val="00EC3EA1"/>
    <w:rsid w:val="00EC4517"/>
    <w:rsid w:val="00EC45E4"/>
    <w:rsid w:val="00EC4651"/>
    <w:rsid w:val="00EC48A6"/>
    <w:rsid w:val="00EC48A9"/>
    <w:rsid w:val="00EC496A"/>
    <w:rsid w:val="00EC4B56"/>
    <w:rsid w:val="00EC4CA0"/>
    <w:rsid w:val="00EC4D1C"/>
    <w:rsid w:val="00EC4F1B"/>
    <w:rsid w:val="00EC4F2F"/>
    <w:rsid w:val="00EC4FFB"/>
    <w:rsid w:val="00EC533F"/>
    <w:rsid w:val="00EC5387"/>
    <w:rsid w:val="00EC53C7"/>
    <w:rsid w:val="00EC55E9"/>
    <w:rsid w:val="00EC55F7"/>
    <w:rsid w:val="00EC5622"/>
    <w:rsid w:val="00EC5691"/>
    <w:rsid w:val="00EC57C4"/>
    <w:rsid w:val="00EC580C"/>
    <w:rsid w:val="00EC5850"/>
    <w:rsid w:val="00EC587D"/>
    <w:rsid w:val="00EC5A25"/>
    <w:rsid w:val="00EC5AA2"/>
    <w:rsid w:val="00EC5AB8"/>
    <w:rsid w:val="00EC5B59"/>
    <w:rsid w:val="00EC5C3F"/>
    <w:rsid w:val="00EC5CE6"/>
    <w:rsid w:val="00EC5E19"/>
    <w:rsid w:val="00EC5FA7"/>
    <w:rsid w:val="00EC5FC2"/>
    <w:rsid w:val="00EC60EB"/>
    <w:rsid w:val="00EC61AC"/>
    <w:rsid w:val="00EC62B6"/>
    <w:rsid w:val="00EC6468"/>
    <w:rsid w:val="00EC648F"/>
    <w:rsid w:val="00EC660A"/>
    <w:rsid w:val="00EC6655"/>
    <w:rsid w:val="00EC677E"/>
    <w:rsid w:val="00EC67B1"/>
    <w:rsid w:val="00EC68C9"/>
    <w:rsid w:val="00EC6B1A"/>
    <w:rsid w:val="00EC6B1C"/>
    <w:rsid w:val="00EC6D31"/>
    <w:rsid w:val="00EC6D9D"/>
    <w:rsid w:val="00EC6DA3"/>
    <w:rsid w:val="00EC6E58"/>
    <w:rsid w:val="00EC6EB1"/>
    <w:rsid w:val="00EC7154"/>
    <w:rsid w:val="00EC716D"/>
    <w:rsid w:val="00EC71BE"/>
    <w:rsid w:val="00EC71DA"/>
    <w:rsid w:val="00EC7270"/>
    <w:rsid w:val="00EC72E5"/>
    <w:rsid w:val="00EC7363"/>
    <w:rsid w:val="00EC73B4"/>
    <w:rsid w:val="00EC74BC"/>
    <w:rsid w:val="00EC7557"/>
    <w:rsid w:val="00EC7747"/>
    <w:rsid w:val="00EC788A"/>
    <w:rsid w:val="00EC78FD"/>
    <w:rsid w:val="00EC7920"/>
    <w:rsid w:val="00EC79BB"/>
    <w:rsid w:val="00EC7C04"/>
    <w:rsid w:val="00EC7DB7"/>
    <w:rsid w:val="00EC7EAF"/>
    <w:rsid w:val="00EC7FE2"/>
    <w:rsid w:val="00ED0049"/>
    <w:rsid w:val="00ED007F"/>
    <w:rsid w:val="00ED0245"/>
    <w:rsid w:val="00ED0335"/>
    <w:rsid w:val="00ED03EC"/>
    <w:rsid w:val="00ED0400"/>
    <w:rsid w:val="00ED058D"/>
    <w:rsid w:val="00ED0598"/>
    <w:rsid w:val="00ED05CF"/>
    <w:rsid w:val="00ED0651"/>
    <w:rsid w:val="00ED07C5"/>
    <w:rsid w:val="00ED0846"/>
    <w:rsid w:val="00ED08AC"/>
    <w:rsid w:val="00ED098B"/>
    <w:rsid w:val="00ED0A47"/>
    <w:rsid w:val="00ED0CC2"/>
    <w:rsid w:val="00ED0F2D"/>
    <w:rsid w:val="00ED0FD1"/>
    <w:rsid w:val="00ED104D"/>
    <w:rsid w:val="00ED1065"/>
    <w:rsid w:val="00ED1204"/>
    <w:rsid w:val="00ED134E"/>
    <w:rsid w:val="00ED141B"/>
    <w:rsid w:val="00ED142C"/>
    <w:rsid w:val="00ED1523"/>
    <w:rsid w:val="00ED1577"/>
    <w:rsid w:val="00ED15EE"/>
    <w:rsid w:val="00ED160A"/>
    <w:rsid w:val="00ED1626"/>
    <w:rsid w:val="00ED16D1"/>
    <w:rsid w:val="00ED1713"/>
    <w:rsid w:val="00ED1739"/>
    <w:rsid w:val="00ED1B1A"/>
    <w:rsid w:val="00ED1C44"/>
    <w:rsid w:val="00ED1E20"/>
    <w:rsid w:val="00ED1F51"/>
    <w:rsid w:val="00ED205F"/>
    <w:rsid w:val="00ED2125"/>
    <w:rsid w:val="00ED217F"/>
    <w:rsid w:val="00ED221B"/>
    <w:rsid w:val="00ED2366"/>
    <w:rsid w:val="00ED2504"/>
    <w:rsid w:val="00ED2509"/>
    <w:rsid w:val="00ED2658"/>
    <w:rsid w:val="00ED26E7"/>
    <w:rsid w:val="00ED2711"/>
    <w:rsid w:val="00ED2792"/>
    <w:rsid w:val="00ED27B9"/>
    <w:rsid w:val="00ED2817"/>
    <w:rsid w:val="00ED2A62"/>
    <w:rsid w:val="00ED2AAE"/>
    <w:rsid w:val="00ED2BF4"/>
    <w:rsid w:val="00ED2BFF"/>
    <w:rsid w:val="00ED2D0D"/>
    <w:rsid w:val="00ED2DB2"/>
    <w:rsid w:val="00ED2EA8"/>
    <w:rsid w:val="00ED2FDD"/>
    <w:rsid w:val="00ED3006"/>
    <w:rsid w:val="00ED30DD"/>
    <w:rsid w:val="00ED31AD"/>
    <w:rsid w:val="00ED3271"/>
    <w:rsid w:val="00ED3379"/>
    <w:rsid w:val="00ED362A"/>
    <w:rsid w:val="00ED3AFF"/>
    <w:rsid w:val="00ED3B02"/>
    <w:rsid w:val="00ED3B0F"/>
    <w:rsid w:val="00ED3B6C"/>
    <w:rsid w:val="00ED3B9B"/>
    <w:rsid w:val="00ED3BD6"/>
    <w:rsid w:val="00ED3C8D"/>
    <w:rsid w:val="00ED3D32"/>
    <w:rsid w:val="00ED3D68"/>
    <w:rsid w:val="00ED4195"/>
    <w:rsid w:val="00ED4356"/>
    <w:rsid w:val="00ED439F"/>
    <w:rsid w:val="00ED443B"/>
    <w:rsid w:val="00ED4591"/>
    <w:rsid w:val="00ED45C6"/>
    <w:rsid w:val="00ED4659"/>
    <w:rsid w:val="00ED4749"/>
    <w:rsid w:val="00ED47D4"/>
    <w:rsid w:val="00ED48DD"/>
    <w:rsid w:val="00ED4A1D"/>
    <w:rsid w:val="00ED4D37"/>
    <w:rsid w:val="00ED4F25"/>
    <w:rsid w:val="00ED4F53"/>
    <w:rsid w:val="00ED53DE"/>
    <w:rsid w:val="00ED5437"/>
    <w:rsid w:val="00ED553E"/>
    <w:rsid w:val="00ED572D"/>
    <w:rsid w:val="00ED5794"/>
    <w:rsid w:val="00ED5858"/>
    <w:rsid w:val="00ED5898"/>
    <w:rsid w:val="00ED598F"/>
    <w:rsid w:val="00ED5A73"/>
    <w:rsid w:val="00ED5AED"/>
    <w:rsid w:val="00ED5B4E"/>
    <w:rsid w:val="00ED5C1E"/>
    <w:rsid w:val="00ED5CA4"/>
    <w:rsid w:val="00ED5D44"/>
    <w:rsid w:val="00ED5D4A"/>
    <w:rsid w:val="00ED5E3D"/>
    <w:rsid w:val="00ED5ED4"/>
    <w:rsid w:val="00ED5EE7"/>
    <w:rsid w:val="00ED5F16"/>
    <w:rsid w:val="00ED6043"/>
    <w:rsid w:val="00ED6128"/>
    <w:rsid w:val="00ED6213"/>
    <w:rsid w:val="00ED625A"/>
    <w:rsid w:val="00ED669A"/>
    <w:rsid w:val="00ED68BB"/>
    <w:rsid w:val="00ED6904"/>
    <w:rsid w:val="00ED6989"/>
    <w:rsid w:val="00ED6992"/>
    <w:rsid w:val="00ED6ACF"/>
    <w:rsid w:val="00ED6B0F"/>
    <w:rsid w:val="00ED6C92"/>
    <w:rsid w:val="00ED6E13"/>
    <w:rsid w:val="00ED6FDB"/>
    <w:rsid w:val="00ED713A"/>
    <w:rsid w:val="00ED71B5"/>
    <w:rsid w:val="00ED741F"/>
    <w:rsid w:val="00ED75FA"/>
    <w:rsid w:val="00ED760D"/>
    <w:rsid w:val="00ED7766"/>
    <w:rsid w:val="00ED7837"/>
    <w:rsid w:val="00ED791A"/>
    <w:rsid w:val="00ED7E47"/>
    <w:rsid w:val="00EE0176"/>
    <w:rsid w:val="00EE0205"/>
    <w:rsid w:val="00EE021E"/>
    <w:rsid w:val="00EE026F"/>
    <w:rsid w:val="00EE04E6"/>
    <w:rsid w:val="00EE0618"/>
    <w:rsid w:val="00EE06EC"/>
    <w:rsid w:val="00EE0754"/>
    <w:rsid w:val="00EE07E6"/>
    <w:rsid w:val="00EE0891"/>
    <w:rsid w:val="00EE0B1B"/>
    <w:rsid w:val="00EE0CA5"/>
    <w:rsid w:val="00EE0D9C"/>
    <w:rsid w:val="00EE0DEF"/>
    <w:rsid w:val="00EE0E45"/>
    <w:rsid w:val="00EE0E9A"/>
    <w:rsid w:val="00EE0E9C"/>
    <w:rsid w:val="00EE0F0D"/>
    <w:rsid w:val="00EE1039"/>
    <w:rsid w:val="00EE1104"/>
    <w:rsid w:val="00EE11F0"/>
    <w:rsid w:val="00EE155C"/>
    <w:rsid w:val="00EE176E"/>
    <w:rsid w:val="00EE1894"/>
    <w:rsid w:val="00EE18C1"/>
    <w:rsid w:val="00EE18D0"/>
    <w:rsid w:val="00EE19A9"/>
    <w:rsid w:val="00EE19F5"/>
    <w:rsid w:val="00EE1A9B"/>
    <w:rsid w:val="00EE1BED"/>
    <w:rsid w:val="00EE1D88"/>
    <w:rsid w:val="00EE1DB2"/>
    <w:rsid w:val="00EE1E49"/>
    <w:rsid w:val="00EE1E51"/>
    <w:rsid w:val="00EE1FE8"/>
    <w:rsid w:val="00EE23F4"/>
    <w:rsid w:val="00EE2531"/>
    <w:rsid w:val="00EE25F4"/>
    <w:rsid w:val="00EE261A"/>
    <w:rsid w:val="00EE28A2"/>
    <w:rsid w:val="00EE297A"/>
    <w:rsid w:val="00EE29CC"/>
    <w:rsid w:val="00EE29EF"/>
    <w:rsid w:val="00EE2A6D"/>
    <w:rsid w:val="00EE2B50"/>
    <w:rsid w:val="00EE2C8D"/>
    <w:rsid w:val="00EE2DD3"/>
    <w:rsid w:val="00EE2E45"/>
    <w:rsid w:val="00EE2EA7"/>
    <w:rsid w:val="00EE2F0B"/>
    <w:rsid w:val="00EE2F1C"/>
    <w:rsid w:val="00EE2F9D"/>
    <w:rsid w:val="00EE2F9E"/>
    <w:rsid w:val="00EE303C"/>
    <w:rsid w:val="00EE31B2"/>
    <w:rsid w:val="00EE33B5"/>
    <w:rsid w:val="00EE3679"/>
    <w:rsid w:val="00EE36D9"/>
    <w:rsid w:val="00EE3723"/>
    <w:rsid w:val="00EE38A9"/>
    <w:rsid w:val="00EE39D6"/>
    <w:rsid w:val="00EE3F92"/>
    <w:rsid w:val="00EE4015"/>
    <w:rsid w:val="00EE404E"/>
    <w:rsid w:val="00EE413F"/>
    <w:rsid w:val="00EE428A"/>
    <w:rsid w:val="00EE4390"/>
    <w:rsid w:val="00EE442A"/>
    <w:rsid w:val="00EE455E"/>
    <w:rsid w:val="00EE4594"/>
    <w:rsid w:val="00EE45C2"/>
    <w:rsid w:val="00EE45D4"/>
    <w:rsid w:val="00EE4652"/>
    <w:rsid w:val="00EE46E7"/>
    <w:rsid w:val="00EE471A"/>
    <w:rsid w:val="00EE4732"/>
    <w:rsid w:val="00EE4829"/>
    <w:rsid w:val="00EE4969"/>
    <w:rsid w:val="00EE4A0D"/>
    <w:rsid w:val="00EE4ACA"/>
    <w:rsid w:val="00EE4BD2"/>
    <w:rsid w:val="00EE4C63"/>
    <w:rsid w:val="00EE4D33"/>
    <w:rsid w:val="00EE4D7F"/>
    <w:rsid w:val="00EE4E00"/>
    <w:rsid w:val="00EE4EAF"/>
    <w:rsid w:val="00EE4ED0"/>
    <w:rsid w:val="00EE4ED8"/>
    <w:rsid w:val="00EE5010"/>
    <w:rsid w:val="00EE5253"/>
    <w:rsid w:val="00EE54D4"/>
    <w:rsid w:val="00EE56B6"/>
    <w:rsid w:val="00EE56B7"/>
    <w:rsid w:val="00EE57E9"/>
    <w:rsid w:val="00EE58C1"/>
    <w:rsid w:val="00EE5B38"/>
    <w:rsid w:val="00EE5CA0"/>
    <w:rsid w:val="00EE5D9F"/>
    <w:rsid w:val="00EE5DCE"/>
    <w:rsid w:val="00EE5E6B"/>
    <w:rsid w:val="00EE5EE2"/>
    <w:rsid w:val="00EE5F30"/>
    <w:rsid w:val="00EE6004"/>
    <w:rsid w:val="00EE6070"/>
    <w:rsid w:val="00EE61D3"/>
    <w:rsid w:val="00EE620E"/>
    <w:rsid w:val="00EE6399"/>
    <w:rsid w:val="00EE640B"/>
    <w:rsid w:val="00EE649D"/>
    <w:rsid w:val="00EE64DA"/>
    <w:rsid w:val="00EE652E"/>
    <w:rsid w:val="00EE658E"/>
    <w:rsid w:val="00EE669B"/>
    <w:rsid w:val="00EE66BB"/>
    <w:rsid w:val="00EE675E"/>
    <w:rsid w:val="00EE68D4"/>
    <w:rsid w:val="00EE6B27"/>
    <w:rsid w:val="00EE6D4B"/>
    <w:rsid w:val="00EE6D61"/>
    <w:rsid w:val="00EE6F3F"/>
    <w:rsid w:val="00EE6F8B"/>
    <w:rsid w:val="00EE708D"/>
    <w:rsid w:val="00EE71F2"/>
    <w:rsid w:val="00EE7240"/>
    <w:rsid w:val="00EE749F"/>
    <w:rsid w:val="00EE76A9"/>
    <w:rsid w:val="00EE771B"/>
    <w:rsid w:val="00EE773C"/>
    <w:rsid w:val="00EE7790"/>
    <w:rsid w:val="00EE78D9"/>
    <w:rsid w:val="00EE78FA"/>
    <w:rsid w:val="00EE79A3"/>
    <w:rsid w:val="00EE7B4B"/>
    <w:rsid w:val="00EE7C27"/>
    <w:rsid w:val="00EE7D4E"/>
    <w:rsid w:val="00EE7D5B"/>
    <w:rsid w:val="00EE7F88"/>
    <w:rsid w:val="00EE7FA7"/>
    <w:rsid w:val="00EF0061"/>
    <w:rsid w:val="00EF00BC"/>
    <w:rsid w:val="00EF0549"/>
    <w:rsid w:val="00EF054F"/>
    <w:rsid w:val="00EF0569"/>
    <w:rsid w:val="00EF057A"/>
    <w:rsid w:val="00EF06A6"/>
    <w:rsid w:val="00EF0810"/>
    <w:rsid w:val="00EF0855"/>
    <w:rsid w:val="00EF0BCA"/>
    <w:rsid w:val="00EF0C6A"/>
    <w:rsid w:val="00EF0C6C"/>
    <w:rsid w:val="00EF0DDC"/>
    <w:rsid w:val="00EF0E02"/>
    <w:rsid w:val="00EF0F1E"/>
    <w:rsid w:val="00EF1160"/>
    <w:rsid w:val="00EF11DE"/>
    <w:rsid w:val="00EF136B"/>
    <w:rsid w:val="00EF148F"/>
    <w:rsid w:val="00EF14F4"/>
    <w:rsid w:val="00EF1663"/>
    <w:rsid w:val="00EF16DC"/>
    <w:rsid w:val="00EF16EE"/>
    <w:rsid w:val="00EF191E"/>
    <w:rsid w:val="00EF1A03"/>
    <w:rsid w:val="00EF1B2F"/>
    <w:rsid w:val="00EF1C54"/>
    <w:rsid w:val="00EF1CBC"/>
    <w:rsid w:val="00EF1CD1"/>
    <w:rsid w:val="00EF1DDD"/>
    <w:rsid w:val="00EF1E5F"/>
    <w:rsid w:val="00EF1F05"/>
    <w:rsid w:val="00EF1F06"/>
    <w:rsid w:val="00EF1F74"/>
    <w:rsid w:val="00EF2073"/>
    <w:rsid w:val="00EF208C"/>
    <w:rsid w:val="00EF20C4"/>
    <w:rsid w:val="00EF21C3"/>
    <w:rsid w:val="00EF2341"/>
    <w:rsid w:val="00EF2448"/>
    <w:rsid w:val="00EF2505"/>
    <w:rsid w:val="00EF2636"/>
    <w:rsid w:val="00EF2795"/>
    <w:rsid w:val="00EF2851"/>
    <w:rsid w:val="00EF28BF"/>
    <w:rsid w:val="00EF28FE"/>
    <w:rsid w:val="00EF2922"/>
    <w:rsid w:val="00EF297D"/>
    <w:rsid w:val="00EF29C2"/>
    <w:rsid w:val="00EF2AC2"/>
    <w:rsid w:val="00EF2BAF"/>
    <w:rsid w:val="00EF2C6F"/>
    <w:rsid w:val="00EF2C7C"/>
    <w:rsid w:val="00EF2D05"/>
    <w:rsid w:val="00EF2D93"/>
    <w:rsid w:val="00EF2EB3"/>
    <w:rsid w:val="00EF2ED8"/>
    <w:rsid w:val="00EF2EE2"/>
    <w:rsid w:val="00EF30A8"/>
    <w:rsid w:val="00EF33C1"/>
    <w:rsid w:val="00EF34B3"/>
    <w:rsid w:val="00EF34BA"/>
    <w:rsid w:val="00EF34FC"/>
    <w:rsid w:val="00EF3510"/>
    <w:rsid w:val="00EF365C"/>
    <w:rsid w:val="00EF3749"/>
    <w:rsid w:val="00EF3A07"/>
    <w:rsid w:val="00EF3A44"/>
    <w:rsid w:val="00EF3BD3"/>
    <w:rsid w:val="00EF3E69"/>
    <w:rsid w:val="00EF3F58"/>
    <w:rsid w:val="00EF4108"/>
    <w:rsid w:val="00EF4289"/>
    <w:rsid w:val="00EF42D2"/>
    <w:rsid w:val="00EF43A6"/>
    <w:rsid w:val="00EF44AC"/>
    <w:rsid w:val="00EF4652"/>
    <w:rsid w:val="00EF47B2"/>
    <w:rsid w:val="00EF4951"/>
    <w:rsid w:val="00EF498F"/>
    <w:rsid w:val="00EF4A46"/>
    <w:rsid w:val="00EF4BD6"/>
    <w:rsid w:val="00EF4C21"/>
    <w:rsid w:val="00EF4D6D"/>
    <w:rsid w:val="00EF4F87"/>
    <w:rsid w:val="00EF4FDB"/>
    <w:rsid w:val="00EF5179"/>
    <w:rsid w:val="00EF51BC"/>
    <w:rsid w:val="00EF51F9"/>
    <w:rsid w:val="00EF5486"/>
    <w:rsid w:val="00EF54C3"/>
    <w:rsid w:val="00EF5541"/>
    <w:rsid w:val="00EF56BC"/>
    <w:rsid w:val="00EF56F3"/>
    <w:rsid w:val="00EF574C"/>
    <w:rsid w:val="00EF585C"/>
    <w:rsid w:val="00EF596F"/>
    <w:rsid w:val="00EF5A68"/>
    <w:rsid w:val="00EF5C00"/>
    <w:rsid w:val="00EF5CE0"/>
    <w:rsid w:val="00EF5E1F"/>
    <w:rsid w:val="00EF5FE4"/>
    <w:rsid w:val="00EF611B"/>
    <w:rsid w:val="00EF6173"/>
    <w:rsid w:val="00EF620B"/>
    <w:rsid w:val="00EF6277"/>
    <w:rsid w:val="00EF632F"/>
    <w:rsid w:val="00EF646A"/>
    <w:rsid w:val="00EF6523"/>
    <w:rsid w:val="00EF6681"/>
    <w:rsid w:val="00EF6987"/>
    <w:rsid w:val="00EF69DC"/>
    <w:rsid w:val="00EF69F9"/>
    <w:rsid w:val="00EF6A07"/>
    <w:rsid w:val="00EF6BFF"/>
    <w:rsid w:val="00EF6D97"/>
    <w:rsid w:val="00EF6DC2"/>
    <w:rsid w:val="00EF6FD0"/>
    <w:rsid w:val="00EF6FF0"/>
    <w:rsid w:val="00EF70FB"/>
    <w:rsid w:val="00EF7323"/>
    <w:rsid w:val="00EF73A8"/>
    <w:rsid w:val="00EF7502"/>
    <w:rsid w:val="00EF755C"/>
    <w:rsid w:val="00EF75BB"/>
    <w:rsid w:val="00EF7856"/>
    <w:rsid w:val="00EF7891"/>
    <w:rsid w:val="00EF7960"/>
    <w:rsid w:val="00EF797F"/>
    <w:rsid w:val="00EF7B5D"/>
    <w:rsid w:val="00EF7D84"/>
    <w:rsid w:val="00EF7D8F"/>
    <w:rsid w:val="00EF7D9F"/>
    <w:rsid w:val="00EF7DA3"/>
    <w:rsid w:val="00EF7E1B"/>
    <w:rsid w:val="00EF7F3B"/>
    <w:rsid w:val="00EF7F8F"/>
    <w:rsid w:val="00F00011"/>
    <w:rsid w:val="00F00103"/>
    <w:rsid w:val="00F0029B"/>
    <w:rsid w:val="00F0038E"/>
    <w:rsid w:val="00F003CD"/>
    <w:rsid w:val="00F00751"/>
    <w:rsid w:val="00F0086B"/>
    <w:rsid w:val="00F009FB"/>
    <w:rsid w:val="00F00BD7"/>
    <w:rsid w:val="00F00BFF"/>
    <w:rsid w:val="00F00E9B"/>
    <w:rsid w:val="00F011E6"/>
    <w:rsid w:val="00F013B7"/>
    <w:rsid w:val="00F01588"/>
    <w:rsid w:val="00F01751"/>
    <w:rsid w:val="00F017AE"/>
    <w:rsid w:val="00F017B1"/>
    <w:rsid w:val="00F017C8"/>
    <w:rsid w:val="00F0189C"/>
    <w:rsid w:val="00F018DF"/>
    <w:rsid w:val="00F01988"/>
    <w:rsid w:val="00F01AB0"/>
    <w:rsid w:val="00F01C15"/>
    <w:rsid w:val="00F01C9A"/>
    <w:rsid w:val="00F01C9E"/>
    <w:rsid w:val="00F01CA3"/>
    <w:rsid w:val="00F021D3"/>
    <w:rsid w:val="00F022D3"/>
    <w:rsid w:val="00F02491"/>
    <w:rsid w:val="00F0264D"/>
    <w:rsid w:val="00F02700"/>
    <w:rsid w:val="00F02887"/>
    <w:rsid w:val="00F0297C"/>
    <w:rsid w:val="00F02AA6"/>
    <w:rsid w:val="00F02CE2"/>
    <w:rsid w:val="00F02FC3"/>
    <w:rsid w:val="00F03047"/>
    <w:rsid w:val="00F031A3"/>
    <w:rsid w:val="00F03338"/>
    <w:rsid w:val="00F03447"/>
    <w:rsid w:val="00F03752"/>
    <w:rsid w:val="00F03798"/>
    <w:rsid w:val="00F037C5"/>
    <w:rsid w:val="00F03AE6"/>
    <w:rsid w:val="00F03E23"/>
    <w:rsid w:val="00F03FE8"/>
    <w:rsid w:val="00F04084"/>
    <w:rsid w:val="00F043CD"/>
    <w:rsid w:val="00F04518"/>
    <w:rsid w:val="00F04563"/>
    <w:rsid w:val="00F04725"/>
    <w:rsid w:val="00F04813"/>
    <w:rsid w:val="00F04A32"/>
    <w:rsid w:val="00F04D0E"/>
    <w:rsid w:val="00F04DCA"/>
    <w:rsid w:val="00F04EAB"/>
    <w:rsid w:val="00F04F97"/>
    <w:rsid w:val="00F04FC2"/>
    <w:rsid w:val="00F05089"/>
    <w:rsid w:val="00F05139"/>
    <w:rsid w:val="00F0539B"/>
    <w:rsid w:val="00F055E9"/>
    <w:rsid w:val="00F057EC"/>
    <w:rsid w:val="00F0584D"/>
    <w:rsid w:val="00F05A89"/>
    <w:rsid w:val="00F05B15"/>
    <w:rsid w:val="00F05B95"/>
    <w:rsid w:val="00F05D47"/>
    <w:rsid w:val="00F05DD1"/>
    <w:rsid w:val="00F05E8F"/>
    <w:rsid w:val="00F05F75"/>
    <w:rsid w:val="00F0608C"/>
    <w:rsid w:val="00F060C9"/>
    <w:rsid w:val="00F06139"/>
    <w:rsid w:val="00F06423"/>
    <w:rsid w:val="00F064F4"/>
    <w:rsid w:val="00F0656D"/>
    <w:rsid w:val="00F066E0"/>
    <w:rsid w:val="00F0670C"/>
    <w:rsid w:val="00F067B8"/>
    <w:rsid w:val="00F06E01"/>
    <w:rsid w:val="00F06EF8"/>
    <w:rsid w:val="00F06F2D"/>
    <w:rsid w:val="00F06FB6"/>
    <w:rsid w:val="00F06FF7"/>
    <w:rsid w:val="00F0704C"/>
    <w:rsid w:val="00F070C3"/>
    <w:rsid w:val="00F071A8"/>
    <w:rsid w:val="00F072C2"/>
    <w:rsid w:val="00F073BA"/>
    <w:rsid w:val="00F07890"/>
    <w:rsid w:val="00F079B2"/>
    <w:rsid w:val="00F07B59"/>
    <w:rsid w:val="00F07DDE"/>
    <w:rsid w:val="00F07F7B"/>
    <w:rsid w:val="00F1034F"/>
    <w:rsid w:val="00F103DE"/>
    <w:rsid w:val="00F1055F"/>
    <w:rsid w:val="00F10570"/>
    <w:rsid w:val="00F106A0"/>
    <w:rsid w:val="00F106CF"/>
    <w:rsid w:val="00F1070F"/>
    <w:rsid w:val="00F10736"/>
    <w:rsid w:val="00F10812"/>
    <w:rsid w:val="00F108B8"/>
    <w:rsid w:val="00F108FD"/>
    <w:rsid w:val="00F10A2A"/>
    <w:rsid w:val="00F10DB9"/>
    <w:rsid w:val="00F10DED"/>
    <w:rsid w:val="00F10E9A"/>
    <w:rsid w:val="00F10F06"/>
    <w:rsid w:val="00F10FA2"/>
    <w:rsid w:val="00F1105B"/>
    <w:rsid w:val="00F1120E"/>
    <w:rsid w:val="00F113C1"/>
    <w:rsid w:val="00F1144E"/>
    <w:rsid w:val="00F11665"/>
    <w:rsid w:val="00F11676"/>
    <w:rsid w:val="00F11759"/>
    <w:rsid w:val="00F11829"/>
    <w:rsid w:val="00F1191C"/>
    <w:rsid w:val="00F11A75"/>
    <w:rsid w:val="00F11C67"/>
    <w:rsid w:val="00F11CCC"/>
    <w:rsid w:val="00F11D07"/>
    <w:rsid w:val="00F11E55"/>
    <w:rsid w:val="00F11E56"/>
    <w:rsid w:val="00F11EFC"/>
    <w:rsid w:val="00F12161"/>
    <w:rsid w:val="00F121B7"/>
    <w:rsid w:val="00F12270"/>
    <w:rsid w:val="00F12351"/>
    <w:rsid w:val="00F12369"/>
    <w:rsid w:val="00F1244E"/>
    <w:rsid w:val="00F12479"/>
    <w:rsid w:val="00F124AA"/>
    <w:rsid w:val="00F124E3"/>
    <w:rsid w:val="00F12608"/>
    <w:rsid w:val="00F127A3"/>
    <w:rsid w:val="00F12807"/>
    <w:rsid w:val="00F128EC"/>
    <w:rsid w:val="00F128FB"/>
    <w:rsid w:val="00F1293D"/>
    <w:rsid w:val="00F12945"/>
    <w:rsid w:val="00F129E3"/>
    <w:rsid w:val="00F129F0"/>
    <w:rsid w:val="00F129FF"/>
    <w:rsid w:val="00F12B17"/>
    <w:rsid w:val="00F12B75"/>
    <w:rsid w:val="00F12B76"/>
    <w:rsid w:val="00F12BD6"/>
    <w:rsid w:val="00F12C66"/>
    <w:rsid w:val="00F12CF8"/>
    <w:rsid w:val="00F12D0B"/>
    <w:rsid w:val="00F12D3E"/>
    <w:rsid w:val="00F13345"/>
    <w:rsid w:val="00F13376"/>
    <w:rsid w:val="00F133EB"/>
    <w:rsid w:val="00F1345A"/>
    <w:rsid w:val="00F135EE"/>
    <w:rsid w:val="00F13657"/>
    <w:rsid w:val="00F136B4"/>
    <w:rsid w:val="00F137AC"/>
    <w:rsid w:val="00F1380F"/>
    <w:rsid w:val="00F138FC"/>
    <w:rsid w:val="00F13987"/>
    <w:rsid w:val="00F13D81"/>
    <w:rsid w:val="00F141A2"/>
    <w:rsid w:val="00F143AF"/>
    <w:rsid w:val="00F143DC"/>
    <w:rsid w:val="00F1447E"/>
    <w:rsid w:val="00F1449C"/>
    <w:rsid w:val="00F1451C"/>
    <w:rsid w:val="00F1452E"/>
    <w:rsid w:val="00F14614"/>
    <w:rsid w:val="00F14709"/>
    <w:rsid w:val="00F14A38"/>
    <w:rsid w:val="00F14A9E"/>
    <w:rsid w:val="00F14AA6"/>
    <w:rsid w:val="00F14AC5"/>
    <w:rsid w:val="00F14B21"/>
    <w:rsid w:val="00F14BD7"/>
    <w:rsid w:val="00F14D25"/>
    <w:rsid w:val="00F14D3B"/>
    <w:rsid w:val="00F14EDC"/>
    <w:rsid w:val="00F14F26"/>
    <w:rsid w:val="00F14F4C"/>
    <w:rsid w:val="00F150CD"/>
    <w:rsid w:val="00F15481"/>
    <w:rsid w:val="00F15520"/>
    <w:rsid w:val="00F155C0"/>
    <w:rsid w:val="00F1562C"/>
    <w:rsid w:val="00F156DE"/>
    <w:rsid w:val="00F1571F"/>
    <w:rsid w:val="00F15774"/>
    <w:rsid w:val="00F15889"/>
    <w:rsid w:val="00F1590C"/>
    <w:rsid w:val="00F159FA"/>
    <w:rsid w:val="00F15A5C"/>
    <w:rsid w:val="00F15BB1"/>
    <w:rsid w:val="00F15BE1"/>
    <w:rsid w:val="00F15BEE"/>
    <w:rsid w:val="00F15CF4"/>
    <w:rsid w:val="00F15D2B"/>
    <w:rsid w:val="00F15D6A"/>
    <w:rsid w:val="00F15E24"/>
    <w:rsid w:val="00F161A8"/>
    <w:rsid w:val="00F16256"/>
    <w:rsid w:val="00F16288"/>
    <w:rsid w:val="00F162CB"/>
    <w:rsid w:val="00F1638E"/>
    <w:rsid w:val="00F1649E"/>
    <w:rsid w:val="00F165AA"/>
    <w:rsid w:val="00F1665A"/>
    <w:rsid w:val="00F16A80"/>
    <w:rsid w:val="00F16ADF"/>
    <w:rsid w:val="00F16D2E"/>
    <w:rsid w:val="00F16DF1"/>
    <w:rsid w:val="00F16FE2"/>
    <w:rsid w:val="00F170FA"/>
    <w:rsid w:val="00F17192"/>
    <w:rsid w:val="00F1724E"/>
    <w:rsid w:val="00F172EC"/>
    <w:rsid w:val="00F17304"/>
    <w:rsid w:val="00F1735C"/>
    <w:rsid w:val="00F174DB"/>
    <w:rsid w:val="00F1751D"/>
    <w:rsid w:val="00F1762B"/>
    <w:rsid w:val="00F1779E"/>
    <w:rsid w:val="00F1783F"/>
    <w:rsid w:val="00F1786E"/>
    <w:rsid w:val="00F1788C"/>
    <w:rsid w:val="00F17945"/>
    <w:rsid w:val="00F179D4"/>
    <w:rsid w:val="00F17C0C"/>
    <w:rsid w:val="00F17CE7"/>
    <w:rsid w:val="00F17D71"/>
    <w:rsid w:val="00F17E82"/>
    <w:rsid w:val="00F17E89"/>
    <w:rsid w:val="00F17FC8"/>
    <w:rsid w:val="00F20119"/>
    <w:rsid w:val="00F2012E"/>
    <w:rsid w:val="00F20181"/>
    <w:rsid w:val="00F2030C"/>
    <w:rsid w:val="00F2034F"/>
    <w:rsid w:val="00F203A3"/>
    <w:rsid w:val="00F205D7"/>
    <w:rsid w:val="00F206C7"/>
    <w:rsid w:val="00F206E0"/>
    <w:rsid w:val="00F20773"/>
    <w:rsid w:val="00F207CE"/>
    <w:rsid w:val="00F207F1"/>
    <w:rsid w:val="00F2085B"/>
    <w:rsid w:val="00F209DC"/>
    <w:rsid w:val="00F20A3D"/>
    <w:rsid w:val="00F20AC1"/>
    <w:rsid w:val="00F20C17"/>
    <w:rsid w:val="00F20C60"/>
    <w:rsid w:val="00F20E59"/>
    <w:rsid w:val="00F21039"/>
    <w:rsid w:val="00F21077"/>
    <w:rsid w:val="00F2139B"/>
    <w:rsid w:val="00F214F6"/>
    <w:rsid w:val="00F21623"/>
    <w:rsid w:val="00F217C2"/>
    <w:rsid w:val="00F2193C"/>
    <w:rsid w:val="00F219B7"/>
    <w:rsid w:val="00F21A2D"/>
    <w:rsid w:val="00F21AA9"/>
    <w:rsid w:val="00F21D19"/>
    <w:rsid w:val="00F21F4C"/>
    <w:rsid w:val="00F21FBC"/>
    <w:rsid w:val="00F22074"/>
    <w:rsid w:val="00F221FC"/>
    <w:rsid w:val="00F22217"/>
    <w:rsid w:val="00F2232A"/>
    <w:rsid w:val="00F223EC"/>
    <w:rsid w:val="00F2242F"/>
    <w:rsid w:val="00F2247A"/>
    <w:rsid w:val="00F224A4"/>
    <w:rsid w:val="00F22627"/>
    <w:rsid w:val="00F2264A"/>
    <w:rsid w:val="00F228F0"/>
    <w:rsid w:val="00F22B05"/>
    <w:rsid w:val="00F22BB4"/>
    <w:rsid w:val="00F22BD3"/>
    <w:rsid w:val="00F22C0B"/>
    <w:rsid w:val="00F22C81"/>
    <w:rsid w:val="00F22CB6"/>
    <w:rsid w:val="00F22D7B"/>
    <w:rsid w:val="00F230AC"/>
    <w:rsid w:val="00F230DC"/>
    <w:rsid w:val="00F2312A"/>
    <w:rsid w:val="00F2324B"/>
    <w:rsid w:val="00F23523"/>
    <w:rsid w:val="00F2354F"/>
    <w:rsid w:val="00F2355A"/>
    <w:rsid w:val="00F235C0"/>
    <w:rsid w:val="00F235C3"/>
    <w:rsid w:val="00F237F4"/>
    <w:rsid w:val="00F238FD"/>
    <w:rsid w:val="00F23B47"/>
    <w:rsid w:val="00F23C71"/>
    <w:rsid w:val="00F23D3D"/>
    <w:rsid w:val="00F23D5E"/>
    <w:rsid w:val="00F23DBC"/>
    <w:rsid w:val="00F23E98"/>
    <w:rsid w:val="00F24077"/>
    <w:rsid w:val="00F24336"/>
    <w:rsid w:val="00F244A0"/>
    <w:rsid w:val="00F24518"/>
    <w:rsid w:val="00F24522"/>
    <w:rsid w:val="00F24571"/>
    <w:rsid w:val="00F24747"/>
    <w:rsid w:val="00F247C6"/>
    <w:rsid w:val="00F24870"/>
    <w:rsid w:val="00F249C8"/>
    <w:rsid w:val="00F24A06"/>
    <w:rsid w:val="00F24A77"/>
    <w:rsid w:val="00F24ACA"/>
    <w:rsid w:val="00F24B20"/>
    <w:rsid w:val="00F24D1A"/>
    <w:rsid w:val="00F24D6F"/>
    <w:rsid w:val="00F24E08"/>
    <w:rsid w:val="00F24FD3"/>
    <w:rsid w:val="00F24FF7"/>
    <w:rsid w:val="00F25029"/>
    <w:rsid w:val="00F2512D"/>
    <w:rsid w:val="00F252D3"/>
    <w:rsid w:val="00F25340"/>
    <w:rsid w:val="00F253D5"/>
    <w:rsid w:val="00F25459"/>
    <w:rsid w:val="00F25891"/>
    <w:rsid w:val="00F2590A"/>
    <w:rsid w:val="00F2598A"/>
    <w:rsid w:val="00F259B2"/>
    <w:rsid w:val="00F259E9"/>
    <w:rsid w:val="00F25C7D"/>
    <w:rsid w:val="00F25D2E"/>
    <w:rsid w:val="00F25FB9"/>
    <w:rsid w:val="00F26068"/>
    <w:rsid w:val="00F260AC"/>
    <w:rsid w:val="00F2612C"/>
    <w:rsid w:val="00F261C8"/>
    <w:rsid w:val="00F26298"/>
    <w:rsid w:val="00F26324"/>
    <w:rsid w:val="00F263B2"/>
    <w:rsid w:val="00F2653A"/>
    <w:rsid w:val="00F26682"/>
    <w:rsid w:val="00F26716"/>
    <w:rsid w:val="00F2672B"/>
    <w:rsid w:val="00F26811"/>
    <w:rsid w:val="00F26A06"/>
    <w:rsid w:val="00F26B7F"/>
    <w:rsid w:val="00F26BB8"/>
    <w:rsid w:val="00F26C26"/>
    <w:rsid w:val="00F26C52"/>
    <w:rsid w:val="00F26C96"/>
    <w:rsid w:val="00F26E38"/>
    <w:rsid w:val="00F26EB5"/>
    <w:rsid w:val="00F26F44"/>
    <w:rsid w:val="00F26FEB"/>
    <w:rsid w:val="00F27183"/>
    <w:rsid w:val="00F2721F"/>
    <w:rsid w:val="00F272D4"/>
    <w:rsid w:val="00F27495"/>
    <w:rsid w:val="00F274B1"/>
    <w:rsid w:val="00F27653"/>
    <w:rsid w:val="00F2768F"/>
    <w:rsid w:val="00F276B1"/>
    <w:rsid w:val="00F2780A"/>
    <w:rsid w:val="00F278DB"/>
    <w:rsid w:val="00F27AF8"/>
    <w:rsid w:val="00F27CFE"/>
    <w:rsid w:val="00F27EB7"/>
    <w:rsid w:val="00F27EF4"/>
    <w:rsid w:val="00F27F7F"/>
    <w:rsid w:val="00F30006"/>
    <w:rsid w:val="00F300EA"/>
    <w:rsid w:val="00F30138"/>
    <w:rsid w:val="00F30291"/>
    <w:rsid w:val="00F302F4"/>
    <w:rsid w:val="00F30346"/>
    <w:rsid w:val="00F30352"/>
    <w:rsid w:val="00F303B3"/>
    <w:rsid w:val="00F30441"/>
    <w:rsid w:val="00F306D6"/>
    <w:rsid w:val="00F306ED"/>
    <w:rsid w:val="00F306F9"/>
    <w:rsid w:val="00F30700"/>
    <w:rsid w:val="00F30714"/>
    <w:rsid w:val="00F3081B"/>
    <w:rsid w:val="00F30828"/>
    <w:rsid w:val="00F30844"/>
    <w:rsid w:val="00F30875"/>
    <w:rsid w:val="00F308D8"/>
    <w:rsid w:val="00F3097C"/>
    <w:rsid w:val="00F30A8C"/>
    <w:rsid w:val="00F30B45"/>
    <w:rsid w:val="00F30B55"/>
    <w:rsid w:val="00F30CF7"/>
    <w:rsid w:val="00F30CFB"/>
    <w:rsid w:val="00F30FD2"/>
    <w:rsid w:val="00F31009"/>
    <w:rsid w:val="00F31114"/>
    <w:rsid w:val="00F311E1"/>
    <w:rsid w:val="00F312AF"/>
    <w:rsid w:val="00F3130C"/>
    <w:rsid w:val="00F3134C"/>
    <w:rsid w:val="00F31505"/>
    <w:rsid w:val="00F3168C"/>
    <w:rsid w:val="00F316BA"/>
    <w:rsid w:val="00F31781"/>
    <w:rsid w:val="00F31908"/>
    <w:rsid w:val="00F31978"/>
    <w:rsid w:val="00F31B0F"/>
    <w:rsid w:val="00F31BAF"/>
    <w:rsid w:val="00F31C01"/>
    <w:rsid w:val="00F31CC8"/>
    <w:rsid w:val="00F31DE9"/>
    <w:rsid w:val="00F320B0"/>
    <w:rsid w:val="00F32157"/>
    <w:rsid w:val="00F32192"/>
    <w:rsid w:val="00F321D0"/>
    <w:rsid w:val="00F32252"/>
    <w:rsid w:val="00F322BB"/>
    <w:rsid w:val="00F322F7"/>
    <w:rsid w:val="00F3243B"/>
    <w:rsid w:val="00F32472"/>
    <w:rsid w:val="00F324BA"/>
    <w:rsid w:val="00F324E7"/>
    <w:rsid w:val="00F32535"/>
    <w:rsid w:val="00F3261C"/>
    <w:rsid w:val="00F32646"/>
    <w:rsid w:val="00F3264E"/>
    <w:rsid w:val="00F3269E"/>
    <w:rsid w:val="00F326B2"/>
    <w:rsid w:val="00F3275D"/>
    <w:rsid w:val="00F3284F"/>
    <w:rsid w:val="00F32898"/>
    <w:rsid w:val="00F329F4"/>
    <w:rsid w:val="00F32D8D"/>
    <w:rsid w:val="00F32DBE"/>
    <w:rsid w:val="00F32DED"/>
    <w:rsid w:val="00F32E8D"/>
    <w:rsid w:val="00F32FBC"/>
    <w:rsid w:val="00F3301E"/>
    <w:rsid w:val="00F330F1"/>
    <w:rsid w:val="00F3315B"/>
    <w:rsid w:val="00F33274"/>
    <w:rsid w:val="00F33279"/>
    <w:rsid w:val="00F3362A"/>
    <w:rsid w:val="00F336BF"/>
    <w:rsid w:val="00F3376E"/>
    <w:rsid w:val="00F33874"/>
    <w:rsid w:val="00F3397E"/>
    <w:rsid w:val="00F33ABB"/>
    <w:rsid w:val="00F33C6B"/>
    <w:rsid w:val="00F33D3E"/>
    <w:rsid w:val="00F33D7E"/>
    <w:rsid w:val="00F33DA5"/>
    <w:rsid w:val="00F33E1A"/>
    <w:rsid w:val="00F33E55"/>
    <w:rsid w:val="00F33EFE"/>
    <w:rsid w:val="00F3417C"/>
    <w:rsid w:val="00F34375"/>
    <w:rsid w:val="00F3441C"/>
    <w:rsid w:val="00F34476"/>
    <w:rsid w:val="00F34603"/>
    <w:rsid w:val="00F34671"/>
    <w:rsid w:val="00F348A5"/>
    <w:rsid w:val="00F348E8"/>
    <w:rsid w:val="00F3493B"/>
    <w:rsid w:val="00F34AB5"/>
    <w:rsid w:val="00F34B31"/>
    <w:rsid w:val="00F34CE5"/>
    <w:rsid w:val="00F34F55"/>
    <w:rsid w:val="00F3540B"/>
    <w:rsid w:val="00F3545D"/>
    <w:rsid w:val="00F35481"/>
    <w:rsid w:val="00F3550B"/>
    <w:rsid w:val="00F355B1"/>
    <w:rsid w:val="00F3560B"/>
    <w:rsid w:val="00F356DB"/>
    <w:rsid w:val="00F357EE"/>
    <w:rsid w:val="00F35A0C"/>
    <w:rsid w:val="00F35B6C"/>
    <w:rsid w:val="00F35D2D"/>
    <w:rsid w:val="00F35D91"/>
    <w:rsid w:val="00F35E67"/>
    <w:rsid w:val="00F35E9D"/>
    <w:rsid w:val="00F35F01"/>
    <w:rsid w:val="00F35F48"/>
    <w:rsid w:val="00F360E9"/>
    <w:rsid w:val="00F36516"/>
    <w:rsid w:val="00F36604"/>
    <w:rsid w:val="00F36608"/>
    <w:rsid w:val="00F366C5"/>
    <w:rsid w:val="00F366F1"/>
    <w:rsid w:val="00F3676D"/>
    <w:rsid w:val="00F36949"/>
    <w:rsid w:val="00F36AA5"/>
    <w:rsid w:val="00F36AB2"/>
    <w:rsid w:val="00F36C2B"/>
    <w:rsid w:val="00F36C78"/>
    <w:rsid w:val="00F36E4B"/>
    <w:rsid w:val="00F36ECC"/>
    <w:rsid w:val="00F36F53"/>
    <w:rsid w:val="00F36FE1"/>
    <w:rsid w:val="00F37045"/>
    <w:rsid w:val="00F37055"/>
    <w:rsid w:val="00F37236"/>
    <w:rsid w:val="00F37409"/>
    <w:rsid w:val="00F37521"/>
    <w:rsid w:val="00F37576"/>
    <w:rsid w:val="00F376AC"/>
    <w:rsid w:val="00F37A15"/>
    <w:rsid w:val="00F37A23"/>
    <w:rsid w:val="00F37B62"/>
    <w:rsid w:val="00F37CE8"/>
    <w:rsid w:val="00F37E0B"/>
    <w:rsid w:val="00F37E33"/>
    <w:rsid w:val="00F37E4C"/>
    <w:rsid w:val="00F37F1E"/>
    <w:rsid w:val="00F37F1F"/>
    <w:rsid w:val="00F37F84"/>
    <w:rsid w:val="00F37FEA"/>
    <w:rsid w:val="00F37FF6"/>
    <w:rsid w:val="00F40206"/>
    <w:rsid w:val="00F402B8"/>
    <w:rsid w:val="00F4030A"/>
    <w:rsid w:val="00F40319"/>
    <w:rsid w:val="00F40331"/>
    <w:rsid w:val="00F4058E"/>
    <w:rsid w:val="00F4061E"/>
    <w:rsid w:val="00F4063E"/>
    <w:rsid w:val="00F408D8"/>
    <w:rsid w:val="00F40928"/>
    <w:rsid w:val="00F4093A"/>
    <w:rsid w:val="00F4098F"/>
    <w:rsid w:val="00F40999"/>
    <w:rsid w:val="00F40A17"/>
    <w:rsid w:val="00F40A81"/>
    <w:rsid w:val="00F40B63"/>
    <w:rsid w:val="00F40BE1"/>
    <w:rsid w:val="00F40BE5"/>
    <w:rsid w:val="00F40CD2"/>
    <w:rsid w:val="00F40D2F"/>
    <w:rsid w:val="00F40E31"/>
    <w:rsid w:val="00F40EF2"/>
    <w:rsid w:val="00F41092"/>
    <w:rsid w:val="00F41155"/>
    <w:rsid w:val="00F411AF"/>
    <w:rsid w:val="00F4142B"/>
    <w:rsid w:val="00F41476"/>
    <w:rsid w:val="00F41534"/>
    <w:rsid w:val="00F4157B"/>
    <w:rsid w:val="00F416D9"/>
    <w:rsid w:val="00F41732"/>
    <w:rsid w:val="00F41892"/>
    <w:rsid w:val="00F418E0"/>
    <w:rsid w:val="00F41A17"/>
    <w:rsid w:val="00F41ABB"/>
    <w:rsid w:val="00F41D14"/>
    <w:rsid w:val="00F41DA6"/>
    <w:rsid w:val="00F41DEF"/>
    <w:rsid w:val="00F41E8B"/>
    <w:rsid w:val="00F423D1"/>
    <w:rsid w:val="00F4247A"/>
    <w:rsid w:val="00F42519"/>
    <w:rsid w:val="00F4290A"/>
    <w:rsid w:val="00F42911"/>
    <w:rsid w:val="00F42981"/>
    <w:rsid w:val="00F42990"/>
    <w:rsid w:val="00F42A90"/>
    <w:rsid w:val="00F42B30"/>
    <w:rsid w:val="00F42D4E"/>
    <w:rsid w:val="00F42DA0"/>
    <w:rsid w:val="00F42DAB"/>
    <w:rsid w:val="00F42DF9"/>
    <w:rsid w:val="00F42DFF"/>
    <w:rsid w:val="00F42EDE"/>
    <w:rsid w:val="00F42EE1"/>
    <w:rsid w:val="00F42FBD"/>
    <w:rsid w:val="00F42FCD"/>
    <w:rsid w:val="00F43449"/>
    <w:rsid w:val="00F434D1"/>
    <w:rsid w:val="00F43713"/>
    <w:rsid w:val="00F43A0C"/>
    <w:rsid w:val="00F43A64"/>
    <w:rsid w:val="00F43C0A"/>
    <w:rsid w:val="00F43C6C"/>
    <w:rsid w:val="00F43C98"/>
    <w:rsid w:val="00F43CDB"/>
    <w:rsid w:val="00F43CE9"/>
    <w:rsid w:val="00F43E9C"/>
    <w:rsid w:val="00F43FCF"/>
    <w:rsid w:val="00F44145"/>
    <w:rsid w:val="00F441D4"/>
    <w:rsid w:val="00F4430F"/>
    <w:rsid w:val="00F443F1"/>
    <w:rsid w:val="00F444B1"/>
    <w:rsid w:val="00F444F9"/>
    <w:rsid w:val="00F446A8"/>
    <w:rsid w:val="00F44712"/>
    <w:rsid w:val="00F44936"/>
    <w:rsid w:val="00F44A3D"/>
    <w:rsid w:val="00F44C38"/>
    <w:rsid w:val="00F44C97"/>
    <w:rsid w:val="00F44D6E"/>
    <w:rsid w:val="00F44F4F"/>
    <w:rsid w:val="00F45117"/>
    <w:rsid w:val="00F451C8"/>
    <w:rsid w:val="00F452D2"/>
    <w:rsid w:val="00F455CE"/>
    <w:rsid w:val="00F45748"/>
    <w:rsid w:val="00F457FA"/>
    <w:rsid w:val="00F4581D"/>
    <w:rsid w:val="00F45953"/>
    <w:rsid w:val="00F45BC9"/>
    <w:rsid w:val="00F45CF4"/>
    <w:rsid w:val="00F45D1F"/>
    <w:rsid w:val="00F45D2E"/>
    <w:rsid w:val="00F45F19"/>
    <w:rsid w:val="00F460C0"/>
    <w:rsid w:val="00F46155"/>
    <w:rsid w:val="00F461F7"/>
    <w:rsid w:val="00F46244"/>
    <w:rsid w:val="00F46444"/>
    <w:rsid w:val="00F464CC"/>
    <w:rsid w:val="00F46718"/>
    <w:rsid w:val="00F46836"/>
    <w:rsid w:val="00F46860"/>
    <w:rsid w:val="00F46916"/>
    <w:rsid w:val="00F469F0"/>
    <w:rsid w:val="00F46A15"/>
    <w:rsid w:val="00F46C04"/>
    <w:rsid w:val="00F46C14"/>
    <w:rsid w:val="00F46D35"/>
    <w:rsid w:val="00F47061"/>
    <w:rsid w:val="00F47107"/>
    <w:rsid w:val="00F47231"/>
    <w:rsid w:val="00F4726A"/>
    <w:rsid w:val="00F473B8"/>
    <w:rsid w:val="00F477BE"/>
    <w:rsid w:val="00F478BA"/>
    <w:rsid w:val="00F47BE3"/>
    <w:rsid w:val="00F47F43"/>
    <w:rsid w:val="00F47F47"/>
    <w:rsid w:val="00F47F85"/>
    <w:rsid w:val="00F47FCB"/>
    <w:rsid w:val="00F47FCC"/>
    <w:rsid w:val="00F50171"/>
    <w:rsid w:val="00F50209"/>
    <w:rsid w:val="00F50316"/>
    <w:rsid w:val="00F50376"/>
    <w:rsid w:val="00F503E4"/>
    <w:rsid w:val="00F507C7"/>
    <w:rsid w:val="00F507E6"/>
    <w:rsid w:val="00F50A6F"/>
    <w:rsid w:val="00F50A7F"/>
    <w:rsid w:val="00F50AA3"/>
    <w:rsid w:val="00F50C1F"/>
    <w:rsid w:val="00F50C25"/>
    <w:rsid w:val="00F50CFC"/>
    <w:rsid w:val="00F50D4A"/>
    <w:rsid w:val="00F50D97"/>
    <w:rsid w:val="00F50E5A"/>
    <w:rsid w:val="00F50F0B"/>
    <w:rsid w:val="00F511F9"/>
    <w:rsid w:val="00F512B1"/>
    <w:rsid w:val="00F51472"/>
    <w:rsid w:val="00F51499"/>
    <w:rsid w:val="00F5150E"/>
    <w:rsid w:val="00F51537"/>
    <w:rsid w:val="00F517AB"/>
    <w:rsid w:val="00F519F8"/>
    <w:rsid w:val="00F51B16"/>
    <w:rsid w:val="00F51E7C"/>
    <w:rsid w:val="00F51F86"/>
    <w:rsid w:val="00F51F9A"/>
    <w:rsid w:val="00F52038"/>
    <w:rsid w:val="00F52298"/>
    <w:rsid w:val="00F522A2"/>
    <w:rsid w:val="00F522F6"/>
    <w:rsid w:val="00F523A1"/>
    <w:rsid w:val="00F523CA"/>
    <w:rsid w:val="00F52418"/>
    <w:rsid w:val="00F52566"/>
    <w:rsid w:val="00F526A9"/>
    <w:rsid w:val="00F52700"/>
    <w:rsid w:val="00F5271E"/>
    <w:rsid w:val="00F527E8"/>
    <w:rsid w:val="00F52975"/>
    <w:rsid w:val="00F52B35"/>
    <w:rsid w:val="00F52E14"/>
    <w:rsid w:val="00F52E6E"/>
    <w:rsid w:val="00F52EF1"/>
    <w:rsid w:val="00F52F42"/>
    <w:rsid w:val="00F52F90"/>
    <w:rsid w:val="00F52F94"/>
    <w:rsid w:val="00F52FCB"/>
    <w:rsid w:val="00F53060"/>
    <w:rsid w:val="00F531E7"/>
    <w:rsid w:val="00F53257"/>
    <w:rsid w:val="00F532AB"/>
    <w:rsid w:val="00F532E8"/>
    <w:rsid w:val="00F532E9"/>
    <w:rsid w:val="00F5335B"/>
    <w:rsid w:val="00F533EE"/>
    <w:rsid w:val="00F5351E"/>
    <w:rsid w:val="00F53644"/>
    <w:rsid w:val="00F53672"/>
    <w:rsid w:val="00F53686"/>
    <w:rsid w:val="00F5390D"/>
    <w:rsid w:val="00F53957"/>
    <w:rsid w:val="00F5396F"/>
    <w:rsid w:val="00F53AB2"/>
    <w:rsid w:val="00F53BEC"/>
    <w:rsid w:val="00F53BFE"/>
    <w:rsid w:val="00F53ECC"/>
    <w:rsid w:val="00F53ED9"/>
    <w:rsid w:val="00F53F24"/>
    <w:rsid w:val="00F53F82"/>
    <w:rsid w:val="00F53FFA"/>
    <w:rsid w:val="00F540C6"/>
    <w:rsid w:val="00F5419A"/>
    <w:rsid w:val="00F541DD"/>
    <w:rsid w:val="00F5457C"/>
    <w:rsid w:val="00F54773"/>
    <w:rsid w:val="00F54AC9"/>
    <w:rsid w:val="00F54C02"/>
    <w:rsid w:val="00F54D80"/>
    <w:rsid w:val="00F54E01"/>
    <w:rsid w:val="00F54EFF"/>
    <w:rsid w:val="00F54F6B"/>
    <w:rsid w:val="00F55037"/>
    <w:rsid w:val="00F55466"/>
    <w:rsid w:val="00F55490"/>
    <w:rsid w:val="00F554E3"/>
    <w:rsid w:val="00F558E2"/>
    <w:rsid w:val="00F5593A"/>
    <w:rsid w:val="00F55968"/>
    <w:rsid w:val="00F55A10"/>
    <w:rsid w:val="00F55B06"/>
    <w:rsid w:val="00F55B41"/>
    <w:rsid w:val="00F55B49"/>
    <w:rsid w:val="00F55CE0"/>
    <w:rsid w:val="00F55CF6"/>
    <w:rsid w:val="00F55E9F"/>
    <w:rsid w:val="00F55FB4"/>
    <w:rsid w:val="00F55FF2"/>
    <w:rsid w:val="00F55FFA"/>
    <w:rsid w:val="00F5608F"/>
    <w:rsid w:val="00F56188"/>
    <w:rsid w:val="00F5623E"/>
    <w:rsid w:val="00F5627F"/>
    <w:rsid w:val="00F562E1"/>
    <w:rsid w:val="00F56300"/>
    <w:rsid w:val="00F56306"/>
    <w:rsid w:val="00F56313"/>
    <w:rsid w:val="00F5645D"/>
    <w:rsid w:val="00F564F7"/>
    <w:rsid w:val="00F56534"/>
    <w:rsid w:val="00F56582"/>
    <w:rsid w:val="00F565E2"/>
    <w:rsid w:val="00F5683B"/>
    <w:rsid w:val="00F569CC"/>
    <w:rsid w:val="00F56BF0"/>
    <w:rsid w:val="00F56C92"/>
    <w:rsid w:val="00F56CEB"/>
    <w:rsid w:val="00F56D13"/>
    <w:rsid w:val="00F56D80"/>
    <w:rsid w:val="00F56D86"/>
    <w:rsid w:val="00F56DAE"/>
    <w:rsid w:val="00F56E58"/>
    <w:rsid w:val="00F56EA0"/>
    <w:rsid w:val="00F56F9F"/>
    <w:rsid w:val="00F56FA9"/>
    <w:rsid w:val="00F570BC"/>
    <w:rsid w:val="00F570E9"/>
    <w:rsid w:val="00F572B2"/>
    <w:rsid w:val="00F572DA"/>
    <w:rsid w:val="00F575CC"/>
    <w:rsid w:val="00F57615"/>
    <w:rsid w:val="00F57658"/>
    <w:rsid w:val="00F5766D"/>
    <w:rsid w:val="00F576FD"/>
    <w:rsid w:val="00F577D3"/>
    <w:rsid w:val="00F57829"/>
    <w:rsid w:val="00F579A5"/>
    <w:rsid w:val="00F579B5"/>
    <w:rsid w:val="00F57A4A"/>
    <w:rsid w:val="00F57AED"/>
    <w:rsid w:val="00F57B71"/>
    <w:rsid w:val="00F57B82"/>
    <w:rsid w:val="00F57B9D"/>
    <w:rsid w:val="00F57C96"/>
    <w:rsid w:val="00F57D1E"/>
    <w:rsid w:val="00F57DF7"/>
    <w:rsid w:val="00F57E38"/>
    <w:rsid w:val="00F57E69"/>
    <w:rsid w:val="00F57EBB"/>
    <w:rsid w:val="00F57EC5"/>
    <w:rsid w:val="00F60170"/>
    <w:rsid w:val="00F602EC"/>
    <w:rsid w:val="00F603FF"/>
    <w:rsid w:val="00F6050C"/>
    <w:rsid w:val="00F60572"/>
    <w:rsid w:val="00F6061A"/>
    <w:rsid w:val="00F60950"/>
    <w:rsid w:val="00F6095E"/>
    <w:rsid w:val="00F60A52"/>
    <w:rsid w:val="00F60AA1"/>
    <w:rsid w:val="00F60AA9"/>
    <w:rsid w:val="00F60B0F"/>
    <w:rsid w:val="00F60B68"/>
    <w:rsid w:val="00F60D30"/>
    <w:rsid w:val="00F60D64"/>
    <w:rsid w:val="00F60D90"/>
    <w:rsid w:val="00F60DDD"/>
    <w:rsid w:val="00F61002"/>
    <w:rsid w:val="00F61066"/>
    <w:rsid w:val="00F61199"/>
    <w:rsid w:val="00F612EC"/>
    <w:rsid w:val="00F612FC"/>
    <w:rsid w:val="00F6160F"/>
    <w:rsid w:val="00F61653"/>
    <w:rsid w:val="00F61980"/>
    <w:rsid w:val="00F61985"/>
    <w:rsid w:val="00F619C3"/>
    <w:rsid w:val="00F61C0D"/>
    <w:rsid w:val="00F61D28"/>
    <w:rsid w:val="00F61D7A"/>
    <w:rsid w:val="00F61E24"/>
    <w:rsid w:val="00F61E56"/>
    <w:rsid w:val="00F61E7B"/>
    <w:rsid w:val="00F6200E"/>
    <w:rsid w:val="00F6202E"/>
    <w:rsid w:val="00F620BF"/>
    <w:rsid w:val="00F62172"/>
    <w:rsid w:val="00F62233"/>
    <w:rsid w:val="00F6229B"/>
    <w:rsid w:val="00F622D1"/>
    <w:rsid w:val="00F623B4"/>
    <w:rsid w:val="00F625CD"/>
    <w:rsid w:val="00F6264A"/>
    <w:rsid w:val="00F62664"/>
    <w:rsid w:val="00F62738"/>
    <w:rsid w:val="00F627C9"/>
    <w:rsid w:val="00F62866"/>
    <w:rsid w:val="00F62904"/>
    <w:rsid w:val="00F62946"/>
    <w:rsid w:val="00F62A42"/>
    <w:rsid w:val="00F62ACE"/>
    <w:rsid w:val="00F62C49"/>
    <w:rsid w:val="00F62CFF"/>
    <w:rsid w:val="00F62D0C"/>
    <w:rsid w:val="00F62E13"/>
    <w:rsid w:val="00F62E50"/>
    <w:rsid w:val="00F62EA4"/>
    <w:rsid w:val="00F62ECE"/>
    <w:rsid w:val="00F62F2A"/>
    <w:rsid w:val="00F630B4"/>
    <w:rsid w:val="00F632D7"/>
    <w:rsid w:val="00F633C2"/>
    <w:rsid w:val="00F6352F"/>
    <w:rsid w:val="00F63538"/>
    <w:rsid w:val="00F6357C"/>
    <w:rsid w:val="00F63605"/>
    <w:rsid w:val="00F6360C"/>
    <w:rsid w:val="00F636D5"/>
    <w:rsid w:val="00F637AF"/>
    <w:rsid w:val="00F6382E"/>
    <w:rsid w:val="00F63A0F"/>
    <w:rsid w:val="00F63ACA"/>
    <w:rsid w:val="00F63B27"/>
    <w:rsid w:val="00F63BA0"/>
    <w:rsid w:val="00F63BE5"/>
    <w:rsid w:val="00F63D19"/>
    <w:rsid w:val="00F63DBC"/>
    <w:rsid w:val="00F63E61"/>
    <w:rsid w:val="00F63E82"/>
    <w:rsid w:val="00F63E85"/>
    <w:rsid w:val="00F640A0"/>
    <w:rsid w:val="00F643D9"/>
    <w:rsid w:val="00F646EF"/>
    <w:rsid w:val="00F646FA"/>
    <w:rsid w:val="00F6473F"/>
    <w:rsid w:val="00F6478F"/>
    <w:rsid w:val="00F648F1"/>
    <w:rsid w:val="00F649E6"/>
    <w:rsid w:val="00F64C90"/>
    <w:rsid w:val="00F64CF1"/>
    <w:rsid w:val="00F64CF5"/>
    <w:rsid w:val="00F64FFB"/>
    <w:rsid w:val="00F651D3"/>
    <w:rsid w:val="00F6521B"/>
    <w:rsid w:val="00F65224"/>
    <w:rsid w:val="00F652F8"/>
    <w:rsid w:val="00F65361"/>
    <w:rsid w:val="00F6539F"/>
    <w:rsid w:val="00F6556C"/>
    <w:rsid w:val="00F65642"/>
    <w:rsid w:val="00F657B2"/>
    <w:rsid w:val="00F65892"/>
    <w:rsid w:val="00F65D7C"/>
    <w:rsid w:val="00F65FA8"/>
    <w:rsid w:val="00F660E4"/>
    <w:rsid w:val="00F6620C"/>
    <w:rsid w:val="00F6627A"/>
    <w:rsid w:val="00F662D4"/>
    <w:rsid w:val="00F662D5"/>
    <w:rsid w:val="00F66308"/>
    <w:rsid w:val="00F66404"/>
    <w:rsid w:val="00F6647B"/>
    <w:rsid w:val="00F664DC"/>
    <w:rsid w:val="00F665D2"/>
    <w:rsid w:val="00F665FA"/>
    <w:rsid w:val="00F666F4"/>
    <w:rsid w:val="00F66713"/>
    <w:rsid w:val="00F6676B"/>
    <w:rsid w:val="00F668B1"/>
    <w:rsid w:val="00F66A34"/>
    <w:rsid w:val="00F66A59"/>
    <w:rsid w:val="00F66AAA"/>
    <w:rsid w:val="00F66BAC"/>
    <w:rsid w:val="00F66BEC"/>
    <w:rsid w:val="00F66C01"/>
    <w:rsid w:val="00F66C25"/>
    <w:rsid w:val="00F66FFF"/>
    <w:rsid w:val="00F670C1"/>
    <w:rsid w:val="00F672FD"/>
    <w:rsid w:val="00F67334"/>
    <w:rsid w:val="00F67393"/>
    <w:rsid w:val="00F673E2"/>
    <w:rsid w:val="00F67624"/>
    <w:rsid w:val="00F6794D"/>
    <w:rsid w:val="00F679E7"/>
    <w:rsid w:val="00F67A40"/>
    <w:rsid w:val="00F67AEB"/>
    <w:rsid w:val="00F67B75"/>
    <w:rsid w:val="00F67B77"/>
    <w:rsid w:val="00F67B8B"/>
    <w:rsid w:val="00F67BC9"/>
    <w:rsid w:val="00F67CA7"/>
    <w:rsid w:val="00F67CAF"/>
    <w:rsid w:val="00F67CB7"/>
    <w:rsid w:val="00F67CF5"/>
    <w:rsid w:val="00F67D39"/>
    <w:rsid w:val="00F67D9E"/>
    <w:rsid w:val="00F67E45"/>
    <w:rsid w:val="00F67E4C"/>
    <w:rsid w:val="00F67EF5"/>
    <w:rsid w:val="00F700A9"/>
    <w:rsid w:val="00F700BA"/>
    <w:rsid w:val="00F702DE"/>
    <w:rsid w:val="00F703DB"/>
    <w:rsid w:val="00F704A7"/>
    <w:rsid w:val="00F704CD"/>
    <w:rsid w:val="00F7056A"/>
    <w:rsid w:val="00F7068E"/>
    <w:rsid w:val="00F706F3"/>
    <w:rsid w:val="00F70954"/>
    <w:rsid w:val="00F70ACA"/>
    <w:rsid w:val="00F70B5F"/>
    <w:rsid w:val="00F70B8E"/>
    <w:rsid w:val="00F70BD3"/>
    <w:rsid w:val="00F70C06"/>
    <w:rsid w:val="00F70D76"/>
    <w:rsid w:val="00F70D88"/>
    <w:rsid w:val="00F70E37"/>
    <w:rsid w:val="00F70F71"/>
    <w:rsid w:val="00F71362"/>
    <w:rsid w:val="00F714EC"/>
    <w:rsid w:val="00F714ED"/>
    <w:rsid w:val="00F714F7"/>
    <w:rsid w:val="00F715F9"/>
    <w:rsid w:val="00F718D8"/>
    <w:rsid w:val="00F71920"/>
    <w:rsid w:val="00F719CA"/>
    <w:rsid w:val="00F71A46"/>
    <w:rsid w:val="00F71A8D"/>
    <w:rsid w:val="00F71ABE"/>
    <w:rsid w:val="00F71B83"/>
    <w:rsid w:val="00F71BD1"/>
    <w:rsid w:val="00F71CA8"/>
    <w:rsid w:val="00F71CDF"/>
    <w:rsid w:val="00F71D7D"/>
    <w:rsid w:val="00F71DF4"/>
    <w:rsid w:val="00F71E3B"/>
    <w:rsid w:val="00F71E89"/>
    <w:rsid w:val="00F72309"/>
    <w:rsid w:val="00F7231A"/>
    <w:rsid w:val="00F7251D"/>
    <w:rsid w:val="00F725F2"/>
    <w:rsid w:val="00F7265C"/>
    <w:rsid w:val="00F72683"/>
    <w:rsid w:val="00F72912"/>
    <w:rsid w:val="00F72A8C"/>
    <w:rsid w:val="00F72B7C"/>
    <w:rsid w:val="00F72C1E"/>
    <w:rsid w:val="00F72CDE"/>
    <w:rsid w:val="00F72E34"/>
    <w:rsid w:val="00F72EAE"/>
    <w:rsid w:val="00F73153"/>
    <w:rsid w:val="00F732A3"/>
    <w:rsid w:val="00F73352"/>
    <w:rsid w:val="00F73447"/>
    <w:rsid w:val="00F736B7"/>
    <w:rsid w:val="00F7379B"/>
    <w:rsid w:val="00F73848"/>
    <w:rsid w:val="00F7388B"/>
    <w:rsid w:val="00F739AD"/>
    <w:rsid w:val="00F73A0A"/>
    <w:rsid w:val="00F73A0D"/>
    <w:rsid w:val="00F73D63"/>
    <w:rsid w:val="00F73D65"/>
    <w:rsid w:val="00F73D9D"/>
    <w:rsid w:val="00F73E36"/>
    <w:rsid w:val="00F7412B"/>
    <w:rsid w:val="00F74133"/>
    <w:rsid w:val="00F7418C"/>
    <w:rsid w:val="00F741BD"/>
    <w:rsid w:val="00F742F7"/>
    <w:rsid w:val="00F74375"/>
    <w:rsid w:val="00F74481"/>
    <w:rsid w:val="00F744C7"/>
    <w:rsid w:val="00F74520"/>
    <w:rsid w:val="00F746AD"/>
    <w:rsid w:val="00F7475E"/>
    <w:rsid w:val="00F74792"/>
    <w:rsid w:val="00F749C7"/>
    <w:rsid w:val="00F74B3A"/>
    <w:rsid w:val="00F74C40"/>
    <w:rsid w:val="00F74EB5"/>
    <w:rsid w:val="00F74F85"/>
    <w:rsid w:val="00F7500E"/>
    <w:rsid w:val="00F75296"/>
    <w:rsid w:val="00F75340"/>
    <w:rsid w:val="00F75378"/>
    <w:rsid w:val="00F754F1"/>
    <w:rsid w:val="00F7573D"/>
    <w:rsid w:val="00F75957"/>
    <w:rsid w:val="00F759D1"/>
    <w:rsid w:val="00F75A76"/>
    <w:rsid w:val="00F75BF6"/>
    <w:rsid w:val="00F75C75"/>
    <w:rsid w:val="00F75F16"/>
    <w:rsid w:val="00F7609E"/>
    <w:rsid w:val="00F761E0"/>
    <w:rsid w:val="00F7630E"/>
    <w:rsid w:val="00F76360"/>
    <w:rsid w:val="00F766F6"/>
    <w:rsid w:val="00F76752"/>
    <w:rsid w:val="00F76B09"/>
    <w:rsid w:val="00F76C34"/>
    <w:rsid w:val="00F76C9A"/>
    <w:rsid w:val="00F76CAD"/>
    <w:rsid w:val="00F76DBA"/>
    <w:rsid w:val="00F76ECD"/>
    <w:rsid w:val="00F76F05"/>
    <w:rsid w:val="00F76F49"/>
    <w:rsid w:val="00F76FC9"/>
    <w:rsid w:val="00F7727F"/>
    <w:rsid w:val="00F773DB"/>
    <w:rsid w:val="00F77438"/>
    <w:rsid w:val="00F775BA"/>
    <w:rsid w:val="00F77622"/>
    <w:rsid w:val="00F778AF"/>
    <w:rsid w:val="00F77C59"/>
    <w:rsid w:val="00F77E9C"/>
    <w:rsid w:val="00F77ECD"/>
    <w:rsid w:val="00F77F25"/>
    <w:rsid w:val="00F800A1"/>
    <w:rsid w:val="00F800F6"/>
    <w:rsid w:val="00F801FB"/>
    <w:rsid w:val="00F802EB"/>
    <w:rsid w:val="00F8053D"/>
    <w:rsid w:val="00F80551"/>
    <w:rsid w:val="00F80589"/>
    <w:rsid w:val="00F80605"/>
    <w:rsid w:val="00F80678"/>
    <w:rsid w:val="00F8075E"/>
    <w:rsid w:val="00F807A5"/>
    <w:rsid w:val="00F80823"/>
    <w:rsid w:val="00F808D8"/>
    <w:rsid w:val="00F8093B"/>
    <w:rsid w:val="00F8099D"/>
    <w:rsid w:val="00F809E7"/>
    <w:rsid w:val="00F809FB"/>
    <w:rsid w:val="00F80ACB"/>
    <w:rsid w:val="00F80B59"/>
    <w:rsid w:val="00F80C38"/>
    <w:rsid w:val="00F80EA4"/>
    <w:rsid w:val="00F80F6A"/>
    <w:rsid w:val="00F81082"/>
    <w:rsid w:val="00F81111"/>
    <w:rsid w:val="00F81143"/>
    <w:rsid w:val="00F81265"/>
    <w:rsid w:val="00F8136C"/>
    <w:rsid w:val="00F8152A"/>
    <w:rsid w:val="00F81637"/>
    <w:rsid w:val="00F81692"/>
    <w:rsid w:val="00F816DF"/>
    <w:rsid w:val="00F8180D"/>
    <w:rsid w:val="00F81874"/>
    <w:rsid w:val="00F81885"/>
    <w:rsid w:val="00F819AB"/>
    <w:rsid w:val="00F81AB4"/>
    <w:rsid w:val="00F81CD0"/>
    <w:rsid w:val="00F823BC"/>
    <w:rsid w:val="00F8242A"/>
    <w:rsid w:val="00F82500"/>
    <w:rsid w:val="00F82647"/>
    <w:rsid w:val="00F8268D"/>
    <w:rsid w:val="00F826E6"/>
    <w:rsid w:val="00F82A35"/>
    <w:rsid w:val="00F82A86"/>
    <w:rsid w:val="00F82AC6"/>
    <w:rsid w:val="00F82AD3"/>
    <w:rsid w:val="00F82AE1"/>
    <w:rsid w:val="00F82AF5"/>
    <w:rsid w:val="00F82C55"/>
    <w:rsid w:val="00F82DDC"/>
    <w:rsid w:val="00F8305A"/>
    <w:rsid w:val="00F830B6"/>
    <w:rsid w:val="00F83247"/>
    <w:rsid w:val="00F83751"/>
    <w:rsid w:val="00F83A5E"/>
    <w:rsid w:val="00F83AE9"/>
    <w:rsid w:val="00F83B8E"/>
    <w:rsid w:val="00F83C36"/>
    <w:rsid w:val="00F83D5B"/>
    <w:rsid w:val="00F83E77"/>
    <w:rsid w:val="00F840A3"/>
    <w:rsid w:val="00F840AA"/>
    <w:rsid w:val="00F8419B"/>
    <w:rsid w:val="00F8420F"/>
    <w:rsid w:val="00F842B9"/>
    <w:rsid w:val="00F84344"/>
    <w:rsid w:val="00F84379"/>
    <w:rsid w:val="00F843D0"/>
    <w:rsid w:val="00F84453"/>
    <w:rsid w:val="00F8449B"/>
    <w:rsid w:val="00F84549"/>
    <w:rsid w:val="00F84560"/>
    <w:rsid w:val="00F8467A"/>
    <w:rsid w:val="00F84743"/>
    <w:rsid w:val="00F84792"/>
    <w:rsid w:val="00F847FB"/>
    <w:rsid w:val="00F84805"/>
    <w:rsid w:val="00F84906"/>
    <w:rsid w:val="00F84929"/>
    <w:rsid w:val="00F84A73"/>
    <w:rsid w:val="00F84D82"/>
    <w:rsid w:val="00F84D94"/>
    <w:rsid w:val="00F850C2"/>
    <w:rsid w:val="00F850E7"/>
    <w:rsid w:val="00F851DA"/>
    <w:rsid w:val="00F852A2"/>
    <w:rsid w:val="00F854C0"/>
    <w:rsid w:val="00F85672"/>
    <w:rsid w:val="00F8567D"/>
    <w:rsid w:val="00F85755"/>
    <w:rsid w:val="00F85946"/>
    <w:rsid w:val="00F85956"/>
    <w:rsid w:val="00F859BE"/>
    <w:rsid w:val="00F85AD6"/>
    <w:rsid w:val="00F85D33"/>
    <w:rsid w:val="00F85ED2"/>
    <w:rsid w:val="00F85F8C"/>
    <w:rsid w:val="00F86037"/>
    <w:rsid w:val="00F8607B"/>
    <w:rsid w:val="00F86266"/>
    <w:rsid w:val="00F863D2"/>
    <w:rsid w:val="00F8654A"/>
    <w:rsid w:val="00F86559"/>
    <w:rsid w:val="00F865AF"/>
    <w:rsid w:val="00F86630"/>
    <w:rsid w:val="00F86656"/>
    <w:rsid w:val="00F866D6"/>
    <w:rsid w:val="00F86745"/>
    <w:rsid w:val="00F86792"/>
    <w:rsid w:val="00F86793"/>
    <w:rsid w:val="00F8680B"/>
    <w:rsid w:val="00F868A9"/>
    <w:rsid w:val="00F86A4B"/>
    <w:rsid w:val="00F86F4B"/>
    <w:rsid w:val="00F87008"/>
    <w:rsid w:val="00F87020"/>
    <w:rsid w:val="00F87063"/>
    <w:rsid w:val="00F870A2"/>
    <w:rsid w:val="00F8730F"/>
    <w:rsid w:val="00F8735D"/>
    <w:rsid w:val="00F87435"/>
    <w:rsid w:val="00F87436"/>
    <w:rsid w:val="00F874D3"/>
    <w:rsid w:val="00F87555"/>
    <w:rsid w:val="00F87642"/>
    <w:rsid w:val="00F8780E"/>
    <w:rsid w:val="00F8781E"/>
    <w:rsid w:val="00F87828"/>
    <w:rsid w:val="00F87985"/>
    <w:rsid w:val="00F879DF"/>
    <w:rsid w:val="00F87A0F"/>
    <w:rsid w:val="00F87B45"/>
    <w:rsid w:val="00F87B60"/>
    <w:rsid w:val="00F87C0E"/>
    <w:rsid w:val="00F87C14"/>
    <w:rsid w:val="00F87C68"/>
    <w:rsid w:val="00F87C94"/>
    <w:rsid w:val="00F87CFB"/>
    <w:rsid w:val="00F87E24"/>
    <w:rsid w:val="00F900E5"/>
    <w:rsid w:val="00F90152"/>
    <w:rsid w:val="00F90167"/>
    <w:rsid w:val="00F9016F"/>
    <w:rsid w:val="00F90179"/>
    <w:rsid w:val="00F901F5"/>
    <w:rsid w:val="00F90308"/>
    <w:rsid w:val="00F9040E"/>
    <w:rsid w:val="00F90491"/>
    <w:rsid w:val="00F9063A"/>
    <w:rsid w:val="00F9077B"/>
    <w:rsid w:val="00F9078E"/>
    <w:rsid w:val="00F908B8"/>
    <w:rsid w:val="00F90B40"/>
    <w:rsid w:val="00F90B94"/>
    <w:rsid w:val="00F90C7A"/>
    <w:rsid w:val="00F90CA5"/>
    <w:rsid w:val="00F90F11"/>
    <w:rsid w:val="00F90F98"/>
    <w:rsid w:val="00F910D5"/>
    <w:rsid w:val="00F91321"/>
    <w:rsid w:val="00F91323"/>
    <w:rsid w:val="00F91399"/>
    <w:rsid w:val="00F9144E"/>
    <w:rsid w:val="00F91464"/>
    <w:rsid w:val="00F914E5"/>
    <w:rsid w:val="00F91611"/>
    <w:rsid w:val="00F9171C"/>
    <w:rsid w:val="00F91844"/>
    <w:rsid w:val="00F91948"/>
    <w:rsid w:val="00F91B41"/>
    <w:rsid w:val="00F91E10"/>
    <w:rsid w:val="00F91E3F"/>
    <w:rsid w:val="00F91E51"/>
    <w:rsid w:val="00F91EBB"/>
    <w:rsid w:val="00F92069"/>
    <w:rsid w:val="00F9210F"/>
    <w:rsid w:val="00F922F7"/>
    <w:rsid w:val="00F92378"/>
    <w:rsid w:val="00F923B3"/>
    <w:rsid w:val="00F924E4"/>
    <w:rsid w:val="00F92669"/>
    <w:rsid w:val="00F9266A"/>
    <w:rsid w:val="00F92726"/>
    <w:rsid w:val="00F927CA"/>
    <w:rsid w:val="00F928F8"/>
    <w:rsid w:val="00F9295E"/>
    <w:rsid w:val="00F92C79"/>
    <w:rsid w:val="00F92D01"/>
    <w:rsid w:val="00F92DA6"/>
    <w:rsid w:val="00F92E78"/>
    <w:rsid w:val="00F92E97"/>
    <w:rsid w:val="00F92FE2"/>
    <w:rsid w:val="00F92FFB"/>
    <w:rsid w:val="00F93048"/>
    <w:rsid w:val="00F930ED"/>
    <w:rsid w:val="00F93106"/>
    <w:rsid w:val="00F93457"/>
    <w:rsid w:val="00F9350D"/>
    <w:rsid w:val="00F93569"/>
    <w:rsid w:val="00F935AF"/>
    <w:rsid w:val="00F93649"/>
    <w:rsid w:val="00F9369B"/>
    <w:rsid w:val="00F938D6"/>
    <w:rsid w:val="00F939C9"/>
    <w:rsid w:val="00F939CE"/>
    <w:rsid w:val="00F93A57"/>
    <w:rsid w:val="00F93F0A"/>
    <w:rsid w:val="00F940CB"/>
    <w:rsid w:val="00F94182"/>
    <w:rsid w:val="00F94200"/>
    <w:rsid w:val="00F94279"/>
    <w:rsid w:val="00F943AF"/>
    <w:rsid w:val="00F9443F"/>
    <w:rsid w:val="00F94559"/>
    <w:rsid w:val="00F946C6"/>
    <w:rsid w:val="00F947D5"/>
    <w:rsid w:val="00F9482F"/>
    <w:rsid w:val="00F948C8"/>
    <w:rsid w:val="00F949CA"/>
    <w:rsid w:val="00F949DB"/>
    <w:rsid w:val="00F949DC"/>
    <w:rsid w:val="00F94AB4"/>
    <w:rsid w:val="00F94BE1"/>
    <w:rsid w:val="00F94BE6"/>
    <w:rsid w:val="00F94C89"/>
    <w:rsid w:val="00F94CA3"/>
    <w:rsid w:val="00F94CBE"/>
    <w:rsid w:val="00F94CDD"/>
    <w:rsid w:val="00F94E8F"/>
    <w:rsid w:val="00F94F0B"/>
    <w:rsid w:val="00F94F7B"/>
    <w:rsid w:val="00F94FAF"/>
    <w:rsid w:val="00F9501D"/>
    <w:rsid w:val="00F95061"/>
    <w:rsid w:val="00F95166"/>
    <w:rsid w:val="00F952B4"/>
    <w:rsid w:val="00F95377"/>
    <w:rsid w:val="00F953D8"/>
    <w:rsid w:val="00F95957"/>
    <w:rsid w:val="00F95963"/>
    <w:rsid w:val="00F95A20"/>
    <w:rsid w:val="00F95AC9"/>
    <w:rsid w:val="00F95AEB"/>
    <w:rsid w:val="00F95C43"/>
    <w:rsid w:val="00F95D9C"/>
    <w:rsid w:val="00F95F56"/>
    <w:rsid w:val="00F960E1"/>
    <w:rsid w:val="00F9611C"/>
    <w:rsid w:val="00F963A4"/>
    <w:rsid w:val="00F96476"/>
    <w:rsid w:val="00F96550"/>
    <w:rsid w:val="00F9657A"/>
    <w:rsid w:val="00F96682"/>
    <w:rsid w:val="00F967C8"/>
    <w:rsid w:val="00F96831"/>
    <w:rsid w:val="00F96991"/>
    <w:rsid w:val="00F96A88"/>
    <w:rsid w:val="00F96B93"/>
    <w:rsid w:val="00F96CE2"/>
    <w:rsid w:val="00F96D7E"/>
    <w:rsid w:val="00F96E15"/>
    <w:rsid w:val="00F96E5C"/>
    <w:rsid w:val="00F97071"/>
    <w:rsid w:val="00F970D6"/>
    <w:rsid w:val="00F9716E"/>
    <w:rsid w:val="00F974E2"/>
    <w:rsid w:val="00F97506"/>
    <w:rsid w:val="00F9758A"/>
    <w:rsid w:val="00F97626"/>
    <w:rsid w:val="00F97876"/>
    <w:rsid w:val="00F97A0C"/>
    <w:rsid w:val="00F97A11"/>
    <w:rsid w:val="00F97AD8"/>
    <w:rsid w:val="00F97B1A"/>
    <w:rsid w:val="00F97C0C"/>
    <w:rsid w:val="00F97C35"/>
    <w:rsid w:val="00F97DB7"/>
    <w:rsid w:val="00F97DD7"/>
    <w:rsid w:val="00F97E21"/>
    <w:rsid w:val="00FA0072"/>
    <w:rsid w:val="00FA00DA"/>
    <w:rsid w:val="00FA011B"/>
    <w:rsid w:val="00FA01AA"/>
    <w:rsid w:val="00FA0243"/>
    <w:rsid w:val="00FA024F"/>
    <w:rsid w:val="00FA02B7"/>
    <w:rsid w:val="00FA0468"/>
    <w:rsid w:val="00FA06C8"/>
    <w:rsid w:val="00FA0717"/>
    <w:rsid w:val="00FA077E"/>
    <w:rsid w:val="00FA078B"/>
    <w:rsid w:val="00FA079D"/>
    <w:rsid w:val="00FA081E"/>
    <w:rsid w:val="00FA09F6"/>
    <w:rsid w:val="00FA0A23"/>
    <w:rsid w:val="00FA0BD7"/>
    <w:rsid w:val="00FA0FB9"/>
    <w:rsid w:val="00FA1005"/>
    <w:rsid w:val="00FA100A"/>
    <w:rsid w:val="00FA12A6"/>
    <w:rsid w:val="00FA145C"/>
    <w:rsid w:val="00FA1471"/>
    <w:rsid w:val="00FA1472"/>
    <w:rsid w:val="00FA14A1"/>
    <w:rsid w:val="00FA150E"/>
    <w:rsid w:val="00FA189A"/>
    <w:rsid w:val="00FA196B"/>
    <w:rsid w:val="00FA1D06"/>
    <w:rsid w:val="00FA1D09"/>
    <w:rsid w:val="00FA1D35"/>
    <w:rsid w:val="00FA1E4D"/>
    <w:rsid w:val="00FA1F20"/>
    <w:rsid w:val="00FA2068"/>
    <w:rsid w:val="00FA2136"/>
    <w:rsid w:val="00FA21B7"/>
    <w:rsid w:val="00FA2279"/>
    <w:rsid w:val="00FA22DB"/>
    <w:rsid w:val="00FA237E"/>
    <w:rsid w:val="00FA23E9"/>
    <w:rsid w:val="00FA240C"/>
    <w:rsid w:val="00FA24DC"/>
    <w:rsid w:val="00FA25A3"/>
    <w:rsid w:val="00FA2755"/>
    <w:rsid w:val="00FA27FF"/>
    <w:rsid w:val="00FA2868"/>
    <w:rsid w:val="00FA298D"/>
    <w:rsid w:val="00FA29ED"/>
    <w:rsid w:val="00FA2A39"/>
    <w:rsid w:val="00FA2A41"/>
    <w:rsid w:val="00FA2AB7"/>
    <w:rsid w:val="00FA2D2A"/>
    <w:rsid w:val="00FA302E"/>
    <w:rsid w:val="00FA30C2"/>
    <w:rsid w:val="00FA3244"/>
    <w:rsid w:val="00FA32E0"/>
    <w:rsid w:val="00FA33CB"/>
    <w:rsid w:val="00FA3455"/>
    <w:rsid w:val="00FA3459"/>
    <w:rsid w:val="00FA35B7"/>
    <w:rsid w:val="00FA3675"/>
    <w:rsid w:val="00FA38F5"/>
    <w:rsid w:val="00FA3AAA"/>
    <w:rsid w:val="00FA3C9B"/>
    <w:rsid w:val="00FA3CBA"/>
    <w:rsid w:val="00FA3D1A"/>
    <w:rsid w:val="00FA3DAD"/>
    <w:rsid w:val="00FA3DBD"/>
    <w:rsid w:val="00FA3E8C"/>
    <w:rsid w:val="00FA3FF2"/>
    <w:rsid w:val="00FA4317"/>
    <w:rsid w:val="00FA432C"/>
    <w:rsid w:val="00FA4376"/>
    <w:rsid w:val="00FA43A1"/>
    <w:rsid w:val="00FA43AF"/>
    <w:rsid w:val="00FA4621"/>
    <w:rsid w:val="00FA470E"/>
    <w:rsid w:val="00FA4742"/>
    <w:rsid w:val="00FA475F"/>
    <w:rsid w:val="00FA47AD"/>
    <w:rsid w:val="00FA4846"/>
    <w:rsid w:val="00FA495E"/>
    <w:rsid w:val="00FA4C3C"/>
    <w:rsid w:val="00FA4D13"/>
    <w:rsid w:val="00FA4E8F"/>
    <w:rsid w:val="00FA4F20"/>
    <w:rsid w:val="00FA4F3A"/>
    <w:rsid w:val="00FA5240"/>
    <w:rsid w:val="00FA53AD"/>
    <w:rsid w:val="00FA5531"/>
    <w:rsid w:val="00FA5703"/>
    <w:rsid w:val="00FA58E2"/>
    <w:rsid w:val="00FA5A8C"/>
    <w:rsid w:val="00FA5B20"/>
    <w:rsid w:val="00FA5EDA"/>
    <w:rsid w:val="00FA60FC"/>
    <w:rsid w:val="00FA61D8"/>
    <w:rsid w:val="00FA6554"/>
    <w:rsid w:val="00FA657D"/>
    <w:rsid w:val="00FA672B"/>
    <w:rsid w:val="00FA693F"/>
    <w:rsid w:val="00FA6992"/>
    <w:rsid w:val="00FA6E7F"/>
    <w:rsid w:val="00FA6F4C"/>
    <w:rsid w:val="00FA6FBF"/>
    <w:rsid w:val="00FA7114"/>
    <w:rsid w:val="00FA7120"/>
    <w:rsid w:val="00FA712D"/>
    <w:rsid w:val="00FA7315"/>
    <w:rsid w:val="00FA734D"/>
    <w:rsid w:val="00FA756C"/>
    <w:rsid w:val="00FA7649"/>
    <w:rsid w:val="00FA764B"/>
    <w:rsid w:val="00FA7716"/>
    <w:rsid w:val="00FA7758"/>
    <w:rsid w:val="00FA77AA"/>
    <w:rsid w:val="00FA77B6"/>
    <w:rsid w:val="00FA77E1"/>
    <w:rsid w:val="00FA7887"/>
    <w:rsid w:val="00FA7A3C"/>
    <w:rsid w:val="00FA7BA3"/>
    <w:rsid w:val="00FA7CF1"/>
    <w:rsid w:val="00FA7D6C"/>
    <w:rsid w:val="00FA7E0D"/>
    <w:rsid w:val="00FA7E2C"/>
    <w:rsid w:val="00FA7F13"/>
    <w:rsid w:val="00FA7F43"/>
    <w:rsid w:val="00FA7FEB"/>
    <w:rsid w:val="00FB005A"/>
    <w:rsid w:val="00FB0103"/>
    <w:rsid w:val="00FB0166"/>
    <w:rsid w:val="00FB01A0"/>
    <w:rsid w:val="00FB026C"/>
    <w:rsid w:val="00FB026F"/>
    <w:rsid w:val="00FB0442"/>
    <w:rsid w:val="00FB04B1"/>
    <w:rsid w:val="00FB05B7"/>
    <w:rsid w:val="00FB078F"/>
    <w:rsid w:val="00FB0808"/>
    <w:rsid w:val="00FB0A82"/>
    <w:rsid w:val="00FB0AA8"/>
    <w:rsid w:val="00FB0AFD"/>
    <w:rsid w:val="00FB0B5F"/>
    <w:rsid w:val="00FB0B6D"/>
    <w:rsid w:val="00FB0C84"/>
    <w:rsid w:val="00FB0CC7"/>
    <w:rsid w:val="00FB0D04"/>
    <w:rsid w:val="00FB0E3C"/>
    <w:rsid w:val="00FB0EB7"/>
    <w:rsid w:val="00FB0F1C"/>
    <w:rsid w:val="00FB0F39"/>
    <w:rsid w:val="00FB10B7"/>
    <w:rsid w:val="00FB113D"/>
    <w:rsid w:val="00FB11E9"/>
    <w:rsid w:val="00FB1329"/>
    <w:rsid w:val="00FB13C4"/>
    <w:rsid w:val="00FB13C5"/>
    <w:rsid w:val="00FB1451"/>
    <w:rsid w:val="00FB14F2"/>
    <w:rsid w:val="00FB16F6"/>
    <w:rsid w:val="00FB16FE"/>
    <w:rsid w:val="00FB175F"/>
    <w:rsid w:val="00FB1805"/>
    <w:rsid w:val="00FB189A"/>
    <w:rsid w:val="00FB191D"/>
    <w:rsid w:val="00FB1A3C"/>
    <w:rsid w:val="00FB1BB2"/>
    <w:rsid w:val="00FB1C81"/>
    <w:rsid w:val="00FB1CD3"/>
    <w:rsid w:val="00FB1D47"/>
    <w:rsid w:val="00FB1DAB"/>
    <w:rsid w:val="00FB1F4B"/>
    <w:rsid w:val="00FB1FC6"/>
    <w:rsid w:val="00FB2030"/>
    <w:rsid w:val="00FB2056"/>
    <w:rsid w:val="00FB227D"/>
    <w:rsid w:val="00FB232A"/>
    <w:rsid w:val="00FB2379"/>
    <w:rsid w:val="00FB243C"/>
    <w:rsid w:val="00FB255E"/>
    <w:rsid w:val="00FB25D1"/>
    <w:rsid w:val="00FB26F4"/>
    <w:rsid w:val="00FB27CB"/>
    <w:rsid w:val="00FB28A5"/>
    <w:rsid w:val="00FB2987"/>
    <w:rsid w:val="00FB2A45"/>
    <w:rsid w:val="00FB2A86"/>
    <w:rsid w:val="00FB2AFD"/>
    <w:rsid w:val="00FB2CD3"/>
    <w:rsid w:val="00FB2F17"/>
    <w:rsid w:val="00FB3098"/>
    <w:rsid w:val="00FB30EE"/>
    <w:rsid w:val="00FB3160"/>
    <w:rsid w:val="00FB3578"/>
    <w:rsid w:val="00FB3628"/>
    <w:rsid w:val="00FB371E"/>
    <w:rsid w:val="00FB374F"/>
    <w:rsid w:val="00FB3796"/>
    <w:rsid w:val="00FB3896"/>
    <w:rsid w:val="00FB3C25"/>
    <w:rsid w:val="00FB3C88"/>
    <w:rsid w:val="00FB3DFA"/>
    <w:rsid w:val="00FB3ED0"/>
    <w:rsid w:val="00FB4178"/>
    <w:rsid w:val="00FB4443"/>
    <w:rsid w:val="00FB460A"/>
    <w:rsid w:val="00FB460C"/>
    <w:rsid w:val="00FB477A"/>
    <w:rsid w:val="00FB49CD"/>
    <w:rsid w:val="00FB4A07"/>
    <w:rsid w:val="00FB4A9D"/>
    <w:rsid w:val="00FB4B8F"/>
    <w:rsid w:val="00FB4D6F"/>
    <w:rsid w:val="00FB4D96"/>
    <w:rsid w:val="00FB5000"/>
    <w:rsid w:val="00FB5018"/>
    <w:rsid w:val="00FB51FF"/>
    <w:rsid w:val="00FB52FA"/>
    <w:rsid w:val="00FB545E"/>
    <w:rsid w:val="00FB5529"/>
    <w:rsid w:val="00FB55F4"/>
    <w:rsid w:val="00FB560C"/>
    <w:rsid w:val="00FB5813"/>
    <w:rsid w:val="00FB5979"/>
    <w:rsid w:val="00FB5C3C"/>
    <w:rsid w:val="00FB5D2A"/>
    <w:rsid w:val="00FB5D5E"/>
    <w:rsid w:val="00FB5D91"/>
    <w:rsid w:val="00FB5EB4"/>
    <w:rsid w:val="00FB5F19"/>
    <w:rsid w:val="00FB5F23"/>
    <w:rsid w:val="00FB5FEE"/>
    <w:rsid w:val="00FB60E6"/>
    <w:rsid w:val="00FB61C3"/>
    <w:rsid w:val="00FB6512"/>
    <w:rsid w:val="00FB6618"/>
    <w:rsid w:val="00FB6659"/>
    <w:rsid w:val="00FB68DB"/>
    <w:rsid w:val="00FB6AD5"/>
    <w:rsid w:val="00FB6BC4"/>
    <w:rsid w:val="00FB6C68"/>
    <w:rsid w:val="00FB6CF1"/>
    <w:rsid w:val="00FB6EED"/>
    <w:rsid w:val="00FB6FED"/>
    <w:rsid w:val="00FB7093"/>
    <w:rsid w:val="00FB7122"/>
    <w:rsid w:val="00FB721D"/>
    <w:rsid w:val="00FB7386"/>
    <w:rsid w:val="00FB73C3"/>
    <w:rsid w:val="00FB758E"/>
    <w:rsid w:val="00FB76B9"/>
    <w:rsid w:val="00FB7702"/>
    <w:rsid w:val="00FB77FE"/>
    <w:rsid w:val="00FB7897"/>
    <w:rsid w:val="00FB7E43"/>
    <w:rsid w:val="00FB7E77"/>
    <w:rsid w:val="00FC00AF"/>
    <w:rsid w:val="00FC0119"/>
    <w:rsid w:val="00FC01BD"/>
    <w:rsid w:val="00FC021E"/>
    <w:rsid w:val="00FC0471"/>
    <w:rsid w:val="00FC0687"/>
    <w:rsid w:val="00FC0696"/>
    <w:rsid w:val="00FC06AB"/>
    <w:rsid w:val="00FC0728"/>
    <w:rsid w:val="00FC0837"/>
    <w:rsid w:val="00FC086C"/>
    <w:rsid w:val="00FC08FB"/>
    <w:rsid w:val="00FC0927"/>
    <w:rsid w:val="00FC0981"/>
    <w:rsid w:val="00FC0B7D"/>
    <w:rsid w:val="00FC0C3B"/>
    <w:rsid w:val="00FC0E85"/>
    <w:rsid w:val="00FC104D"/>
    <w:rsid w:val="00FC106A"/>
    <w:rsid w:val="00FC10B8"/>
    <w:rsid w:val="00FC10C5"/>
    <w:rsid w:val="00FC10CB"/>
    <w:rsid w:val="00FC11D6"/>
    <w:rsid w:val="00FC11D9"/>
    <w:rsid w:val="00FC1259"/>
    <w:rsid w:val="00FC1441"/>
    <w:rsid w:val="00FC1491"/>
    <w:rsid w:val="00FC149B"/>
    <w:rsid w:val="00FC14E0"/>
    <w:rsid w:val="00FC1629"/>
    <w:rsid w:val="00FC172A"/>
    <w:rsid w:val="00FC18D1"/>
    <w:rsid w:val="00FC1A4F"/>
    <w:rsid w:val="00FC1B13"/>
    <w:rsid w:val="00FC1C40"/>
    <w:rsid w:val="00FC1C8B"/>
    <w:rsid w:val="00FC1D2E"/>
    <w:rsid w:val="00FC1D42"/>
    <w:rsid w:val="00FC1DB6"/>
    <w:rsid w:val="00FC1EEE"/>
    <w:rsid w:val="00FC2322"/>
    <w:rsid w:val="00FC236A"/>
    <w:rsid w:val="00FC2404"/>
    <w:rsid w:val="00FC2410"/>
    <w:rsid w:val="00FC247B"/>
    <w:rsid w:val="00FC2609"/>
    <w:rsid w:val="00FC26CC"/>
    <w:rsid w:val="00FC26F6"/>
    <w:rsid w:val="00FC2740"/>
    <w:rsid w:val="00FC2774"/>
    <w:rsid w:val="00FC2813"/>
    <w:rsid w:val="00FC2898"/>
    <w:rsid w:val="00FC28D0"/>
    <w:rsid w:val="00FC2A8F"/>
    <w:rsid w:val="00FC2B74"/>
    <w:rsid w:val="00FC2BDF"/>
    <w:rsid w:val="00FC2C86"/>
    <w:rsid w:val="00FC2D6C"/>
    <w:rsid w:val="00FC2D85"/>
    <w:rsid w:val="00FC2DD4"/>
    <w:rsid w:val="00FC2EB8"/>
    <w:rsid w:val="00FC2F6F"/>
    <w:rsid w:val="00FC2FFB"/>
    <w:rsid w:val="00FC3013"/>
    <w:rsid w:val="00FC3121"/>
    <w:rsid w:val="00FC3149"/>
    <w:rsid w:val="00FC315F"/>
    <w:rsid w:val="00FC32C4"/>
    <w:rsid w:val="00FC32E7"/>
    <w:rsid w:val="00FC340F"/>
    <w:rsid w:val="00FC345C"/>
    <w:rsid w:val="00FC34E5"/>
    <w:rsid w:val="00FC35CC"/>
    <w:rsid w:val="00FC3615"/>
    <w:rsid w:val="00FC36BE"/>
    <w:rsid w:val="00FC3788"/>
    <w:rsid w:val="00FC3A33"/>
    <w:rsid w:val="00FC3AA0"/>
    <w:rsid w:val="00FC3AEE"/>
    <w:rsid w:val="00FC3B33"/>
    <w:rsid w:val="00FC3CA4"/>
    <w:rsid w:val="00FC3F88"/>
    <w:rsid w:val="00FC42D9"/>
    <w:rsid w:val="00FC43C6"/>
    <w:rsid w:val="00FC4711"/>
    <w:rsid w:val="00FC4749"/>
    <w:rsid w:val="00FC477E"/>
    <w:rsid w:val="00FC48A6"/>
    <w:rsid w:val="00FC49FF"/>
    <w:rsid w:val="00FC4A06"/>
    <w:rsid w:val="00FC4A9F"/>
    <w:rsid w:val="00FC4ADA"/>
    <w:rsid w:val="00FC4B60"/>
    <w:rsid w:val="00FC4D45"/>
    <w:rsid w:val="00FC4DDC"/>
    <w:rsid w:val="00FC4FC2"/>
    <w:rsid w:val="00FC4FE2"/>
    <w:rsid w:val="00FC5000"/>
    <w:rsid w:val="00FC50B2"/>
    <w:rsid w:val="00FC5171"/>
    <w:rsid w:val="00FC539C"/>
    <w:rsid w:val="00FC5492"/>
    <w:rsid w:val="00FC54CA"/>
    <w:rsid w:val="00FC5575"/>
    <w:rsid w:val="00FC571F"/>
    <w:rsid w:val="00FC5784"/>
    <w:rsid w:val="00FC5843"/>
    <w:rsid w:val="00FC588A"/>
    <w:rsid w:val="00FC59F4"/>
    <w:rsid w:val="00FC5B5C"/>
    <w:rsid w:val="00FC5B9E"/>
    <w:rsid w:val="00FC5C72"/>
    <w:rsid w:val="00FC5D13"/>
    <w:rsid w:val="00FC5D27"/>
    <w:rsid w:val="00FC5D62"/>
    <w:rsid w:val="00FC5F07"/>
    <w:rsid w:val="00FC5F3A"/>
    <w:rsid w:val="00FC5F4E"/>
    <w:rsid w:val="00FC5FAE"/>
    <w:rsid w:val="00FC5FEB"/>
    <w:rsid w:val="00FC5FF6"/>
    <w:rsid w:val="00FC605B"/>
    <w:rsid w:val="00FC63E4"/>
    <w:rsid w:val="00FC649E"/>
    <w:rsid w:val="00FC64DC"/>
    <w:rsid w:val="00FC65EE"/>
    <w:rsid w:val="00FC662D"/>
    <w:rsid w:val="00FC678E"/>
    <w:rsid w:val="00FC68F1"/>
    <w:rsid w:val="00FC6999"/>
    <w:rsid w:val="00FC69F1"/>
    <w:rsid w:val="00FC6AA4"/>
    <w:rsid w:val="00FC6C8C"/>
    <w:rsid w:val="00FC6CF3"/>
    <w:rsid w:val="00FC6DA1"/>
    <w:rsid w:val="00FC6ECF"/>
    <w:rsid w:val="00FC6FCC"/>
    <w:rsid w:val="00FC70A9"/>
    <w:rsid w:val="00FC7126"/>
    <w:rsid w:val="00FC7164"/>
    <w:rsid w:val="00FC7276"/>
    <w:rsid w:val="00FC743E"/>
    <w:rsid w:val="00FC748F"/>
    <w:rsid w:val="00FC760C"/>
    <w:rsid w:val="00FC779F"/>
    <w:rsid w:val="00FC77D3"/>
    <w:rsid w:val="00FC78D2"/>
    <w:rsid w:val="00FC7911"/>
    <w:rsid w:val="00FC79B8"/>
    <w:rsid w:val="00FC7A96"/>
    <w:rsid w:val="00FC7AA1"/>
    <w:rsid w:val="00FC7CA9"/>
    <w:rsid w:val="00FC7CD3"/>
    <w:rsid w:val="00FC7CE9"/>
    <w:rsid w:val="00FC7CFB"/>
    <w:rsid w:val="00FC7D98"/>
    <w:rsid w:val="00FC7DB5"/>
    <w:rsid w:val="00FC7E97"/>
    <w:rsid w:val="00FC7EB3"/>
    <w:rsid w:val="00FD0116"/>
    <w:rsid w:val="00FD02E8"/>
    <w:rsid w:val="00FD0411"/>
    <w:rsid w:val="00FD0737"/>
    <w:rsid w:val="00FD07B7"/>
    <w:rsid w:val="00FD0856"/>
    <w:rsid w:val="00FD089A"/>
    <w:rsid w:val="00FD08BC"/>
    <w:rsid w:val="00FD08CC"/>
    <w:rsid w:val="00FD0926"/>
    <w:rsid w:val="00FD0945"/>
    <w:rsid w:val="00FD0978"/>
    <w:rsid w:val="00FD097F"/>
    <w:rsid w:val="00FD0BB0"/>
    <w:rsid w:val="00FD0E25"/>
    <w:rsid w:val="00FD0EE5"/>
    <w:rsid w:val="00FD0F23"/>
    <w:rsid w:val="00FD0F98"/>
    <w:rsid w:val="00FD10A6"/>
    <w:rsid w:val="00FD10DD"/>
    <w:rsid w:val="00FD1251"/>
    <w:rsid w:val="00FD1304"/>
    <w:rsid w:val="00FD1442"/>
    <w:rsid w:val="00FD1444"/>
    <w:rsid w:val="00FD14CE"/>
    <w:rsid w:val="00FD1746"/>
    <w:rsid w:val="00FD175D"/>
    <w:rsid w:val="00FD1855"/>
    <w:rsid w:val="00FD18C0"/>
    <w:rsid w:val="00FD194F"/>
    <w:rsid w:val="00FD19F6"/>
    <w:rsid w:val="00FD1A34"/>
    <w:rsid w:val="00FD1A38"/>
    <w:rsid w:val="00FD1AE7"/>
    <w:rsid w:val="00FD1AED"/>
    <w:rsid w:val="00FD1C8D"/>
    <w:rsid w:val="00FD1D3D"/>
    <w:rsid w:val="00FD1E8D"/>
    <w:rsid w:val="00FD2001"/>
    <w:rsid w:val="00FD206A"/>
    <w:rsid w:val="00FD2190"/>
    <w:rsid w:val="00FD21C0"/>
    <w:rsid w:val="00FD2211"/>
    <w:rsid w:val="00FD222A"/>
    <w:rsid w:val="00FD228C"/>
    <w:rsid w:val="00FD2371"/>
    <w:rsid w:val="00FD2453"/>
    <w:rsid w:val="00FD2481"/>
    <w:rsid w:val="00FD24E9"/>
    <w:rsid w:val="00FD25F3"/>
    <w:rsid w:val="00FD2623"/>
    <w:rsid w:val="00FD2786"/>
    <w:rsid w:val="00FD27CB"/>
    <w:rsid w:val="00FD2809"/>
    <w:rsid w:val="00FD2A75"/>
    <w:rsid w:val="00FD2D82"/>
    <w:rsid w:val="00FD3020"/>
    <w:rsid w:val="00FD30B7"/>
    <w:rsid w:val="00FD32A1"/>
    <w:rsid w:val="00FD3362"/>
    <w:rsid w:val="00FD33E1"/>
    <w:rsid w:val="00FD349B"/>
    <w:rsid w:val="00FD37BE"/>
    <w:rsid w:val="00FD3839"/>
    <w:rsid w:val="00FD3880"/>
    <w:rsid w:val="00FD3934"/>
    <w:rsid w:val="00FD3B87"/>
    <w:rsid w:val="00FD3BC1"/>
    <w:rsid w:val="00FD3CFA"/>
    <w:rsid w:val="00FD3D06"/>
    <w:rsid w:val="00FD3D18"/>
    <w:rsid w:val="00FD3DAE"/>
    <w:rsid w:val="00FD3DC5"/>
    <w:rsid w:val="00FD3FE1"/>
    <w:rsid w:val="00FD409D"/>
    <w:rsid w:val="00FD41D8"/>
    <w:rsid w:val="00FD439E"/>
    <w:rsid w:val="00FD43B1"/>
    <w:rsid w:val="00FD450F"/>
    <w:rsid w:val="00FD453F"/>
    <w:rsid w:val="00FD47E2"/>
    <w:rsid w:val="00FD4813"/>
    <w:rsid w:val="00FD49A4"/>
    <w:rsid w:val="00FD49BC"/>
    <w:rsid w:val="00FD4A25"/>
    <w:rsid w:val="00FD4A77"/>
    <w:rsid w:val="00FD4AC0"/>
    <w:rsid w:val="00FD4B5E"/>
    <w:rsid w:val="00FD4C23"/>
    <w:rsid w:val="00FD4CD2"/>
    <w:rsid w:val="00FD4D31"/>
    <w:rsid w:val="00FD4EC5"/>
    <w:rsid w:val="00FD4F3A"/>
    <w:rsid w:val="00FD51E5"/>
    <w:rsid w:val="00FD539A"/>
    <w:rsid w:val="00FD53E9"/>
    <w:rsid w:val="00FD53F6"/>
    <w:rsid w:val="00FD5430"/>
    <w:rsid w:val="00FD5487"/>
    <w:rsid w:val="00FD55AA"/>
    <w:rsid w:val="00FD56D1"/>
    <w:rsid w:val="00FD570F"/>
    <w:rsid w:val="00FD5979"/>
    <w:rsid w:val="00FD5A19"/>
    <w:rsid w:val="00FD5D77"/>
    <w:rsid w:val="00FD5E42"/>
    <w:rsid w:val="00FD5F86"/>
    <w:rsid w:val="00FD6033"/>
    <w:rsid w:val="00FD6116"/>
    <w:rsid w:val="00FD6224"/>
    <w:rsid w:val="00FD6325"/>
    <w:rsid w:val="00FD642A"/>
    <w:rsid w:val="00FD659E"/>
    <w:rsid w:val="00FD6734"/>
    <w:rsid w:val="00FD6773"/>
    <w:rsid w:val="00FD6779"/>
    <w:rsid w:val="00FD6916"/>
    <w:rsid w:val="00FD69BA"/>
    <w:rsid w:val="00FD69C9"/>
    <w:rsid w:val="00FD6A42"/>
    <w:rsid w:val="00FD6BAE"/>
    <w:rsid w:val="00FD6C26"/>
    <w:rsid w:val="00FD6DDB"/>
    <w:rsid w:val="00FD731C"/>
    <w:rsid w:val="00FD7348"/>
    <w:rsid w:val="00FD7422"/>
    <w:rsid w:val="00FD7426"/>
    <w:rsid w:val="00FD74B1"/>
    <w:rsid w:val="00FD755D"/>
    <w:rsid w:val="00FD774E"/>
    <w:rsid w:val="00FD7759"/>
    <w:rsid w:val="00FD7770"/>
    <w:rsid w:val="00FD78CE"/>
    <w:rsid w:val="00FD794D"/>
    <w:rsid w:val="00FD79A4"/>
    <w:rsid w:val="00FD7D04"/>
    <w:rsid w:val="00FD7D9A"/>
    <w:rsid w:val="00FD7DAE"/>
    <w:rsid w:val="00FD7E88"/>
    <w:rsid w:val="00FD7EFA"/>
    <w:rsid w:val="00FE002E"/>
    <w:rsid w:val="00FE017F"/>
    <w:rsid w:val="00FE0414"/>
    <w:rsid w:val="00FE0496"/>
    <w:rsid w:val="00FE0537"/>
    <w:rsid w:val="00FE055E"/>
    <w:rsid w:val="00FE05FA"/>
    <w:rsid w:val="00FE06FC"/>
    <w:rsid w:val="00FE079A"/>
    <w:rsid w:val="00FE079F"/>
    <w:rsid w:val="00FE0896"/>
    <w:rsid w:val="00FE089B"/>
    <w:rsid w:val="00FE08C7"/>
    <w:rsid w:val="00FE09FE"/>
    <w:rsid w:val="00FE0AE1"/>
    <w:rsid w:val="00FE0D45"/>
    <w:rsid w:val="00FE0D9D"/>
    <w:rsid w:val="00FE0E4E"/>
    <w:rsid w:val="00FE0ED4"/>
    <w:rsid w:val="00FE1065"/>
    <w:rsid w:val="00FE109F"/>
    <w:rsid w:val="00FE10E8"/>
    <w:rsid w:val="00FE12A2"/>
    <w:rsid w:val="00FE1696"/>
    <w:rsid w:val="00FE16C6"/>
    <w:rsid w:val="00FE17C1"/>
    <w:rsid w:val="00FE1943"/>
    <w:rsid w:val="00FE1A9F"/>
    <w:rsid w:val="00FE1AA0"/>
    <w:rsid w:val="00FE1AA9"/>
    <w:rsid w:val="00FE1C9B"/>
    <w:rsid w:val="00FE1D2E"/>
    <w:rsid w:val="00FE1FAD"/>
    <w:rsid w:val="00FE2022"/>
    <w:rsid w:val="00FE2095"/>
    <w:rsid w:val="00FE217E"/>
    <w:rsid w:val="00FE23CE"/>
    <w:rsid w:val="00FE246C"/>
    <w:rsid w:val="00FE2748"/>
    <w:rsid w:val="00FE2AF4"/>
    <w:rsid w:val="00FE2AFD"/>
    <w:rsid w:val="00FE2BB1"/>
    <w:rsid w:val="00FE2C08"/>
    <w:rsid w:val="00FE2CA2"/>
    <w:rsid w:val="00FE2CB7"/>
    <w:rsid w:val="00FE2E4A"/>
    <w:rsid w:val="00FE2E92"/>
    <w:rsid w:val="00FE322A"/>
    <w:rsid w:val="00FE3275"/>
    <w:rsid w:val="00FE32D5"/>
    <w:rsid w:val="00FE3386"/>
    <w:rsid w:val="00FE3761"/>
    <w:rsid w:val="00FE38A9"/>
    <w:rsid w:val="00FE3AFA"/>
    <w:rsid w:val="00FE3BAF"/>
    <w:rsid w:val="00FE4081"/>
    <w:rsid w:val="00FE4140"/>
    <w:rsid w:val="00FE42BC"/>
    <w:rsid w:val="00FE42C1"/>
    <w:rsid w:val="00FE42F5"/>
    <w:rsid w:val="00FE43C9"/>
    <w:rsid w:val="00FE43CE"/>
    <w:rsid w:val="00FE46C4"/>
    <w:rsid w:val="00FE46DA"/>
    <w:rsid w:val="00FE47A4"/>
    <w:rsid w:val="00FE4802"/>
    <w:rsid w:val="00FE4831"/>
    <w:rsid w:val="00FE4891"/>
    <w:rsid w:val="00FE49D7"/>
    <w:rsid w:val="00FE49F7"/>
    <w:rsid w:val="00FE4A26"/>
    <w:rsid w:val="00FE4AC3"/>
    <w:rsid w:val="00FE4C12"/>
    <w:rsid w:val="00FE4ED3"/>
    <w:rsid w:val="00FE4F97"/>
    <w:rsid w:val="00FE5007"/>
    <w:rsid w:val="00FE50B0"/>
    <w:rsid w:val="00FE5148"/>
    <w:rsid w:val="00FE524E"/>
    <w:rsid w:val="00FE545C"/>
    <w:rsid w:val="00FE55CA"/>
    <w:rsid w:val="00FE55F1"/>
    <w:rsid w:val="00FE5650"/>
    <w:rsid w:val="00FE5668"/>
    <w:rsid w:val="00FE588B"/>
    <w:rsid w:val="00FE59C8"/>
    <w:rsid w:val="00FE59FD"/>
    <w:rsid w:val="00FE5B49"/>
    <w:rsid w:val="00FE5CB5"/>
    <w:rsid w:val="00FE5CBA"/>
    <w:rsid w:val="00FE5D11"/>
    <w:rsid w:val="00FE5DE0"/>
    <w:rsid w:val="00FE6313"/>
    <w:rsid w:val="00FE6423"/>
    <w:rsid w:val="00FE6522"/>
    <w:rsid w:val="00FE683E"/>
    <w:rsid w:val="00FE68E2"/>
    <w:rsid w:val="00FE6934"/>
    <w:rsid w:val="00FE69AA"/>
    <w:rsid w:val="00FE69CD"/>
    <w:rsid w:val="00FE6A75"/>
    <w:rsid w:val="00FE6AB9"/>
    <w:rsid w:val="00FE6B28"/>
    <w:rsid w:val="00FE6CCC"/>
    <w:rsid w:val="00FE6EC7"/>
    <w:rsid w:val="00FE70A3"/>
    <w:rsid w:val="00FE723B"/>
    <w:rsid w:val="00FE7327"/>
    <w:rsid w:val="00FE74D3"/>
    <w:rsid w:val="00FE74E2"/>
    <w:rsid w:val="00FE7715"/>
    <w:rsid w:val="00FE78AD"/>
    <w:rsid w:val="00FE7A54"/>
    <w:rsid w:val="00FE7BE8"/>
    <w:rsid w:val="00FE7C7C"/>
    <w:rsid w:val="00FE7CCF"/>
    <w:rsid w:val="00FE7EBB"/>
    <w:rsid w:val="00FE7F52"/>
    <w:rsid w:val="00FE7FCA"/>
    <w:rsid w:val="00FF003E"/>
    <w:rsid w:val="00FF01EE"/>
    <w:rsid w:val="00FF01FA"/>
    <w:rsid w:val="00FF04E4"/>
    <w:rsid w:val="00FF054F"/>
    <w:rsid w:val="00FF0723"/>
    <w:rsid w:val="00FF0744"/>
    <w:rsid w:val="00FF076B"/>
    <w:rsid w:val="00FF0779"/>
    <w:rsid w:val="00FF0836"/>
    <w:rsid w:val="00FF08C2"/>
    <w:rsid w:val="00FF09E2"/>
    <w:rsid w:val="00FF0A64"/>
    <w:rsid w:val="00FF0C17"/>
    <w:rsid w:val="00FF0C28"/>
    <w:rsid w:val="00FF0CE4"/>
    <w:rsid w:val="00FF0D09"/>
    <w:rsid w:val="00FF0DEE"/>
    <w:rsid w:val="00FF0E61"/>
    <w:rsid w:val="00FF0EC4"/>
    <w:rsid w:val="00FF0EDE"/>
    <w:rsid w:val="00FF0F06"/>
    <w:rsid w:val="00FF0F61"/>
    <w:rsid w:val="00FF0F78"/>
    <w:rsid w:val="00FF0FAE"/>
    <w:rsid w:val="00FF1002"/>
    <w:rsid w:val="00FF10F5"/>
    <w:rsid w:val="00FF1165"/>
    <w:rsid w:val="00FF157D"/>
    <w:rsid w:val="00FF157F"/>
    <w:rsid w:val="00FF16F2"/>
    <w:rsid w:val="00FF1D15"/>
    <w:rsid w:val="00FF1D1B"/>
    <w:rsid w:val="00FF1F64"/>
    <w:rsid w:val="00FF2011"/>
    <w:rsid w:val="00FF201A"/>
    <w:rsid w:val="00FF2197"/>
    <w:rsid w:val="00FF21AD"/>
    <w:rsid w:val="00FF21DF"/>
    <w:rsid w:val="00FF220D"/>
    <w:rsid w:val="00FF2606"/>
    <w:rsid w:val="00FF27AF"/>
    <w:rsid w:val="00FF28A8"/>
    <w:rsid w:val="00FF2985"/>
    <w:rsid w:val="00FF29CC"/>
    <w:rsid w:val="00FF2A3F"/>
    <w:rsid w:val="00FF2AB4"/>
    <w:rsid w:val="00FF2B4C"/>
    <w:rsid w:val="00FF2B56"/>
    <w:rsid w:val="00FF2B76"/>
    <w:rsid w:val="00FF2C4F"/>
    <w:rsid w:val="00FF2CDC"/>
    <w:rsid w:val="00FF2E69"/>
    <w:rsid w:val="00FF2EC4"/>
    <w:rsid w:val="00FF2F84"/>
    <w:rsid w:val="00FF2FEB"/>
    <w:rsid w:val="00FF33B8"/>
    <w:rsid w:val="00FF36E3"/>
    <w:rsid w:val="00FF3865"/>
    <w:rsid w:val="00FF38D5"/>
    <w:rsid w:val="00FF3E5C"/>
    <w:rsid w:val="00FF3EFF"/>
    <w:rsid w:val="00FF3F0A"/>
    <w:rsid w:val="00FF3F35"/>
    <w:rsid w:val="00FF41CF"/>
    <w:rsid w:val="00FF41D2"/>
    <w:rsid w:val="00FF4217"/>
    <w:rsid w:val="00FF423D"/>
    <w:rsid w:val="00FF439D"/>
    <w:rsid w:val="00FF453D"/>
    <w:rsid w:val="00FF45B0"/>
    <w:rsid w:val="00FF4629"/>
    <w:rsid w:val="00FF4717"/>
    <w:rsid w:val="00FF4863"/>
    <w:rsid w:val="00FF49C7"/>
    <w:rsid w:val="00FF4AF0"/>
    <w:rsid w:val="00FF4AFD"/>
    <w:rsid w:val="00FF4EAF"/>
    <w:rsid w:val="00FF4F3D"/>
    <w:rsid w:val="00FF50A6"/>
    <w:rsid w:val="00FF50F9"/>
    <w:rsid w:val="00FF5240"/>
    <w:rsid w:val="00FF5287"/>
    <w:rsid w:val="00FF52F2"/>
    <w:rsid w:val="00FF537B"/>
    <w:rsid w:val="00FF53F1"/>
    <w:rsid w:val="00FF543C"/>
    <w:rsid w:val="00FF5502"/>
    <w:rsid w:val="00FF5607"/>
    <w:rsid w:val="00FF5764"/>
    <w:rsid w:val="00FF581E"/>
    <w:rsid w:val="00FF5A22"/>
    <w:rsid w:val="00FF5B58"/>
    <w:rsid w:val="00FF5BD8"/>
    <w:rsid w:val="00FF5C0D"/>
    <w:rsid w:val="00FF5D2C"/>
    <w:rsid w:val="00FF5D39"/>
    <w:rsid w:val="00FF5D89"/>
    <w:rsid w:val="00FF5E57"/>
    <w:rsid w:val="00FF5F57"/>
    <w:rsid w:val="00FF609E"/>
    <w:rsid w:val="00FF623B"/>
    <w:rsid w:val="00FF6254"/>
    <w:rsid w:val="00FF6274"/>
    <w:rsid w:val="00FF634F"/>
    <w:rsid w:val="00FF668B"/>
    <w:rsid w:val="00FF675D"/>
    <w:rsid w:val="00FF681C"/>
    <w:rsid w:val="00FF691B"/>
    <w:rsid w:val="00FF69B3"/>
    <w:rsid w:val="00FF69B6"/>
    <w:rsid w:val="00FF6A20"/>
    <w:rsid w:val="00FF6A5C"/>
    <w:rsid w:val="00FF6A69"/>
    <w:rsid w:val="00FF6DC2"/>
    <w:rsid w:val="00FF6F25"/>
    <w:rsid w:val="00FF7027"/>
    <w:rsid w:val="00FF7075"/>
    <w:rsid w:val="00FF70FD"/>
    <w:rsid w:val="00FF712A"/>
    <w:rsid w:val="00FF757E"/>
    <w:rsid w:val="00FF7646"/>
    <w:rsid w:val="00FF767B"/>
    <w:rsid w:val="00FF7686"/>
    <w:rsid w:val="00FF7875"/>
    <w:rsid w:val="00FF787D"/>
    <w:rsid w:val="00FF789C"/>
    <w:rsid w:val="00FF7C0B"/>
    <w:rsid w:val="00FF7CB4"/>
    <w:rsid w:val="00FF7F32"/>
    <w:rsid w:val="00FF7F41"/>
    <w:rsid w:val="011CA757"/>
    <w:rsid w:val="011E4054"/>
    <w:rsid w:val="018283EB"/>
    <w:rsid w:val="0235549B"/>
    <w:rsid w:val="024578AC"/>
    <w:rsid w:val="02563B3B"/>
    <w:rsid w:val="02647B4A"/>
    <w:rsid w:val="03692381"/>
    <w:rsid w:val="036D5584"/>
    <w:rsid w:val="039407E3"/>
    <w:rsid w:val="04011D99"/>
    <w:rsid w:val="04274C42"/>
    <w:rsid w:val="04509B0B"/>
    <w:rsid w:val="046ADCF9"/>
    <w:rsid w:val="0497CAD6"/>
    <w:rsid w:val="04A42945"/>
    <w:rsid w:val="04A9C65F"/>
    <w:rsid w:val="04C3C261"/>
    <w:rsid w:val="04CCE2A8"/>
    <w:rsid w:val="04F68AF5"/>
    <w:rsid w:val="0516FFDC"/>
    <w:rsid w:val="0594C97B"/>
    <w:rsid w:val="05B20A67"/>
    <w:rsid w:val="0627F764"/>
    <w:rsid w:val="066E8472"/>
    <w:rsid w:val="06DAD99C"/>
    <w:rsid w:val="06E2D024"/>
    <w:rsid w:val="07113E27"/>
    <w:rsid w:val="071C4E34"/>
    <w:rsid w:val="072A32A7"/>
    <w:rsid w:val="076B310A"/>
    <w:rsid w:val="077FCA64"/>
    <w:rsid w:val="078AE313"/>
    <w:rsid w:val="080E1D54"/>
    <w:rsid w:val="0817BF63"/>
    <w:rsid w:val="08630482"/>
    <w:rsid w:val="0872269A"/>
    <w:rsid w:val="089FF962"/>
    <w:rsid w:val="08A3D52F"/>
    <w:rsid w:val="08BC05E0"/>
    <w:rsid w:val="08E81AA3"/>
    <w:rsid w:val="08E951FC"/>
    <w:rsid w:val="09188B42"/>
    <w:rsid w:val="0988A617"/>
    <w:rsid w:val="0A28CE79"/>
    <w:rsid w:val="0A2FA341"/>
    <w:rsid w:val="0A56B7A0"/>
    <w:rsid w:val="0A87FCB6"/>
    <w:rsid w:val="0A8F4C9C"/>
    <w:rsid w:val="0A9AFCB6"/>
    <w:rsid w:val="0ADEDCB5"/>
    <w:rsid w:val="0B19D2E4"/>
    <w:rsid w:val="0BB7E0F5"/>
    <w:rsid w:val="0BDA7D65"/>
    <w:rsid w:val="0BDE3B96"/>
    <w:rsid w:val="0BE67B61"/>
    <w:rsid w:val="0BE95877"/>
    <w:rsid w:val="0C7501FB"/>
    <w:rsid w:val="0CA03125"/>
    <w:rsid w:val="0CC9D237"/>
    <w:rsid w:val="0D1DA2E8"/>
    <w:rsid w:val="0D1DF6E7"/>
    <w:rsid w:val="0DA87F23"/>
    <w:rsid w:val="0DC2DDC8"/>
    <w:rsid w:val="0E45FE9E"/>
    <w:rsid w:val="0E6530E8"/>
    <w:rsid w:val="0E9D4EA7"/>
    <w:rsid w:val="0EA084A0"/>
    <w:rsid w:val="0F0358E1"/>
    <w:rsid w:val="0F1325F4"/>
    <w:rsid w:val="0F53B277"/>
    <w:rsid w:val="0F6F3CFD"/>
    <w:rsid w:val="0FAFCB85"/>
    <w:rsid w:val="0FE79FE8"/>
    <w:rsid w:val="10272B48"/>
    <w:rsid w:val="104DE5A5"/>
    <w:rsid w:val="107474FE"/>
    <w:rsid w:val="10809B84"/>
    <w:rsid w:val="112B26FE"/>
    <w:rsid w:val="11703FB6"/>
    <w:rsid w:val="11B5CA4B"/>
    <w:rsid w:val="120D6605"/>
    <w:rsid w:val="12863176"/>
    <w:rsid w:val="12A5260B"/>
    <w:rsid w:val="13225130"/>
    <w:rsid w:val="139ECEE5"/>
    <w:rsid w:val="13A94F2F"/>
    <w:rsid w:val="13DC5707"/>
    <w:rsid w:val="140CAF4B"/>
    <w:rsid w:val="1415695B"/>
    <w:rsid w:val="145585D7"/>
    <w:rsid w:val="145E8264"/>
    <w:rsid w:val="15004790"/>
    <w:rsid w:val="1545C22C"/>
    <w:rsid w:val="154E3275"/>
    <w:rsid w:val="15995F5F"/>
    <w:rsid w:val="15A74325"/>
    <w:rsid w:val="162380B2"/>
    <w:rsid w:val="1625C785"/>
    <w:rsid w:val="164379B2"/>
    <w:rsid w:val="166AC444"/>
    <w:rsid w:val="16B7B407"/>
    <w:rsid w:val="16BB94A0"/>
    <w:rsid w:val="16C8D5DD"/>
    <w:rsid w:val="16F2A98D"/>
    <w:rsid w:val="1748885B"/>
    <w:rsid w:val="175D86C9"/>
    <w:rsid w:val="1761BA26"/>
    <w:rsid w:val="176AEB87"/>
    <w:rsid w:val="179A5A37"/>
    <w:rsid w:val="17BDFE6F"/>
    <w:rsid w:val="17C8D6BD"/>
    <w:rsid w:val="17F4D6A0"/>
    <w:rsid w:val="18BB3524"/>
    <w:rsid w:val="18DB7800"/>
    <w:rsid w:val="18E3181D"/>
    <w:rsid w:val="19310B6D"/>
    <w:rsid w:val="194FAC45"/>
    <w:rsid w:val="196E4FE6"/>
    <w:rsid w:val="19B18043"/>
    <w:rsid w:val="19B9B7F9"/>
    <w:rsid w:val="19D2F22D"/>
    <w:rsid w:val="19D7C4A6"/>
    <w:rsid w:val="1A1C06DA"/>
    <w:rsid w:val="1A7F711E"/>
    <w:rsid w:val="1A8AB9B1"/>
    <w:rsid w:val="1AA31673"/>
    <w:rsid w:val="1AA7EC95"/>
    <w:rsid w:val="1ABE879D"/>
    <w:rsid w:val="1AF271D5"/>
    <w:rsid w:val="1AF50594"/>
    <w:rsid w:val="1AFBF092"/>
    <w:rsid w:val="1AFEF7C9"/>
    <w:rsid w:val="1B3A2332"/>
    <w:rsid w:val="1B4408B8"/>
    <w:rsid w:val="1B7C6C0A"/>
    <w:rsid w:val="1B7FB0A0"/>
    <w:rsid w:val="1B8A3311"/>
    <w:rsid w:val="1BCCF982"/>
    <w:rsid w:val="1C41FD1F"/>
    <w:rsid w:val="1C7B2C5A"/>
    <w:rsid w:val="1CAE71DD"/>
    <w:rsid w:val="1CC313DD"/>
    <w:rsid w:val="1CDFA3DE"/>
    <w:rsid w:val="1CF5A496"/>
    <w:rsid w:val="1D1E41A0"/>
    <w:rsid w:val="1D68A3DF"/>
    <w:rsid w:val="1D724F14"/>
    <w:rsid w:val="1DFDA9FC"/>
    <w:rsid w:val="1E093F4E"/>
    <w:rsid w:val="1E0DE32C"/>
    <w:rsid w:val="1E178F6D"/>
    <w:rsid w:val="1E59DF42"/>
    <w:rsid w:val="1E8A328B"/>
    <w:rsid w:val="1E8F2B70"/>
    <w:rsid w:val="1EAF4464"/>
    <w:rsid w:val="1EB00E94"/>
    <w:rsid w:val="1EB11017"/>
    <w:rsid w:val="1EB5C08D"/>
    <w:rsid w:val="1EEDFD73"/>
    <w:rsid w:val="1F3CC7A5"/>
    <w:rsid w:val="1F462971"/>
    <w:rsid w:val="1F87FFF5"/>
    <w:rsid w:val="1F95357C"/>
    <w:rsid w:val="204A465C"/>
    <w:rsid w:val="20B4BF1B"/>
    <w:rsid w:val="2116F2E1"/>
    <w:rsid w:val="2136C6BA"/>
    <w:rsid w:val="2139C8A4"/>
    <w:rsid w:val="21484427"/>
    <w:rsid w:val="2162612B"/>
    <w:rsid w:val="218981F2"/>
    <w:rsid w:val="2192A30F"/>
    <w:rsid w:val="21D0FA9A"/>
    <w:rsid w:val="21D62521"/>
    <w:rsid w:val="21D9AF67"/>
    <w:rsid w:val="21F05B73"/>
    <w:rsid w:val="2217E8BA"/>
    <w:rsid w:val="2234C419"/>
    <w:rsid w:val="223D3C63"/>
    <w:rsid w:val="22994AA2"/>
    <w:rsid w:val="22A56BD0"/>
    <w:rsid w:val="230733C5"/>
    <w:rsid w:val="232EF949"/>
    <w:rsid w:val="239DB572"/>
    <w:rsid w:val="23AC9C3B"/>
    <w:rsid w:val="23DF9D77"/>
    <w:rsid w:val="23EA058B"/>
    <w:rsid w:val="24414C8C"/>
    <w:rsid w:val="2448FEA7"/>
    <w:rsid w:val="24578938"/>
    <w:rsid w:val="24AEAB00"/>
    <w:rsid w:val="24BF17E1"/>
    <w:rsid w:val="24FFF359"/>
    <w:rsid w:val="251FA7F2"/>
    <w:rsid w:val="25216433"/>
    <w:rsid w:val="259C74F3"/>
    <w:rsid w:val="25B7159F"/>
    <w:rsid w:val="263B4469"/>
    <w:rsid w:val="2651B394"/>
    <w:rsid w:val="26B95316"/>
    <w:rsid w:val="26F3309D"/>
    <w:rsid w:val="26F4CE7C"/>
    <w:rsid w:val="26FB8A72"/>
    <w:rsid w:val="274A98FB"/>
    <w:rsid w:val="275893E3"/>
    <w:rsid w:val="277B63FC"/>
    <w:rsid w:val="27BB1EB0"/>
    <w:rsid w:val="27BECEFB"/>
    <w:rsid w:val="27D66DF7"/>
    <w:rsid w:val="27F5B15C"/>
    <w:rsid w:val="2835932B"/>
    <w:rsid w:val="2859CF1B"/>
    <w:rsid w:val="28627CFC"/>
    <w:rsid w:val="28F4A30A"/>
    <w:rsid w:val="290BD5AB"/>
    <w:rsid w:val="2966F2E3"/>
    <w:rsid w:val="29684E91"/>
    <w:rsid w:val="297EA3AF"/>
    <w:rsid w:val="29815BEF"/>
    <w:rsid w:val="29C248C2"/>
    <w:rsid w:val="29D69947"/>
    <w:rsid w:val="2A38DAC3"/>
    <w:rsid w:val="2A3A95F6"/>
    <w:rsid w:val="2A5DDFCA"/>
    <w:rsid w:val="2A7177BE"/>
    <w:rsid w:val="2A853FF9"/>
    <w:rsid w:val="2B052633"/>
    <w:rsid w:val="2B45B1F1"/>
    <w:rsid w:val="2B69C053"/>
    <w:rsid w:val="2BC1FD91"/>
    <w:rsid w:val="2BDAFA4E"/>
    <w:rsid w:val="2C0B418B"/>
    <w:rsid w:val="2C6319DA"/>
    <w:rsid w:val="2C7410E3"/>
    <w:rsid w:val="2CEA9991"/>
    <w:rsid w:val="2D287E41"/>
    <w:rsid w:val="2D5EF796"/>
    <w:rsid w:val="2D6BD9CA"/>
    <w:rsid w:val="2D954DFC"/>
    <w:rsid w:val="2D9710F2"/>
    <w:rsid w:val="2DB58CD3"/>
    <w:rsid w:val="2DD11CAC"/>
    <w:rsid w:val="2DE82C7F"/>
    <w:rsid w:val="2E8DAF3E"/>
    <w:rsid w:val="2EA6B352"/>
    <w:rsid w:val="2EAC3971"/>
    <w:rsid w:val="2EEFD835"/>
    <w:rsid w:val="2F430EE7"/>
    <w:rsid w:val="2F658B66"/>
    <w:rsid w:val="2F910C4F"/>
    <w:rsid w:val="3064B1CE"/>
    <w:rsid w:val="3066A764"/>
    <w:rsid w:val="30CE4FCA"/>
    <w:rsid w:val="30E21B69"/>
    <w:rsid w:val="312696C8"/>
    <w:rsid w:val="3138E5B1"/>
    <w:rsid w:val="31765175"/>
    <w:rsid w:val="31B5A2E0"/>
    <w:rsid w:val="31C0DF81"/>
    <w:rsid w:val="31EACB31"/>
    <w:rsid w:val="31EC0814"/>
    <w:rsid w:val="31F574A6"/>
    <w:rsid w:val="327979BB"/>
    <w:rsid w:val="32B50FEB"/>
    <w:rsid w:val="32D58C86"/>
    <w:rsid w:val="333AEFD9"/>
    <w:rsid w:val="33404CD2"/>
    <w:rsid w:val="334C05D8"/>
    <w:rsid w:val="335AC947"/>
    <w:rsid w:val="3405F08C"/>
    <w:rsid w:val="341323F3"/>
    <w:rsid w:val="34A4D826"/>
    <w:rsid w:val="3513A7A2"/>
    <w:rsid w:val="351A3005"/>
    <w:rsid w:val="351A4892"/>
    <w:rsid w:val="35701F9B"/>
    <w:rsid w:val="357D2CB6"/>
    <w:rsid w:val="35AC01B5"/>
    <w:rsid w:val="35FCD528"/>
    <w:rsid w:val="36139B9F"/>
    <w:rsid w:val="3651ABDD"/>
    <w:rsid w:val="36552078"/>
    <w:rsid w:val="36654CB5"/>
    <w:rsid w:val="36A5A91A"/>
    <w:rsid w:val="36D8D0BA"/>
    <w:rsid w:val="36DAC624"/>
    <w:rsid w:val="36E9ED41"/>
    <w:rsid w:val="36F32D54"/>
    <w:rsid w:val="37058E89"/>
    <w:rsid w:val="378E0198"/>
    <w:rsid w:val="378FF1AD"/>
    <w:rsid w:val="38538A80"/>
    <w:rsid w:val="38CC2EA3"/>
    <w:rsid w:val="3926C3D5"/>
    <w:rsid w:val="3952A64D"/>
    <w:rsid w:val="39831D26"/>
    <w:rsid w:val="3A1BB56A"/>
    <w:rsid w:val="3A5B3345"/>
    <w:rsid w:val="3A7256B0"/>
    <w:rsid w:val="3ADAAB63"/>
    <w:rsid w:val="3B130C23"/>
    <w:rsid w:val="3BD85C9A"/>
    <w:rsid w:val="3C12E258"/>
    <w:rsid w:val="3C2FF511"/>
    <w:rsid w:val="3C3090F6"/>
    <w:rsid w:val="3CABCA48"/>
    <w:rsid w:val="3CB92E5C"/>
    <w:rsid w:val="3D78D233"/>
    <w:rsid w:val="3D9A53E3"/>
    <w:rsid w:val="3DFCDA00"/>
    <w:rsid w:val="3E117B60"/>
    <w:rsid w:val="3E1F389E"/>
    <w:rsid w:val="3E3E516B"/>
    <w:rsid w:val="3EC1C653"/>
    <w:rsid w:val="3EEA1AFF"/>
    <w:rsid w:val="3F605178"/>
    <w:rsid w:val="3F7A8AF5"/>
    <w:rsid w:val="3F81D1DB"/>
    <w:rsid w:val="3FAD02DF"/>
    <w:rsid w:val="3FB22A98"/>
    <w:rsid w:val="3FB2CF8E"/>
    <w:rsid w:val="3FDD8888"/>
    <w:rsid w:val="3FEAAEC6"/>
    <w:rsid w:val="4005AED4"/>
    <w:rsid w:val="40675D09"/>
    <w:rsid w:val="4084741B"/>
    <w:rsid w:val="408BFA24"/>
    <w:rsid w:val="409B7DE3"/>
    <w:rsid w:val="40D54F00"/>
    <w:rsid w:val="40FB75A5"/>
    <w:rsid w:val="410139A9"/>
    <w:rsid w:val="4111BCAE"/>
    <w:rsid w:val="41143A44"/>
    <w:rsid w:val="412F5E89"/>
    <w:rsid w:val="413FB85F"/>
    <w:rsid w:val="4184F2A3"/>
    <w:rsid w:val="41B28BC5"/>
    <w:rsid w:val="41BAFCC3"/>
    <w:rsid w:val="4226CE0D"/>
    <w:rsid w:val="422B2683"/>
    <w:rsid w:val="423AC369"/>
    <w:rsid w:val="423B3892"/>
    <w:rsid w:val="423DFCD2"/>
    <w:rsid w:val="426B448F"/>
    <w:rsid w:val="428B65D5"/>
    <w:rsid w:val="42A7E9CD"/>
    <w:rsid w:val="42B641DE"/>
    <w:rsid w:val="42CBF663"/>
    <w:rsid w:val="434FA047"/>
    <w:rsid w:val="4357A253"/>
    <w:rsid w:val="439E8C74"/>
    <w:rsid w:val="43AEF608"/>
    <w:rsid w:val="43B56E3D"/>
    <w:rsid w:val="43C0C74E"/>
    <w:rsid w:val="44811121"/>
    <w:rsid w:val="448B7211"/>
    <w:rsid w:val="44D52009"/>
    <w:rsid w:val="44E41FFC"/>
    <w:rsid w:val="45733DEF"/>
    <w:rsid w:val="45B453DD"/>
    <w:rsid w:val="45D7E6F4"/>
    <w:rsid w:val="45E98CB7"/>
    <w:rsid w:val="45EB0693"/>
    <w:rsid w:val="46120C6D"/>
    <w:rsid w:val="461E6F33"/>
    <w:rsid w:val="4644DFF5"/>
    <w:rsid w:val="4648DD9E"/>
    <w:rsid w:val="4687266B"/>
    <w:rsid w:val="469AFE6A"/>
    <w:rsid w:val="46C77067"/>
    <w:rsid w:val="4729FE41"/>
    <w:rsid w:val="473C69F1"/>
    <w:rsid w:val="4799D984"/>
    <w:rsid w:val="47E99A63"/>
    <w:rsid w:val="48D3A2EA"/>
    <w:rsid w:val="48F629FC"/>
    <w:rsid w:val="4921F717"/>
    <w:rsid w:val="49442864"/>
    <w:rsid w:val="49942D04"/>
    <w:rsid w:val="49ACBC85"/>
    <w:rsid w:val="49C132D3"/>
    <w:rsid w:val="4A0884FC"/>
    <w:rsid w:val="4A0DBE3F"/>
    <w:rsid w:val="4A2F227C"/>
    <w:rsid w:val="4A35F6B0"/>
    <w:rsid w:val="4A628504"/>
    <w:rsid w:val="4AAB98F2"/>
    <w:rsid w:val="4AC61BB8"/>
    <w:rsid w:val="4ADFF8C5"/>
    <w:rsid w:val="4B139B9E"/>
    <w:rsid w:val="4B7BEB17"/>
    <w:rsid w:val="4B9E9F3F"/>
    <w:rsid w:val="4BA91A53"/>
    <w:rsid w:val="4BBCF717"/>
    <w:rsid w:val="4BDE30A1"/>
    <w:rsid w:val="4BE70FA9"/>
    <w:rsid w:val="4BFD37C0"/>
    <w:rsid w:val="4C3F2312"/>
    <w:rsid w:val="4CB11C69"/>
    <w:rsid w:val="4CDFFC84"/>
    <w:rsid w:val="4D0AA91C"/>
    <w:rsid w:val="4D2E2675"/>
    <w:rsid w:val="4D391E63"/>
    <w:rsid w:val="4D3F282D"/>
    <w:rsid w:val="4D431C5F"/>
    <w:rsid w:val="4D58C897"/>
    <w:rsid w:val="4DB896EA"/>
    <w:rsid w:val="4DD1CDFA"/>
    <w:rsid w:val="4E28EFF8"/>
    <w:rsid w:val="4E41AB6E"/>
    <w:rsid w:val="4E44DE9D"/>
    <w:rsid w:val="4E45C9A6"/>
    <w:rsid w:val="4EA03B62"/>
    <w:rsid w:val="4ECF8804"/>
    <w:rsid w:val="4F28B378"/>
    <w:rsid w:val="4F4DB3FC"/>
    <w:rsid w:val="4FF415B0"/>
    <w:rsid w:val="4FF50F7E"/>
    <w:rsid w:val="50148F6B"/>
    <w:rsid w:val="50438A72"/>
    <w:rsid w:val="505B89A3"/>
    <w:rsid w:val="5080A929"/>
    <w:rsid w:val="50A45118"/>
    <w:rsid w:val="513611EC"/>
    <w:rsid w:val="515361B0"/>
    <w:rsid w:val="516B3C20"/>
    <w:rsid w:val="51952BC3"/>
    <w:rsid w:val="51DDCF9B"/>
    <w:rsid w:val="5245EAF1"/>
    <w:rsid w:val="52815726"/>
    <w:rsid w:val="5284D858"/>
    <w:rsid w:val="52AC6375"/>
    <w:rsid w:val="52ACF87D"/>
    <w:rsid w:val="533386A7"/>
    <w:rsid w:val="5337C92E"/>
    <w:rsid w:val="53386D2B"/>
    <w:rsid w:val="535075FC"/>
    <w:rsid w:val="5374E3EF"/>
    <w:rsid w:val="53909D25"/>
    <w:rsid w:val="53B4032D"/>
    <w:rsid w:val="53C250E7"/>
    <w:rsid w:val="54276DE8"/>
    <w:rsid w:val="5457FDE5"/>
    <w:rsid w:val="545F9CBF"/>
    <w:rsid w:val="54999AF1"/>
    <w:rsid w:val="549CDC27"/>
    <w:rsid w:val="54D800D1"/>
    <w:rsid w:val="54FDC1B5"/>
    <w:rsid w:val="550D73BE"/>
    <w:rsid w:val="55281CF4"/>
    <w:rsid w:val="552F3093"/>
    <w:rsid w:val="55456E14"/>
    <w:rsid w:val="556A7409"/>
    <w:rsid w:val="559B3841"/>
    <w:rsid w:val="55DB6DD1"/>
    <w:rsid w:val="56060D06"/>
    <w:rsid w:val="567FE51B"/>
    <w:rsid w:val="568CF809"/>
    <w:rsid w:val="56932109"/>
    <w:rsid w:val="569CA19D"/>
    <w:rsid w:val="56B20218"/>
    <w:rsid w:val="56B553B2"/>
    <w:rsid w:val="56C9C811"/>
    <w:rsid w:val="56D31B31"/>
    <w:rsid w:val="56E86652"/>
    <w:rsid w:val="571ABD50"/>
    <w:rsid w:val="57E2A487"/>
    <w:rsid w:val="58022602"/>
    <w:rsid w:val="58CF32BD"/>
    <w:rsid w:val="58D95223"/>
    <w:rsid w:val="593A577C"/>
    <w:rsid w:val="59410717"/>
    <w:rsid w:val="594F493D"/>
    <w:rsid w:val="59706220"/>
    <w:rsid w:val="598BD87B"/>
    <w:rsid w:val="599F7B84"/>
    <w:rsid w:val="59BAA364"/>
    <w:rsid w:val="59BD5CA6"/>
    <w:rsid w:val="59CCBF01"/>
    <w:rsid w:val="59E9FB88"/>
    <w:rsid w:val="5A00C2D3"/>
    <w:rsid w:val="5A59F087"/>
    <w:rsid w:val="5A7CD24B"/>
    <w:rsid w:val="5A8CD386"/>
    <w:rsid w:val="5ABA7669"/>
    <w:rsid w:val="5B1DEEC5"/>
    <w:rsid w:val="5B27A8DC"/>
    <w:rsid w:val="5B436FFD"/>
    <w:rsid w:val="5B4DBBD7"/>
    <w:rsid w:val="5B8BAD97"/>
    <w:rsid w:val="5BF7470C"/>
    <w:rsid w:val="5C277D18"/>
    <w:rsid w:val="5C2FC1E3"/>
    <w:rsid w:val="5D188463"/>
    <w:rsid w:val="5D4F2C88"/>
    <w:rsid w:val="5DBA682E"/>
    <w:rsid w:val="5DBAC7BF"/>
    <w:rsid w:val="5DE33780"/>
    <w:rsid w:val="5E350270"/>
    <w:rsid w:val="5E4306DA"/>
    <w:rsid w:val="5E481565"/>
    <w:rsid w:val="5EA7FC65"/>
    <w:rsid w:val="5F11BFC8"/>
    <w:rsid w:val="5F13AF70"/>
    <w:rsid w:val="5F641412"/>
    <w:rsid w:val="5F78F021"/>
    <w:rsid w:val="5FCE064F"/>
    <w:rsid w:val="5FF735AC"/>
    <w:rsid w:val="601A81FE"/>
    <w:rsid w:val="601B7F53"/>
    <w:rsid w:val="60A42848"/>
    <w:rsid w:val="60E8118D"/>
    <w:rsid w:val="611A9F68"/>
    <w:rsid w:val="614BC8DD"/>
    <w:rsid w:val="619B6033"/>
    <w:rsid w:val="61D26A96"/>
    <w:rsid w:val="61D3FD9D"/>
    <w:rsid w:val="62282B06"/>
    <w:rsid w:val="62667B7B"/>
    <w:rsid w:val="629052F5"/>
    <w:rsid w:val="62E64CB6"/>
    <w:rsid w:val="62F67AA6"/>
    <w:rsid w:val="6303478E"/>
    <w:rsid w:val="633F3709"/>
    <w:rsid w:val="6367F11E"/>
    <w:rsid w:val="63BC281E"/>
    <w:rsid w:val="63F90D57"/>
    <w:rsid w:val="63FC634D"/>
    <w:rsid w:val="645DFCAE"/>
    <w:rsid w:val="647BC53D"/>
    <w:rsid w:val="649F17EF"/>
    <w:rsid w:val="64C69063"/>
    <w:rsid w:val="652DE39D"/>
    <w:rsid w:val="6530A473"/>
    <w:rsid w:val="6538FF78"/>
    <w:rsid w:val="657CFB7A"/>
    <w:rsid w:val="66025454"/>
    <w:rsid w:val="664488AC"/>
    <w:rsid w:val="66F46D77"/>
    <w:rsid w:val="672335AD"/>
    <w:rsid w:val="6741B894"/>
    <w:rsid w:val="674553DA"/>
    <w:rsid w:val="676921B6"/>
    <w:rsid w:val="678B5A37"/>
    <w:rsid w:val="67BD8780"/>
    <w:rsid w:val="67D1F030"/>
    <w:rsid w:val="68078914"/>
    <w:rsid w:val="684391D5"/>
    <w:rsid w:val="68736737"/>
    <w:rsid w:val="6873EA77"/>
    <w:rsid w:val="6896F0DC"/>
    <w:rsid w:val="68C1E070"/>
    <w:rsid w:val="68CF39BA"/>
    <w:rsid w:val="68DEDEE2"/>
    <w:rsid w:val="692B7E20"/>
    <w:rsid w:val="69753085"/>
    <w:rsid w:val="69DE1D0E"/>
    <w:rsid w:val="69E9EA40"/>
    <w:rsid w:val="6A13B739"/>
    <w:rsid w:val="6A4C71E5"/>
    <w:rsid w:val="6A4D936D"/>
    <w:rsid w:val="6A765B61"/>
    <w:rsid w:val="6ACEC1DB"/>
    <w:rsid w:val="6AD21392"/>
    <w:rsid w:val="6AD3DEB7"/>
    <w:rsid w:val="6AD5D421"/>
    <w:rsid w:val="6AF4AE16"/>
    <w:rsid w:val="6AF53116"/>
    <w:rsid w:val="6B0DBCB3"/>
    <w:rsid w:val="6B1386E1"/>
    <w:rsid w:val="6B5D0D4A"/>
    <w:rsid w:val="6B8F7561"/>
    <w:rsid w:val="6B9AF11D"/>
    <w:rsid w:val="6BBB5477"/>
    <w:rsid w:val="6BD36503"/>
    <w:rsid w:val="6C9F8B59"/>
    <w:rsid w:val="6CCB0B65"/>
    <w:rsid w:val="6CD29C7F"/>
    <w:rsid w:val="6D1AEDE6"/>
    <w:rsid w:val="6D34FCCF"/>
    <w:rsid w:val="6D729278"/>
    <w:rsid w:val="6D7FE244"/>
    <w:rsid w:val="6D83465C"/>
    <w:rsid w:val="6E47A2D8"/>
    <w:rsid w:val="6E67903D"/>
    <w:rsid w:val="6E67CE81"/>
    <w:rsid w:val="6E7196BB"/>
    <w:rsid w:val="6E719DAF"/>
    <w:rsid w:val="6E793941"/>
    <w:rsid w:val="6E8407F9"/>
    <w:rsid w:val="6EA704A1"/>
    <w:rsid w:val="6EF2C66E"/>
    <w:rsid w:val="6F4E334D"/>
    <w:rsid w:val="6F55F30B"/>
    <w:rsid w:val="6FD718AF"/>
    <w:rsid w:val="700565C9"/>
    <w:rsid w:val="701AA936"/>
    <w:rsid w:val="7038DFC3"/>
    <w:rsid w:val="7090D786"/>
    <w:rsid w:val="70931EA2"/>
    <w:rsid w:val="70BEFBF5"/>
    <w:rsid w:val="70D584E6"/>
    <w:rsid w:val="70E08346"/>
    <w:rsid w:val="70E636E7"/>
    <w:rsid w:val="715D841E"/>
    <w:rsid w:val="717690D9"/>
    <w:rsid w:val="7183A7A1"/>
    <w:rsid w:val="7184F1BA"/>
    <w:rsid w:val="71D53DD3"/>
    <w:rsid w:val="7239A123"/>
    <w:rsid w:val="727FBD6E"/>
    <w:rsid w:val="72992330"/>
    <w:rsid w:val="72DE23B0"/>
    <w:rsid w:val="72E6F027"/>
    <w:rsid w:val="73123150"/>
    <w:rsid w:val="7347268A"/>
    <w:rsid w:val="73A14ADC"/>
    <w:rsid w:val="73B98786"/>
    <w:rsid w:val="73DF6E51"/>
    <w:rsid w:val="73E63BFD"/>
    <w:rsid w:val="742F303F"/>
    <w:rsid w:val="7434B170"/>
    <w:rsid w:val="745D613E"/>
    <w:rsid w:val="746753A2"/>
    <w:rsid w:val="748EFB4C"/>
    <w:rsid w:val="74CE0EA5"/>
    <w:rsid w:val="7520E56B"/>
    <w:rsid w:val="7534900E"/>
    <w:rsid w:val="75A218D8"/>
    <w:rsid w:val="75EBB053"/>
    <w:rsid w:val="75F2B04A"/>
    <w:rsid w:val="7669710A"/>
    <w:rsid w:val="767D0501"/>
    <w:rsid w:val="7696FC41"/>
    <w:rsid w:val="76A04CEE"/>
    <w:rsid w:val="77065BD1"/>
    <w:rsid w:val="771B0163"/>
    <w:rsid w:val="773030EA"/>
    <w:rsid w:val="7734F4E5"/>
    <w:rsid w:val="77429337"/>
    <w:rsid w:val="7791E3D7"/>
    <w:rsid w:val="779F1395"/>
    <w:rsid w:val="77E721CC"/>
    <w:rsid w:val="780F7C63"/>
    <w:rsid w:val="781BF32B"/>
    <w:rsid w:val="781FACE3"/>
    <w:rsid w:val="78759B03"/>
    <w:rsid w:val="78E29998"/>
    <w:rsid w:val="78EC8200"/>
    <w:rsid w:val="794672C3"/>
    <w:rsid w:val="79AB16C0"/>
    <w:rsid w:val="7A03F2DC"/>
    <w:rsid w:val="7A313FD6"/>
    <w:rsid w:val="7A6C6737"/>
    <w:rsid w:val="7A7227EF"/>
    <w:rsid w:val="7A9660F4"/>
    <w:rsid w:val="7AA3D5DA"/>
    <w:rsid w:val="7ADE97AB"/>
    <w:rsid w:val="7B04D9E3"/>
    <w:rsid w:val="7BCC69A7"/>
    <w:rsid w:val="7C0DB2D6"/>
    <w:rsid w:val="7C7AF764"/>
    <w:rsid w:val="7C86D7F7"/>
    <w:rsid w:val="7CBB30A1"/>
    <w:rsid w:val="7CE30DA8"/>
    <w:rsid w:val="7D40E963"/>
    <w:rsid w:val="7D71A8D2"/>
    <w:rsid w:val="7D849DC0"/>
    <w:rsid w:val="7D9C5D44"/>
    <w:rsid w:val="7D9C78BD"/>
    <w:rsid w:val="7DC76D69"/>
    <w:rsid w:val="7DF821D7"/>
    <w:rsid w:val="7DFD9D9D"/>
    <w:rsid w:val="7E1AED70"/>
    <w:rsid w:val="7E9EE130"/>
    <w:rsid w:val="7ECF114A"/>
    <w:rsid w:val="7F1CAB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CAF292C1-575E-468B-8FD1-B13BE840D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027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NMP Heading 1,h11,h12,h13,h14,h15,h16,app heading 1,l1,Memo Heading 1,Heading 1_a,heading 1,h17,h111,h121,h131,h141,h151,h161,h18,h112,h122,h132,h142,h152,h162,h19,h113,h123,h133,h143,h153,h163,标题 1,Heading 1 Char,Alt+1"/>
    <w:next w:val="Normal"/>
    <w:uiPriority w:val="9"/>
    <w:qFormat/>
    <w:rsid w:val="00DB3A47"/>
    <w:pPr>
      <w:keepNext/>
      <w:keepLines/>
      <w:numPr>
        <w:numId w:val="2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uiPriority w:val="9"/>
    <w:qFormat/>
    <w:rsid w:val="00DB3A47"/>
    <w:pPr>
      <w:numPr>
        <w:ilvl w:val="1"/>
        <w:numId w:val="28"/>
      </w:numPr>
      <w:pBdr>
        <w:top w:val="none" w:sz="0" w:space="0" w:color="auto"/>
      </w:pBdr>
      <w:spacing w:before="180"/>
      <w:outlineLvl w:val="1"/>
    </w:pPr>
    <w:rPr>
      <w:sz w:val="32"/>
    </w:rPr>
  </w:style>
  <w:style w:type="paragraph" w:styleId="Heading3">
    <w:name w:val="heading 3"/>
    <w:aliases w:val="Heading 3 3GPP,Underrubrik2,H3,no break,h3,Memo Heading 3,hello,Titre 3 Car,no break Car,H3 Car,Underrubrik2 Car,h3 Car,Memo Heading 3 Car,hello Car,Heading 3 Char Car,no break Char Car,H3 Char Car,Underrubrik2 Char Car,h3 Char Car,标题"/>
    <w:basedOn w:val="Heading2"/>
    <w:next w:val="Normal"/>
    <w:qFormat/>
    <w:rsid w:val="00464BCC"/>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uiPriority w:val="9"/>
    <w:qFormat/>
    <w:rsid w:val="00DB3A47"/>
    <w:pPr>
      <w:numPr>
        <w:ilvl w:val="3"/>
      </w:numPr>
      <w:outlineLvl w:val="3"/>
    </w:pPr>
    <w:rPr>
      <w:sz w:val="24"/>
    </w:rPr>
  </w:style>
  <w:style w:type="paragraph" w:styleId="Heading5">
    <w:name w:val="heading 5"/>
    <w:aliases w:val="h5,Heading5"/>
    <w:basedOn w:val="Heading4"/>
    <w:next w:val="Normal"/>
    <w:uiPriority w:val="9"/>
    <w:qFormat/>
    <w:rsid w:val="00DB3A47"/>
    <w:pPr>
      <w:numPr>
        <w:ilvl w:val="4"/>
      </w:numPr>
      <w:outlineLvl w:val="4"/>
    </w:pPr>
    <w:rPr>
      <w:sz w:val="22"/>
    </w:rPr>
  </w:style>
  <w:style w:type="paragraph" w:styleId="Heading6">
    <w:name w:val="heading 6"/>
    <w:basedOn w:val="H6"/>
    <w:next w:val="Normal"/>
    <w:uiPriority w:val="9"/>
    <w:qFormat/>
    <w:rsid w:val="00DB3A47"/>
    <w:pPr>
      <w:numPr>
        <w:ilvl w:val="5"/>
      </w:numPr>
      <w:outlineLvl w:val="5"/>
    </w:pPr>
  </w:style>
  <w:style w:type="paragraph" w:styleId="Heading7">
    <w:name w:val="heading 7"/>
    <w:basedOn w:val="H6"/>
    <w:next w:val="Normal"/>
    <w:uiPriority w:val="9"/>
    <w:qFormat/>
    <w:rsid w:val="00DB3A47"/>
    <w:pPr>
      <w:numPr>
        <w:ilvl w:val="6"/>
      </w:numPr>
      <w:outlineLvl w:val="6"/>
    </w:pPr>
  </w:style>
  <w:style w:type="paragraph" w:styleId="Heading8">
    <w:name w:val="heading 8"/>
    <w:basedOn w:val="Heading1"/>
    <w:next w:val="Normal"/>
    <w:uiPriority w:val="9"/>
    <w:qFormat/>
    <w:rsid w:val="00DB3A47"/>
    <w:pPr>
      <w:numPr>
        <w:ilvl w:val="7"/>
        <w:numId w:val="28"/>
      </w:numPr>
      <w:outlineLvl w:val="7"/>
    </w:pPr>
  </w:style>
  <w:style w:type="paragraph" w:styleId="Heading9">
    <w:name w:val="heading 9"/>
    <w:aliases w:val="Figure Heading,FH"/>
    <w:basedOn w:val="Heading8"/>
    <w:next w:val="Normal"/>
    <w:uiPriority w:val="9"/>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qFormat/>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qFormat/>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qFormat/>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rmaltextrun">
    <w:name w:val="normaltextrun"/>
    <w:qFormat/>
    <w:rsid w:val="00E33696"/>
  </w:style>
  <w:style w:type="character" w:customStyle="1" w:styleId="eop">
    <w:name w:val="eop"/>
    <w:qFormat/>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uiPriority w:val="9"/>
    <w:rsid w:val="00654C6C"/>
    <w:rPr>
      <w:rFonts w:ascii="Arial" w:hAnsi="Arial"/>
      <w:sz w:val="32"/>
      <w:lang w:val="en-GB" w:eastAsia="en-US"/>
    </w:rPr>
  </w:style>
  <w:style w:type="paragraph" w:customStyle="1" w:styleId="Proposal">
    <w:name w:val="Proposal"/>
    <w:basedOn w:val="Normal"/>
    <w:qFormat/>
    <w:rsid w:val="00BD2747"/>
    <w:pPr>
      <w:tabs>
        <w:tab w:val="num" w:pos="-2200"/>
        <w:tab w:val="num" w:leader="heavy" w:pos="2725"/>
      </w:tabs>
      <w:spacing w:beforeLines="100" w:after="240"/>
      <w:ind w:left="-2200" w:hanging="1304"/>
      <w:jc w:val="both"/>
      <w:textAlignment w:val="auto"/>
    </w:pPr>
    <w:rPr>
      <w:rFonts w:asciiTheme="minorHAnsi" w:eastAsia="Times New Roman" w:hAnsiTheme="minorHAnsi"/>
      <w:b/>
      <w:bCs/>
      <w:lang w:val="en-US" w:eastAsia="zh-CN"/>
    </w:rPr>
  </w:style>
  <w:style w:type="character" w:customStyle="1" w:styleId="B11">
    <w:name w:val="B1 (文字)"/>
    <w:locked/>
    <w:rsid w:val="00B32DCB"/>
    <w:rPr>
      <w:lang w:val="en-GB" w:eastAsia="en-US"/>
    </w:rPr>
  </w:style>
  <w:style w:type="character" w:styleId="Mention">
    <w:name w:val="Mention"/>
    <w:basedOn w:val="DefaultParagraphFont"/>
    <w:uiPriority w:val="99"/>
    <w:unhideWhenUsed/>
    <w:rsid w:val="002E09D2"/>
    <w:rPr>
      <w:color w:val="2B579A"/>
      <w:shd w:val="clear" w:color="auto" w:fill="E1DFDD"/>
    </w:rPr>
  </w:style>
  <w:style w:type="character" w:customStyle="1" w:styleId="THChar">
    <w:name w:val="TH Char"/>
    <w:link w:val="TH"/>
    <w:qFormat/>
    <w:rsid w:val="000B055B"/>
    <w:rPr>
      <w:rFonts w:ascii="Arial" w:hAnsi="Arial"/>
      <w:b/>
      <w:lang w:val="en-GB" w:eastAsia="en-US"/>
    </w:rPr>
  </w:style>
  <w:style w:type="character" w:styleId="PlaceholderText">
    <w:name w:val="Placeholder Text"/>
    <w:basedOn w:val="DefaultParagraphFont"/>
    <w:uiPriority w:val="99"/>
    <w:semiHidden/>
    <w:rsid w:val="00CB04AD"/>
    <w:rPr>
      <w:color w:val="808080"/>
    </w:rPr>
  </w:style>
  <w:style w:type="paragraph" w:styleId="ListNumber3">
    <w:name w:val="List Number 3"/>
    <w:basedOn w:val="Normal"/>
    <w:rsid w:val="003B4935"/>
    <w:pPr>
      <w:numPr>
        <w:numId w:val="13"/>
      </w:numPr>
      <w:overflowPunct/>
      <w:autoSpaceDE/>
      <w:autoSpaceDN/>
      <w:adjustRightInd/>
      <w:contextualSpacing/>
      <w:textAlignment w:val="auto"/>
    </w:pPr>
    <w:rPr>
      <w:rFonts w:eastAsiaTheme="minorEastAsia"/>
    </w:rPr>
  </w:style>
  <w:style w:type="paragraph" w:customStyle="1" w:styleId="3GPPHeader">
    <w:name w:val="3GPP_Header"/>
    <w:basedOn w:val="BodyText"/>
    <w:rsid w:val="008A0DE1"/>
    <w:pPr>
      <w:tabs>
        <w:tab w:val="left" w:pos="1701"/>
        <w:tab w:val="right" w:pos="9639"/>
      </w:tabs>
      <w:spacing w:after="240"/>
      <w:jc w:val="both"/>
    </w:pPr>
    <w:rPr>
      <w:rFonts w:ascii="Arial" w:eastAsia="Times New Roman" w:hAnsi="Arial"/>
      <w:b/>
      <w:sz w:val="24"/>
      <w:lang w:eastAsia="zh-CN"/>
    </w:rPr>
  </w:style>
  <w:style w:type="character" w:customStyle="1" w:styleId="spellingerror">
    <w:name w:val="spellingerror"/>
    <w:basedOn w:val="DefaultParagraphFont"/>
    <w:rsid w:val="0010537A"/>
  </w:style>
  <w:style w:type="character" w:customStyle="1" w:styleId="ui-provider">
    <w:name w:val="ui-provider"/>
    <w:basedOn w:val="DefaultParagraphFont"/>
    <w:rsid w:val="00F1452E"/>
  </w:style>
  <w:style w:type="paragraph" w:customStyle="1" w:styleId="xxmsonormal">
    <w:name w:val="x_x_msonormal"/>
    <w:basedOn w:val="Normal"/>
    <w:rsid w:val="00EA4632"/>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FB13C5"/>
    <w:rPr>
      <w:rFonts w:ascii="Segoe UI" w:hAnsi="Segoe UI" w:cs="Segoe UI" w:hint="default"/>
      <w:sz w:val="18"/>
      <w:szCs w:val="18"/>
    </w:rPr>
  </w:style>
  <w:style w:type="paragraph" w:customStyle="1" w:styleId="pf0">
    <w:name w:val="pf0"/>
    <w:basedOn w:val="Normal"/>
    <w:rsid w:val="0085075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cf11">
    <w:name w:val="cf11"/>
    <w:basedOn w:val="DefaultParagraphFont"/>
    <w:rsid w:val="0024641D"/>
    <w:rPr>
      <w:rFonts w:ascii="Segoe UI" w:hAnsi="Segoe UI" w:cs="Segoe UI" w:hint="default"/>
      <w:b/>
      <w:bCs/>
      <w:sz w:val="18"/>
      <w:szCs w:val="18"/>
    </w:rPr>
  </w:style>
  <w:style w:type="paragraph" w:customStyle="1" w:styleId="pf1">
    <w:name w:val="pf1"/>
    <w:basedOn w:val="Normal"/>
    <w:rsid w:val="002152F1"/>
    <w:pPr>
      <w:overflowPunct/>
      <w:autoSpaceDE/>
      <w:autoSpaceDN/>
      <w:adjustRightInd/>
      <w:spacing w:before="100" w:beforeAutospacing="1" w:after="100" w:afterAutospacing="1"/>
      <w:ind w:left="600"/>
      <w:textAlignment w:val="auto"/>
    </w:pPr>
    <w:rPr>
      <w:rFonts w:eastAsia="Times New Roman"/>
      <w:sz w:val="24"/>
      <w:szCs w:val="24"/>
      <w:lang w:val="en-US" w:eastAsia="zh-CN"/>
    </w:rPr>
  </w:style>
  <w:style w:type="paragraph" w:customStyle="1" w:styleId="pf2">
    <w:name w:val="pf2"/>
    <w:basedOn w:val="Normal"/>
    <w:rsid w:val="002152F1"/>
    <w:pPr>
      <w:overflowPunct/>
      <w:autoSpaceDE/>
      <w:autoSpaceDN/>
      <w:adjustRightInd/>
      <w:spacing w:before="100" w:beforeAutospacing="1" w:after="100" w:afterAutospacing="1"/>
      <w:ind w:left="1320"/>
      <w:textAlignment w:val="auto"/>
    </w:pPr>
    <w:rPr>
      <w:rFonts w:eastAsia="Times New Roman"/>
      <w:sz w:val="24"/>
      <w:szCs w:val="24"/>
      <w:lang w:val="en-US" w:eastAsia="zh-CN"/>
    </w:rPr>
  </w:style>
  <w:style w:type="character" w:customStyle="1" w:styleId="cf31">
    <w:name w:val="cf31"/>
    <w:basedOn w:val="DefaultParagraphFont"/>
    <w:rsid w:val="002152F1"/>
    <w:rPr>
      <w:rFonts w:ascii="Segoe UI" w:hAnsi="Segoe UI" w:cs="Segoe UI" w:hint="default"/>
      <w:sz w:val="18"/>
      <w:szCs w:val="18"/>
    </w:rPr>
  </w:style>
  <w:style w:type="paragraph" w:customStyle="1" w:styleId="ListParagraph1">
    <w:name w:val="List Paragraph1"/>
    <w:basedOn w:val="Normal"/>
    <w:link w:val="a"/>
    <w:qFormat/>
    <w:rsid w:val="00B1486A"/>
    <w:pPr>
      <w:overflowPunct/>
      <w:autoSpaceDE/>
      <w:autoSpaceDN/>
      <w:adjustRightInd/>
      <w:spacing w:after="160" w:line="259" w:lineRule="auto"/>
      <w:ind w:leftChars="400" w:left="840"/>
      <w:textAlignment w:val="auto"/>
    </w:pPr>
    <w:rPr>
      <w:rFonts w:ascii="Times" w:eastAsia="Batang" w:hAnsi="Times"/>
      <w:szCs w:val="24"/>
      <w:lang w:eastAsia="zh-CN"/>
    </w:rPr>
  </w:style>
  <w:style w:type="paragraph" w:styleId="Bibliography">
    <w:name w:val="Bibliography"/>
    <w:basedOn w:val="Normal"/>
    <w:next w:val="Normal"/>
    <w:uiPriority w:val="37"/>
    <w:semiHidden/>
    <w:unhideWhenUsed/>
    <w:rsid w:val="00481384"/>
  </w:style>
  <w:style w:type="paragraph" w:styleId="BlockText">
    <w:name w:val="Block Text"/>
    <w:basedOn w:val="Normal"/>
    <w:rsid w:val="0048138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3">
    <w:name w:val="Body Text 3"/>
    <w:basedOn w:val="Normal"/>
    <w:link w:val="BodyText3Char"/>
    <w:rsid w:val="00481384"/>
    <w:pPr>
      <w:spacing w:after="120"/>
    </w:pPr>
    <w:rPr>
      <w:sz w:val="16"/>
      <w:szCs w:val="16"/>
    </w:rPr>
  </w:style>
  <w:style w:type="character" w:customStyle="1" w:styleId="BodyText3Char">
    <w:name w:val="Body Text 3 Char"/>
    <w:basedOn w:val="DefaultParagraphFont"/>
    <w:link w:val="BodyText3"/>
    <w:rsid w:val="00481384"/>
    <w:rPr>
      <w:rFonts w:ascii="Times New Roman" w:hAnsi="Times New Roman"/>
      <w:sz w:val="16"/>
      <w:szCs w:val="16"/>
      <w:lang w:val="en-GB" w:eastAsia="en-US"/>
    </w:rPr>
  </w:style>
  <w:style w:type="paragraph" w:styleId="BodyTextFirstIndent">
    <w:name w:val="Body Text First Indent"/>
    <w:basedOn w:val="BodyText"/>
    <w:link w:val="BodyTextFirstIndentChar"/>
    <w:rsid w:val="00481384"/>
    <w:pPr>
      <w:spacing w:after="180"/>
      <w:ind w:firstLine="360"/>
    </w:pPr>
  </w:style>
  <w:style w:type="character" w:customStyle="1" w:styleId="BodyTextFirstIndentChar">
    <w:name w:val="Body Text First Indent Char"/>
    <w:basedOn w:val="BodyTextChar"/>
    <w:link w:val="BodyTextFirstIndent"/>
    <w:rsid w:val="00481384"/>
    <w:rPr>
      <w:rFonts w:ascii="Times New Roman" w:hAnsi="Times New Roman"/>
      <w:lang w:val="en-GB" w:eastAsia="en-US"/>
    </w:rPr>
  </w:style>
  <w:style w:type="paragraph" w:styleId="BodyTextIndent">
    <w:name w:val="Body Text Indent"/>
    <w:basedOn w:val="Normal"/>
    <w:link w:val="BodyTextIndentChar"/>
    <w:rsid w:val="00481384"/>
    <w:pPr>
      <w:spacing w:after="120"/>
      <w:ind w:left="283"/>
    </w:pPr>
  </w:style>
  <w:style w:type="character" w:customStyle="1" w:styleId="BodyTextIndentChar">
    <w:name w:val="Body Text Indent Char"/>
    <w:basedOn w:val="DefaultParagraphFont"/>
    <w:link w:val="BodyTextIndent"/>
    <w:rsid w:val="00481384"/>
    <w:rPr>
      <w:rFonts w:ascii="Times New Roman" w:hAnsi="Times New Roman"/>
      <w:lang w:val="en-GB" w:eastAsia="en-US"/>
    </w:rPr>
  </w:style>
  <w:style w:type="paragraph" w:styleId="BodyTextFirstIndent2">
    <w:name w:val="Body Text First Indent 2"/>
    <w:basedOn w:val="BodyTextIndent"/>
    <w:link w:val="BodyTextFirstIndent2Char"/>
    <w:rsid w:val="00481384"/>
    <w:pPr>
      <w:spacing w:after="180"/>
      <w:ind w:left="360" w:firstLine="360"/>
    </w:pPr>
  </w:style>
  <w:style w:type="character" w:customStyle="1" w:styleId="BodyTextFirstIndent2Char">
    <w:name w:val="Body Text First Indent 2 Char"/>
    <w:basedOn w:val="BodyTextIndentChar"/>
    <w:link w:val="BodyTextFirstIndent2"/>
    <w:rsid w:val="00481384"/>
    <w:rPr>
      <w:rFonts w:ascii="Times New Roman" w:hAnsi="Times New Roman"/>
      <w:lang w:val="en-GB" w:eastAsia="en-US"/>
    </w:rPr>
  </w:style>
  <w:style w:type="paragraph" w:styleId="Closing">
    <w:name w:val="Closing"/>
    <w:basedOn w:val="Normal"/>
    <w:link w:val="ClosingChar"/>
    <w:rsid w:val="00481384"/>
    <w:pPr>
      <w:spacing w:after="0"/>
      <w:ind w:left="4252"/>
    </w:pPr>
  </w:style>
  <w:style w:type="character" w:customStyle="1" w:styleId="ClosingChar">
    <w:name w:val="Closing Char"/>
    <w:basedOn w:val="DefaultParagraphFont"/>
    <w:link w:val="Closing"/>
    <w:rsid w:val="00481384"/>
    <w:rPr>
      <w:rFonts w:ascii="Times New Roman" w:hAnsi="Times New Roman"/>
      <w:lang w:val="en-GB" w:eastAsia="en-US"/>
    </w:rPr>
  </w:style>
  <w:style w:type="paragraph" w:styleId="E-mailSignature">
    <w:name w:val="E-mail Signature"/>
    <w:basedOn w:val="Normal"/>
    <w:link w:val="E-mailSignatureChar"/>
    <w:rsid w:val="00481384"/>
    <w:pPr>
      <w:spacing w:after="0"/>
    </w:pPr>
  </w:style>
  <w:style w:type="character" w:customStyle="1" w:styleId="E-mailSignatureChar">
    <w:name w:val="E-mail Signature Char"/>
    <w:basedOn w:val="DefaultParagraphFont"/>
    <w:link w:val="E-mailSignature"/>
    <w:rsid w:val="00481384"/>
    <w:rPr>
      <w:rFonts w:ascii="Times New Roman" w:hAnsi="Times New Roman"/>
      <w:lang w:val="en-GB" w:eastAsia="en-US"/>
    </w:rPr>
  </w:style>
  <w:style w:type="paragraph" w:styleId="EndnoteText">
    <w:name w:val="endnote text"/>
    <w:basedOn w:val="Normal"/>
    <w:link w:val="EndnoteTextChar"/>
    <w:rsid w:val="00481384"/>
    <w:pPr>
      <w:spacing w:after="0"/>
    </w:pPr>
  </w:style>
  <w:style w:type="character" w:customStyle="1" w:styleId="EndnoteTextChar">
    <w:name w:val="Endnote Text Char"/>
    <w:basedOn w:val="DefaultParagraphFont"/>
    <w:link w:val="EndnoteText"/>
    <w:rsid w:val="00481384"/>
    <w:rPr>
      <w:rFonts w:ascii="Times New Roman" w:hAnsi="Times New Roman"/>
      <w:lang w:val="en-GB" w:eastAsia="en-US"/>
    </w:rPr>
  </w:style>
  <w:style w:type="paragraph" w:styleId="EnvelopeAddress">
    <w:name w:val="envelope address"/>
    <w:basedOn w:val="Normal"/>
    <w:rsid w:val="0048138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81384"/>
    <w:pPr>
      <w:spacing w:after="0"/>
    </w:pPr>
    <w:rPr>
      <w:rFonts w:asciiTheme="majorHAnsi" w:eastAsiaTheme="majorEastAsia" w:hAnsiTheme="majorHAnsi" w:cstheme="majorBidi"/>
    </w:rPr>
  </w:style>
  <w:style w:type="paragraph" w:styleId="HTMLAddress">
    <w:name w:val="HTML Address"/>
    <w:basedOn w:val="Normal"/>
    <w:link w:val="HTMLAddressChar"/>
    <w:rsid w:val="00481384"/>
    <w:pPr>
      <w:spacing w:after="0"/>
    </w:pPr>
    <w:rPr>
      <w:i/>
      <w:iCs/>
    </w:rPr>
  </w:style>
  <w:style w:type="character" w:customStyle="1" w:styleId="HTMLAddressChar">
    <w:name w:val="HTML Address Char"/>
    <w:basedOn w:val="DefaultParagraphFont"/>
    <w:link w:val="HTMLAddress"/>
    <w:rsid w:val="00481384"/>
    <w:rPr>
      <w:rFonts w:ascii="Times New Roman" w:hAnsi="Times New Roman"/>
      <w:i/>
      <w:iCs/>
      <w:lang w:val="en-GB" w:eastAsia="en-US"/>
    </w:rPr>
  </w:style>
  <w:style w:type="paragraph" w:styleId="HTMLPreformatted">
    <w:name w:val="HTML Preformatted"/>
    <w:basedOn w:val="Normal"/>
    <w:link w:val="HTMLPreformattedChar"/>
    <w:rsid w:val="00481384"/>
    <w:pPr>
      <w:spacing w:after="0"/>
    </w:pPr>
    <w:rPr>
      <w:rFonts w:ascii="Consolas" w:hAnsi="Consolas"/>
    </w:rPr>
  </w:style>
  <w:style w:type="character" w:customStyle="1" w:styleId="HTMLPreformattedChar">
    <w:name w:val="HTML Preformatted Char"/>
    <w:basedOn w:val="DefaultParagraphFont"/>
    <w:link w:val="HTMLPreformatted"/>
    <w:rsid w:val="00481384"/>
    <w:rPr>
      <w:rFonts w:ascii="Consolas" w:hAnsi="Consolas"/>
      <w:lang w:val="en-GB" w:eastAsia="en-US"/>
    </w:rPr>
  </w:style>
  <w:style w:type="paragraph" w:styleId="Index3">
    <w:name w:val="index 3"/>
    <w:basedOn w:val="Normal"/>
    <w:next w:val="Normal"/>
    <w:rsid w:val="00481384"/>
    <w:pPr>
      <w:spacing w:after="0"/>
      <w:ind w:left="600" w:hanging="200"/>
    </w:pPr>
  </w:style>
  <w:style w:type="paragraph" w:styleId="Index4">
    <w:name w:val="index 4"/>
    <w:basedOn w:val="Normal"/>
    <w:next w:val="Normal"/>
    <w:rsid w:val="00481384"/>
    <w:pPr>
      <w:spacing w:after="0"/>
      <w:ind w:left="800" w:hanging="200"/>
    </w:pPr>
  </w:style>
  <w:style w:type="paragraph" w:styleId="Index5">
    <w:name w:val="index 5"/>
    <w:basedOn w:val="Normal"/>
    <w:next w:val="Normal"/>
    <w:rsid w:val="00481384"/>
    <w:pPr>
      <w:spacing w:after="0"/>
      <w:ind w:left="1000" w:hanging="200"/>
    </w:pPr>
  </w:style>
  <w:style w:type="paragraph" w:styleId="Index6">
    <w:name w:val="index 6"/>
    <w:basedOn w:val="Normal"/>
    <w:next w:val="Normal"/>
    <w:rsid w:val="00481384"/>
    <w:pPr>
      <w:spacing w:after="0"/>
      <w:ind w:left="1200" w:hanging="200"/>
    </w:pPr>
  </w:style>
  <w:style w:type="paragraph" w:styleId="Index7">
    <w:name w:val="index 7"/>
    <w:basedOn w:val="Normal"/>
    <w:next w:val="Normal"/>
    <w:rsid w:val="00481384"/>
    <w:pPr>
      <w:spacing w:after="0"/>
      <w:ind w:left="1400" w:hanging="200"/>
    </w:pPr>
  </w:style>
  <w:style w:type="paragraph" w:styleId="Index8">
    <w:name w:val="index 8"/>
    <w:basedOn w:val="Normal"/>
    <w:next w:val="Normal"/>
    <w:rsid w:val="00481384"/>
    <w:pPr>
      <w:spacing w:after="0"/>
      <w:ind w:left="1600" w:hanging="200"/>
    </w:pPr>
  </w:style>
  <w:style w:type="paragraph" w:styleId="Index9">
    <w:name w:val="index 9"/>
    <w:basedOn w:val="Normal"/>
    <w:next w:val="Normal"/>
    <w:rsid w:val="00481384"/>
    <w:pPr>
      <w:spacing w:after="0"/>
      <w:ind w:left="1800" w:hanging="200"/>
    </w:pPr>
  </w:style>
  <w:style w:type="paragraph" w:styleId="IntenseQuote">
    <w:name w:val="Intense Quote"/>
    <w:basedOn w:val="Normal"/>
    <w:next w:val="Normal"/>
    <w:link w:val="IntenseQuoteChar"/>
    <w:uiPriority w:val="30"/>
    <w:qFormat/>
    <w:rsid w:val="0048138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81384"/>
    <w:rPr>
      <w:rFonts w:ascii="Times New Roman" w:hAnsi="Times New Roman"/>
      <w:i/>
      <w:iCs/>
      <w:color w:val="4472C4" w:themeColor="accent1"/>
      <w:lang w:val="en-GB" w:eastAsia="en-US"/>
    </w:rPr>
  </w:style>
  <w:style w:type="paragraph" w:styleId="ListContinue">
    <w:name w:val="List Continue"/>
    <w:basedOn w:val="Normal"/>
    <w:rsid w:val="00481384"/>
    <w:pPr>
      <w:spacing w:after="120"/>
      <w:ind w:left="283"/>
      <w:contextualSpacing/>
    </w:pPr>
  </w:style>
  <w:style w:type="paragraph" w:styleId="ListContinue2">
    <w:name w:val="List Continue 2"/>
    <w:basedOn w:val="Normal"/>
    <w:rsid w:val="00481384"/>
    <w:pPr>
      <w:spacing w:after="120"/>
      <w:ind w:left="566"/>
      <w:contextualSpacing/>
    </w:pPr>
  </w:style>
  <w:style w:type="paragraph" w:styleId="ListContinue3">
    <w:name w:val="List Continue 3"/>
    <w:basedOn w:val="Normal"/>
    <w:rsid w:val="00481384"/>
    <w:pPr>
      <w:spacing w:after="120"/>
      <w:ind w:left="849"/>
      <w:contextualSpacing/>
    </w:pPr>
  </w:style>
  <w:style w:type="paragraph" w:styleId="ListContinue4">
    <w:name w:val="List Continue 4"/>
    <w:basedOn w:val="Normal"/>
    <w:rsid w:val="00481384"/>
    <w:pPr>
      <w:spacing w:after="120"/>
      <w:ind w:left="1132"/>
      <w:contextualSpacing/>
    </w:pPr>
  </w:style>
  <w:style w:type="paragraph" w:styleId="ListContinue5">
    <w:name w:val="List Continue 5"/>
    <w:basedOn w:val="Normal"/>
    <w:rsid w:val="00481384"/>
    <w:pPr>
      <w:spacing w:after="120"/>
      <w:ind w:left="1415"/>
      <w:contextualSpacing/>
    </w:pPr>
  </w:style>
  <w:style w:type="paragraph" w:styleId="ListNumber4">
    <w:name w:val="List Number 4"/>
    <w:basedOn w:val="Normal"/>
    <w:rsid w:val="00481384"/>
    <w:pPr>
      <w:numPr>
        <w:numId w:val="17"/>
      </w:numPr>
      <w:contextualSpacing/>
    </w:pPr>
  </w:style>
  <w:style w:type="paragraph" w:styleId="ListNumber5">
    <w:name w:val="List Number 5"/>
    <w:basedOn w:val="Normal"/>
    <w:rsid w:val="00481384"/>
    <w:pPr>
      <w:numPr>
        <w:numId w:val="18"/>
      </w:numPr>
      <w:contextualSpacing/>
    </w:pPr>
  </w:style>
  <w:style w:type="paragraph" w:styleId="MacroText">
    <w:name w:val="macro"/>
    <w:link w:val="MacroTextChar"/>
    <w:rsid w:val="004813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481384"/>
    <w:rPr>
      <w:rFonts w:ascii="Consolas" w:hAnsi="Consolas"/>
      <w:lang w:val="en-GB" w:eastAsia="en-US"/>
    </w:rPr>
  </w:style>
  <w:style w:type="paragraph" w:styleId="MessageHeader">
    <w:name w:val="Message Header"/>
    <w:basedOn w:val="Normal"/>
    <w:link w:val="MessageHeaderChar"/>
    <w:rsid w:val="0048138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8138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81384"/>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481384"/>
    <w:pPr>
      <w:ind w:left="720"/>
    </w:pPr>
  </w:style>
  <w:style w:type="paragraph" w:styleId="NoteHeading">
    <w:name w:val="Note Heading"/>
    <w:basedOn w:val="Normal"/>
    <w:next w:val="Normal"/>
    <w:link w:val="NoteHeadingChar"/>
    <w:rsid w:val="00481384"/>
    <w:pPr>
      <w:spacing w:after="0"/>
    </w:pPr>
  </w:style>
  <w:style w:type="character" w:customStyle="1" w:styleId="NoteHeadingChar">
    <w:name w:val="Note Heading Char"/>
    <w:basedOn w:val="DefaultParagraphFont"/>
    <w:link w:val="NoteHeading"/>
    <w:rsid w:val="00481384"/>
    <w:rPr>
      <w:rFonts w:ascii="Times New Roman" w:hAnsi="Times New Roman"/>
      <w:lang w:val="en-GB" w:eastAsia="en-US"/>
    </w:rPr>
  </w:style>
  <w:style w:type="paragraph" w:styleId="Quote">
    <w:name w:val="Quote"/>
    <w:basedOn w:val="Normal"/>
    <w:next w:val="Normal"/>
    <w:link w:val="QuoteChar"/>
    <w:uiPriority w:val="29"/>
    <w:qFormat/>
    <w:rsid w:val="0048138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8138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481384"/>
  </w:style>
  <w:style w:type="character" w:customStyle="1" w:styleId="SalutationChar">
    <w:name w:val="Salutation Char"/>
    <w:basedOn w:val="DefaultParagraphFont"/>
    <w:link w:val="Salutation"/>
    <w:rsid w:val="00481384"/>
    <w:rPr>
      <w:rFonts w:ascii="Times New Roman" w:hAnsi="Times New Roman"/>
      <w:lang w:val="en-GB" w:eastAsia="en-US"/>
    </w:rPr>
  </w:style>
  <w:style w:type="paragraph" w:styleId="Signature">
    <w:name w:val="Signature"/>
    <w:basedOn w:val="Normal"/>
    <w:link w:val="SignatureChar"/>
    <w:rsid w:val="00481384"/>
    <w:pPr>
      <w:spacing w:after="0"/>
      <w:ind w:left="4252"/>
    </w:pPr>
  </w:style>
  <w:style w:type="character" w:customStyle="1" w:styleId="SignatureChar">
    <w:name w:val="Signature Char"/>
    <w:basedOn w:val="DefaultParagraphFont"/>
    <w:link w:val="Signature"/>
    <w:rsid w:val="00481384"/>
    <w:rPr>
      <w:rFonts w:ascii="Times New Roman" w:hAnsi="Times New Roman"/>
      <w:lang w:val="en-GB" w:eastAsia="en-US"/>
    </w:rPr>
  </w:style>
  <w:style w:type="paragraph" w:styleId="Subtitle">
    <w:name w:val="Subtitle"/>
    <w:basedOn w:val="Normal"/>
    <w:next w:val="Normal"/>
    <w:link w:val="SubtitleChar"/>
    <w:qFormat/>
    <w:rsid w:val="0048138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8138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81384"/>
    <w:pPr>
      <w:spacing w:after="0"/>
      <w:ind w:left="200" w:hanging="200"/>
    </w:pPr>
  </w:style>
  <w:style w:type="paragraph" w:styleId="TableofFigures">
    <w:name w:val="table of figures"/>
    <w:basedOn w:val="Normal"/>
    <w:next w:val="Normal"/>
    <w:rsid w:val="00481384"/>
    <w:pPr>
      <w:spacing w:after="0"/>
    </w:pPr>
  </w:style>
  <w:style w:type="paragraph" w:styleId="Title">
    <w:name w:val="Title"/>
    <w:basedOn w:val="Normal"/>
    <w:next w:val="Normal"/>
    <w:link w:val="TitleChar"/>
    <w:qFormat/>
    <w:rsid w:val="004813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8138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8138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81384"/>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rPr>
  </w:style>
  <w:style w:type="character" w:customStyle="1" w:styleId="a">
    <w:name w:val="清單段落 字元"/>
    <w:link w:val="ListParagraph1"/>
    <w:qFormat/>
    <w:rsid w:val="009F2095"/>
    <w:rPr>
      <w:rFonts w:ascii="Times" w:eastAsia="Batang" w:hAnsi="Times"/>
      <w:szCs w:val="24"/>
      <w:lang w:val="en-GB" w:eastAsia="zh-CN"/>
    </w:rPr>
  </w:style>
  <w:style w:type="paragraph" w:customStyle="1" w:styleId="Normal9pointspacing">
    <w:name w:val="Normal 9 point spacing"/>
    <w:basedOn w:val="BodyText"/>
    <w:link w:val="Normal9pointspacingChar"/>
    <w:qFormat/>
    <w:rsid w:val="005871FB"/>
    <w:pPr>
      <w:overflowPunct/>
      <w:autoSpaceDE/>
      <w:autoSpaceDN/>
      <w:adjustRightInd/>
      <w:spacing w:before="240" w:after="60"/>
      <w:jc w:val="both"/>
      <w:textAlignment w:val="auto"/>
    </w:pPr>
    <w:rPr>
      <w:rFonts w:eastAsia="MS Mincho"/>
      <w:szCs w:val="24"/>
      <w:lang w:val="x-none"/>
    </w:rPr>
  </w:style>
  <w:style w:type="character" w:customStyle="1" w:styleId="Normal9pointspacingChar">
    <w:name w:val="Normal 9 point spacing Char"/>
    <w:link w:val="Normal9pointspacing"/>
    <w:rsid w:val="005871FB"/>
    <w:rPr>
      <w:rFonts w:ascii="Times New Roman" w:eastAsia="MS Mincho" w:hAnsi="Times New Roman"/>
      <w:szCs w:val="24"/>
      <w:lang w:val="x-none" w:eastAsia="en-US"/>
    </w:rPr>
  </w:style>
  <w:style w:type="paragraph" w:customStyle="1" w:styleId="1">
    <w:name w:val="목록 단락1"/>
    <w:basedOn w:val="Normal"/>
    <w:uiPriority w:val="34"/>
    <w:qFormat/>
    <w:rsid w:val="00D94F18"/>
    <w:pPr>
      <w:overflowPunct/>
      <w:autoSpaceDE/>
      <w:autoSpaceDN/>
      <w:adjustRightInd/>
      <w:spacing w:after="160"/>
      <w:ind w:leftChars="400" w:left="840"/>
      <w:textAlignment w:val="auto"/>
    </w:pPr>
    <w:rPr>
      <w:rFonts w:ascii="Times" w:eastAsia="Batang" w:hAnsi="Time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40079">
      <w:bodyDiv w:val="1"/>
      <w:marLeft w:val="0"/>
      <w:marRight w:val="0"/>
      <w:marTop w:val="0"/>
      <w:marBottom w:val="0"/>
      <w:divBdr>
        <w:top w:val="none" w:sz="0" w:space="0" w:color="auto"/>
        <w:left w:val="none" w:sz="0" w:space="0" w:color="auto"/>
        <w:bottom w:val="none" w:sz="0" w:space="0" w:color="auto"/>
        <w:right w:val="none" w:sz="0" w:space="0" w:color="auto"/>
      </w:divBdr>
    </w:div>
    <w:div w:id="3170091">
      <w:bodyDiv w:val="1"/>
      <w:marLeft w:val="0"/>
      <w:marRight w:val="0"/>
      <w:marTop w:val="0"/>
      <w:marBottom w:val="0"/>
      <w:divBdr>
        <w:top w:val="none" w:sz="0" w:space="0" w:color="auto"/>
        <w:left w:val="none" w:sz="0" w:space="0" w:color="auto"/>
        <w:bottom w:val="none" w:sz="0" w:space="0" w:color="auto"/>
        <w:right w:val="none" w:sz="0" w:space="0" w:color="auto"/>
      </w:divBdr>
    </w:div>
    <w:div w:id="3555516">
      <w:bodyDiv w:val="1"/>
      <w:marLeft w:val="0"/>
      <w:marRight w:val="0"/>
      <w:marTop w:val="0"/>
      <w:marBottom w:val="0"/>
      <w:divBdr>
        <w:top w:val="none" w:sz="0" w:space="0" w:color="auto"/>
        <w:left w:val="none" w:sz="0" w:space="0" w:color="auto"/>
        <w:bottom w:val="none" w:sz="0" w:space="0" w:color="auto"/>
        <w:right w:val="none" w:sz="0" w:space="0" w:color="auto"/>
      </w:divBdr>
      <w:divsChild>
        <w:div w:id="1132678446">
          <w:marLeft w:val="1166"/>
          <w:marRight w:val="0"/>
          <w:marTop w:val="0"/>
          <w:marBottom w:val="120"/>
          <w:divBdr>
            <w:top w:val="none" w:sz="0" w:space="0" w:color="auto"/>
            <w:left w:val="none" w:sz="0" w:space="0" w:color="auto"/>
            <w:bottom w:val="none" w:sz="0" w:space="0" w:color="auto"/>
            <w:right w:val="none" w:sz="0" w:space="0" w:color="auto"/>
          </w:divBdr>
        </w:div>
      </w:divsChild>
    </w:div>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7853882">
      <w:bodyDiv w:val="1"/>
      <w:marLeft w:val="0"/>
      <w:marRight w:val="0"/>
      <w:marTop w:val="0"/>
      <w:marBottom w:val="0"/>
      <w:divBdr>
        <w:top w:val="none" w:sz="0" w:space="0" w:color="auto"/>
        <w:left w:val="none" w:sz="0" w:space="0" w:color="auto"/>
        <w:bottom w:val="none" w:sz="0" w:space="0" w:color="auto"/>
        <w:right w:val="none" w:sz="0" w:space="0" w:color="auto"/>
      </w:divBdr>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18702556">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26299368">
      <w:bodyDiv w:val="1"/>
      <w:marLeft w:val="0"/>
      <w:marRight w:val="0"/>
      <w:marTop w:val="0"/>
      <w:marBottom w:val="0"/>
      <w:divBdr>
        <w:top w:val="none" w:sz="0" w:space="0" w:color="auto"/>
        <w:left w:val="none" w:sz="0" w:space="0" w:color="auto"/>
        <w:bottom w:val="none" w:sz="0" w:space="0" w:color="auto"/>
        <w:right w:val="none" w:sz="0" w:space="0" w:color="auto"/>
      </w:divBdr>
      <w:divsChild>
        <w:div w:id="102578278">
          <w:marLeft w:val="274"/>
          <w:marRight w:val="0"/>
          <w:marTop w:val="0"/>
          <w:marBottom w:val="0"/>
          <w:divBdr>
            <w:top w:val="none" w:sz="0" w:space="0" w:color="auto"/>
            <w:left w:val="none" w:sz="0" w:space="0" w:color="auto"/>
            <w:bottom w:val="none" w:sz="0" w:space="0" w:color="auto"/>
            <w:right w:val="none" w:sz="0" w:space="0" w:color="auto"/>
          </w:divBdr>
        </w:div>
        <w:div w:id="133766731">
          <w:marLeft w:val="806"/>
          <w:marRight w:val="0"/>
          <w:marTop w:val="0"/>
          <w:marBottom w:val="0"/>
          <w:divBdr>
            <w:top w:val="none" w:sz="0" w:space="0" w:color="auto"/>
            <w:left w:val="none" w:sz="0" w:space="0" w:color="auto"/>
            <w:bottom w:val="none" w:sz="0" w:space="0" w:color="auto"/>
            <w:right w:val="none" w:sz="0" w:space="0" w:color="auto"/>
          </w:divBdr>
        </w:div>
        <w:div w:id="139657840">
          <w:marLeft w:val="274"/>
          <w:marRight w:val="0"/>
          <w:marTop w:val="0"/>
          <w:marBottom w:val="0"/>
          <w:divBdr>
            <w:top w:val="none" w:sz="0" w:space="0" w:color="auto"/>
            <w:left w:val="none" w:sz="0" w:space="0" w:color="auto"/>
            <w:bottom w:val="none" w:sz="0" w:space="0" w:color="auto"/>
            <w:right w:val="none" w:sz="0" w:space="0" w:color="auto"/>
          </w:divBdr>
        </w:div>
        <w:div w:id="1001588419">
          <w:marLeft w:val="274"/>
          <w:marRight w:val="0"/>
          <w:marTop w:val="0"/>
          <w:marBottom w:val="0"/>
          <w:divBdr>
            <w:top w:val="none" w:sz="0" w:space="0" w:color="auto"/>
            <w:left w:val="none" w:sz="0" w:space="0" w:color="auto"/>
            <w:bottom w:val="none" w:sz="0" w:space="0" w:color="auto"/>
            <w:right w:val="none" w:sz="0" w:space="0" w:color="auto"/>
          </w:divBdr>
        </w:div>
        <w:div w:id="1526288988">
          <w:marLeft w:val="274"/>
          <w:marRight w:val="0"/>
          <w:marTop w:val="0"/>
          <w:marBottom w:val="0"/>
          <w:divBdr>
            <w:top w:val="none" w:sz="0" w:space="0" w:color="auto"/>
            <w:left w:val="none" w:sz="0" w:space="0" w:color="auto"/>
            <w:bottom w:val="none" w:sz="0" w:space="0" w:color="auto"/>
            <w:right w:val="none" w:sz="0" w:space="0" w:color="auto"/>
          </w:divBdr>
        </w:div>
      </w:divsChild>
    </w:div>
    <w:div w:id="30692913">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1054178">
      <w:bodyDiv w:val="1"/>
      <w:marLeft w:val="0"/>
      <w:marRight w:val="0"/>
      <w:marTop w:val="0"/>
      <w:marBottom w:val="0"/>
      <w:divBdr>
        <w:top w:val="none" w:sz="0" w:space="0" w:color="auto"/>
        <w:left w:val="none" w:sz="0" w:space="0" w:color="auto"/>
        <w:bottom w:val="none" w:sz="0" w:space="0" w:color="auto"/>
        <w:right w:val="none" w:sz="0" w:space="0" w:color="auto"/>
      </w:divBdr>
      <w:divsChild>
        <w:div w:id="105003023">
          <w:marLeft w:val="274"/>
          <w:marRight w:val="0"/>
          <w:marTop w:val="0"/>
          <w:marBottom w:val="0"/>
          <w:divBdr>
            <w:top w:val="none" w:sz="0" w:space="0" w:color="auto"/>
            <w:left w:val="none" w:sz="0" w:space="0" w:color="auto"/>
            <w:bottom w:val="none" w:sz="0" w:space="0" w:color="auto"/>
            <w:right w:val="none" w:sz="0" w:space="0" w:color="auto"/>
          </w:divBdr>
        </w:div>
        <w:div w:id="130833899">
          <w:marLeft w:val="274"/>
          <w:marRight w:val="0"/>
          <w:marTop w:val="0"/>
          <w:marBottom w:val="0"/>
          <w:divBdr>
            <w:top w:val="none" w:sz="0" w:space="0" w:color="auto"/>
            <w:left w:val="none" w:sz="0" w:space="0" w:color="auto"/>
            <w:bottom w:val="none" w:sz="0" w:space="0" w:color="auto"/>
            <w:right w:val="none" w:sz="0" w:space="0" w:color="auto"/>
          </w:divBdr>
        </w:div>
        <w:div w:id="146751226">
          <w:marLeft w:val="360"/>
          <w:marRight w:val="0"/>
          <w:marTop w:val="0"/>
          <w:marBottom w:val="0"/>
          <w:divBdr>
            <w:top w:val="none" w:sz="0" w:space="0" w:color="auto"/>
            <w:left w:val="none" w:sz="0" w:space="0" w:color="auto"/>
            <w:bottom w:val="none" w:sz="0" w:space="0" w:color="auto"/>
            <w:right w:val="none" w:sz="0" w:space="0" w:color="auto"/>
          </w:divBdr>
        </w:div>
        <w:div w:id="283313783">
          <w:marLeft w:val="274"/>
          <w:marRight w:val="0"/>
          <w:marTop w:val="0"/>
          <w:marBottom w:val="0"/>
          <w:divBdr>
            <w:top w:val="none" w:sz="0" w:space="0" w:color="auto"/>
            <w:left w:val="none" w:sz="0" w:space="0" w:color="auto"/>
            <w:bottom w:val="none" w:sz="0" w:space="0" w:color="auto"/>
            <w:right w:val="none" w:sz="0" w:space="0" w:color="auto"/>
          </w:divBdr>
        </w:div>
        <w:div w:id="283999456">
          <w:marLeft w:val="274"/>
          <w:marRight w:val="0"/>
          <w:marTop w:val="0"/>
          <w:marBottom w:val="0"/>
          <w:divBdr>
            <w:top w:val="none" w:sz="0" w:space="0" w:color="auto"/>
            <w:left w:val="none" w:sz="0" w:space="0" w:color="auto"/>
            <w:bottom w:val="none" w:sz="0" w:space="0" w:color="auto"/>
            <w:right w:val="none" w:sz="0" w:space="0" w:color="auto"/>
          </w:divBdr>
        </w:div>
        <w:div w:id="416025492">
          <w:marLeft w:val="806"/>
          <w:marRight w:val="0"/>
          <w:marTop w:val="0"/>
          <w:marBottom w:val="0"/>
          <w:divBdr>
            <w:top w:val="none" w:sz="0" w:space="0" w:color="auto"/>
            <w:left w:val="none" w:sz="0" w:space="0" w:color="auto"/>
            <w:bottom w:val="none" w:sz="0" w:space="0" w:color="auto"/>
            <w:right w:val="none" w:sz="0" w:space="0" w:color="auto"/>
          </w:divBdr>
        </w:div>
        <w:div w:id="628322528">
          <w:marLeft w:val="360"/>
          <w:marRight w:val="0"/>
          <w:marTop w:val="0"/>
          <w:marBottom w:val="0"/>
          <w:divBdr>
            <w:top w:val="none" w:sz="0" w:space="0" w:color="auto"/>
            <w:left w:val="none" w:sz="0" w:space="0" w:color="auto"/>
            <w:bottom w:val="none" w:sz="0" w:space="0" w:color="auto"/>
            <w:right w:val="none" w:sz="0" w:space="0" w:color="auto"/>
          </w:divBdr>
        </w:div>
        <w:div w:id="633406833">
          <w:marLeft w:val="274"/>
          <w:marRight w:val="0"/>
          <w:marTop w:val="0"/>
          <w:marBottom w:val="0"/>
          <w:divBdr>
            <w:top w:val="none" w:sz="0" w:space="0" w:color="auto"/>
            <w:left w:val="none" w:sz="0" w:space="0" w:color="auto"/>
            <w:bottom w:val="none" w:sz="0" w:space="0" w:color="auto"/>
            <w:right w:val="none" w:sz="0" w:space="0" w:color="auto"/>
          </w:divBdr>
        </w:div>
        <w:div w:id="652755983">
          <w:marLeft w:val="274"/>
          <w:marRight w:val="0"/>
          <w:marTop w:val="0"/>
          <w:marBottom w:val="0"/>
          <w:divBdr>
            <w:top w:val="none" w:sz="0" w:space="0" w:color="auto"/>
            <w:left w:val="none" w:sz="0" w:space="0" w:color="auto"/>
            <w:bottom w:val="none" w:sz="0" w:space="0" w:color="auto"/>
            <w:right w:val="none" w:sz="0" w:space="0" w:color="auto"/>
          </w:divBdr>
        </w:div>
        <w:div w:id="701394011">
          <w:marLeft w:val="274"/>
          <w:marRight w:val="0"/>
          <w:marTop w:val="0"/>
          <w:marBottom w:val="0"/>
          <w:divBdr>
            <w:top w:val="none" w:sz="0" w:space="0" w:color="auto"/>
            <w:left w:val="none" w:sz="0" w:space="0" w:color="auto"/>
            <w:bottom w:val="none" w:sz="0" w:space="0" w:color="auto"/>
            <w:right w:val="none" w:sz="0" w:space="0" w:color="auto"/>
          </w:divBdr>
        </w:div>
        <w:div w:id="1150243693">
          <w:marLeft w:val="274"/>
          <w:marRight w:val="0"/>
          <w:marTop w:val="0"/>
          <w:marBottom w:val="0"/>
          <w:divBdr>
            <w:top w:val="none" w:sz="0" w:space="0" w:color="auto"/>
            <w:left w:val="none" w:sz="0" w:space="0" w:color="auto"/>
            <w:bottom w:val="none" w:sz="0" w:space="0" w:color="auto"/>
            <w:right w:val="none" w:sz="0" w:space="0" w:color="auto"/>
          </w:divBdr>
        </w:div>
        <w:div w:id="1212614812">
          <w:marLeft w:val="274"/>
          <w:marRight w:val="0"/>
          <w:marTop w:val="0"/>
          <w:marBottom w:val="0"/>
          <w:divBdr>
            <w:top w:val="none" w:sz="0" w:space="0" w:color="auto"/>
            <w:left w:val="none" w:sz="0" w:space="0" w:color="auto"/>
            <w:bottom w:val="none" w:sz="0" w:space="0" w:color="auto"/>
            <w:right w:val="none" w:sz="0" w:space="0" w:color="auto"/>
          </w:divBdr>
        </w:div>
        <w:div w:id="1313019619">
          <w:marLeft w:val="274"/>
          <w:marRight w:val="0"/>
          <w:marTop w:val="0"/>
          <w:marBottom w:val="0"/>
          <w:divBdr>
            <w:top w:val="none" w:sz="0" w:space="0" w:color="auto"/>
            <w:left w:val="none" w:sz="0" w:space="0" w:color="auto"/>
            <w:bottom w:val="none" w:sz="0" w:space="0" w:color="auto"/>
            <w:right w:val="none" w:sz="0" w:space="0" w:color="auto"/>
          </w:divBdr>
        </w:div>
        <w:div w:id="1405450935">
          <w:marLeft w:val="274"/>
          <w:marRight w:val="0"/>
          <w:marTop w:val="0"/>
          <w:marBottom w:val="0"/>
          <w:divBdr>
            <w:top w:val="none" w:sz="0" w:space="0" w:color="auto"/>
            <w:left w:val="none" w:sz="0" w:space="0" w:color="auto"/>
            <w:bottom w:val="none" w:sz="0" w:space="0" w:color="auto"/>
            <w:right w:val="none" w:sz="0" w:space="0" w:color="auto"/>
          </w:divBdr>
        </w:div>
        <w:div w:id="1454399405">
          <w:marLeft w:val="274"/>
          <w:marRight w:val="0"/>
          <w:marTop w:val="0"/>
          <w:marBottom w:val="0"/>
          <w:divBdr>
            <w:top w:val="none" w:sz="0" w:space="0" w:color="auto"/>
            <w:left w:val="none" w:sz="0" w:space="0" w:color="auto"/>
            <w:bottom w:val="none" w:sz="0" w:space="0" w:color="auto"/>
            <w:right w:val="none" w:sz="0" w:space="0" w:color="auto"/>
          </w:divBdr>
        </w:div>
        <w:div w:id="1553733273">
          <w:marLeft w:val="360"/>
          <w:marRight w:val="0"/>
          <w:marTop w:val="0"/>
          <w:marBottom w:val="0"/>
          <w:divBdr>
            <w:top w:val="none" w:sz="0" w:space="0" w:color="auto"/>
            <w:left w:val="none" w:sz="0" w:space="0" w:color="auto"/>
            <w:bottom w:val="none" w:sz="0" w:space="0" w:color="auto"/>
            <w:right w:val="none" w:sz="0" w:space="0" w:color="auto"/>
          </w:divBdr>
        </w:div>
        <w:div w:id="1665744175">
          <w:marLeft w:val="274"/>
          <w:marRight w:val="0"/>
          <w:marTop w:val="0"/>
          <w:marBottom w:val="0"/>
          <w:divBdr>
            <w:top w:val="none" w:sz="0" w:space="0" w:color="auto"/>
            <w:left w:val="none" w:sz="0" w:space="0" w:color="auto"/>
            <w:bottom w:val="none" w:sz="0" w:space="0" w:color="auto"/>
            <w:right w:val="none" w:sz="0" w:space="0" w:color="auto"/>
          </w:divBdr>
        </w:div>
        <w:div w:id="1691296565">
          <w:marLeft w:val="274"/>
          <w:marRight w:val="0"/>
          <w:marTop w:val="0"/>
          <w:marBottom w:val="0"/>
          <w:divBdr>
            <w:top w:val="none" w:sz="0" w:space="0" w:color="auto"/>
            <w:left w:val="none" w:sz="0" w:space="0" w:color="auto"/>
            <w:bottom w:val="none" w:sz="0" w:space="0" w:color="auto"/>
            <w:right w:val="none" w:sz="0" w:space="0" w:color="auto"/>
          </w:divBdr>
        </w:div>
        <w:div w:id="1883008094">
          <w:marLeft w:val="806"/>
          <w:marRight w:val="0"/>
          <w:marTop w:val="0"/>
          <w:marBottom w:val="0"/>
          <w:divBdr>
            <w:top w:val="none" w:sz="0" w:space="0" w:color="auto"/>
            <w:left w:val="none" w:sz="0" w:space="0" w:color="auto"/>
            <w:bottom w:val="none" w:sz="0" w:space="0" w:color="auto"/>
            <w:right w:val="none" w:sz="0" w:space="0" w:color="auto"/>
          </w:divBdr>
        </w:div>
        <w:div w:id="1959212569">
          <w:marLeft w:val="274"/>
          <w:marRight w:val="0"/>
          <w:marTop w:val="0"/>
          <w:marBottom w:val="0"/>
          <w:divBdr>
            <w:top w:val="none" w:sz="0" w:space="0" w:color="auto"/>
            <w:left w:val="none" w:sz="0" w:space="0" w:color="auto"/>
            <w:bottom w:val="none" w:sz="0" w:space="0" w:color="auto"/>
            <w:right w:val="none" w:sz="0" w:space="0" w:color="auto"/>
          </w:divBdr>
        </w:div>
        <w:div w:id="2018455217">
          <w:marLeft w:val="274"/>
          <w:marRight w:val="0"/>
          <w:marTop w:val="0"/>
          <w:marBottom w:val="0"/>
          <w:divBdr>
            <w:top w:val="none" w:sz="0" w:space="0" w:color="auto"/>
            <w:left w:val="none" w:sz="0" w:space="0" w:color="auto"/>
            <w:bottom w:val="none" w:sz="0" w:space="0" w:color="auto"/>
            <w:right w:val="none" w:sz="0" w:space="0" w:color="auto"/>
          </w:divBdr>
        </w:div>
        <w:div w:id="2053187464">
          <w:marLeft w:val="274"/>
          <w:marRight w:val="0"/>
          <w:marTop w:val="0"/>
          <w:marBottom w:val="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879014">
      <w:bodyDiv w:val="1"/>
      <w:marLeft w:val="0"/>
      <w:marRight w:val="0"/>
      <w:marTop w:val="0"/>
      <w:marBottom w:val="0"/>
      <w:divBdr>
        <w:top w:val="none" w:sz="0" w:space="0" w:color="auto"/>
        <w:left w:val="none" w:sz="0" w:space="0" w:color="auto"/>
        <w:bottom w:val="none" w:sz="0" w:space="0" w:color="auto"/>
        <w:right w:val="none" w:sz="0" w:space="0" w:color="auto"/>
      </w:divBdr>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4481180">
      <w:bodyDiv w:val="1"/>
      <w:marLeft w:val="0"/>
      <w:marRight w:val="0"/>
      <w:marTop w:val="0"/>
      <w:marBottom w:val="0"/>
      <w:divBdr>
        <w:top w:val="none" w:sz="0" w:space="0" w:color="auto"/>
        <w:left w:val="none" w:sz="0" w:space="0" w:color="auto"/>
        <w:bottom w:val="none" w:sz="0" w:space="0" w:color="auto"/>
        <w:right w:val="none" w:sz="0" w:space="0" w:color="auto"/>
      </w:divBdr>
      <w:divsChild>
        <w:div w:id="1874146054">
          <w:marLeft w:val="547"/>
          <w:marRight w:val="0"/>
          <w:marTop w:val="0"/>
          <w:marBottom w:val="120"/>
          <w:divBdr>
            <w:top w:val="none" w:sz="0" w:space="0" w:color="auto"/>
            <w:left w:val="none" w:sz="0" w:space="0" w:color="auto"/>
            <w:bottom w:val="none" w:sz="0" w:space="0" w:color="auto"/>
            <w:right w:val="none" w:sz="0" w:space="0" w:color="auto"/>
          </w:divBdr>
        </w:div>
      </w:divsChild>
    </w:div>
    <w:div w:id="77676373">
      <w:bodyDiv w:val="1"/>
      <w:marLeft w:val="0"/>
      <w:marRight w:val="0"/>
      <w:marTop w:val="0"/>
      <w:marBottom w:val="0"/>
      <w:divBdr>
        <w:top w:val="none" w:sz="0" w:space="0" w:color="auto"/>
        <w:left w:val="none" w:sz="0" w:space="0" w:color="auto"/>
        <w:bottom w:val="none" w:sz="0" w:space="0" w:color="auto"/>
        <w:right w:val="none" w:sz="0" w:space="0" w:color="auto"/>
      </w:divBdr>
    </w:div>
    <w:div w:id="85926915">
      <w:bodyDiv w:val="1"/>
      <w:marLeft w:val="0"/>
      <w:marRight w:val="0"/>
      <w:marTop w:val="0"/>
      <w:marBottom w:val="0"/>
      <w:divBdr>
        <w:top w:val="none" w:sz="0" w:space="0" w:color="auto"/>
        <w:left w:val="none" w:sz="0" w:space="0" w:color="auto"/>
        <w:bottom w:val="none" w:sz="0" w:space="0" w:color="auto"/>
        <w:right w:val="none" w:sz="0" w:space="0" w:color="auto"/>
      </w:divBdr>
    </w:div>
    <w:div w:id="86312726">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03621644">
      <w:bodyDiv w:val="1"/>
      <w:marLeft w:val="0"/>
      <w:marRight w:val="0"/>
      <w:marTop w:val="0"/>
      <w:marBottom w:val="0"/>
      <w:divBdr>
        <w:top w:val="none" w:sz="0" w:space="0" w:color="auto"/>
        <w:left w:val="none" w:sz="0" w:space="0" w:color="auto"/>
        <w:bottom w:val="none" w:sz="0" w:space="0" w:color="auto"/>
        <w:right w:val="none" w:sz="0" w:space="0" w:color="auto"/>
      </w:divBdr>
      <w:divsChild>
        <w:div w:id="1325745784">
          <w:marLeft w:val="907"/>
          <w:marRight w:val="0"/>
          <w:marTop w:val="0"/>
          <w:marBottom w:val="0"/>
          <w:divBdr>
            <w:top w:val="none" w:sz="0" w:space="0" w:color="auto"/>
            <w:left w:val="none" w:sz="0" w:space="0" w:color="auto"/>
            <w:bottom w:val="none" w:sz="0" w:space="0" w:color="auto"/>
            <w:right w:val="none" w:sz="0" w:space="0" w:color="auto"/>
          </w:divBdr>
        </w:div>
      </w:divsChild>
    </w:div>
    <w:div w:id="109056264">
      <w:bodyDiv w:val="1"/>
      <w:marLeft w:val="0"/>
      <w:marRight w:val="0"/>
      <w:marTop w:val="0"/>
      <w:marBottom w:val="0"/>
      <w:divBdr>
        <w:top w:val="none" w:sz="0" w:space="0" w:color="auto"/>
        <w:left w:val="none" w:sz="0" w:space="0" w:color="auto"/>
        <w:bottom w:val="none" w:sz="0" w:space="0" w:color="auto"/>
        <w:right w:val="none" w:sz="0" w:space="0" w:color="auto"/>
      </w:divBdr>
    </w:div>
    <w:div w:id="112942018">
      <w:bodyDiv w:val="1"/>
      <w:marLeft w:val="0"/>
      <w:marRight w:val="0"/>
      <w:marTop w:val="0"/>
      <w:marBottom w:val="0"/>
      <w:divBdr>
        <w:top w:val="none" w:sz="0" w:space="0" w:color="auto"/>
        <w:left w:val="none" w:sz="0" w:space="0" w:color="auto"/>
        <w:bottom w:val="none" w:sz="0" w:space="0" w:color="auto"/>
        <w:right w:val="none" w:sz="0" w:space="0" w:color="auto"/>
      </w:divBdr>
    </w:div>
    <w:div w:id="130905722">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1701318">
      <w:bodyDiv w:val="1"/>
      <w:marLeft w:val="0"/>
      <w:marRight w:val="0"/>
      <w:marTop w:val="0"/>
      <w:marBottom w:val="0"/>
      <w:divBdr>
        <w:top w:val="none" w:sz="0" w:space="0" w:color="auto"/>
        <w:left w:val="none" w:sz="0" w:space="0" w:color="auto"/>
        <w:bottom w:val="none" w:sz="0" w:space="0" w:color="auto"/>
        <w:right w:val="none" w:sz="0" w:space="0" w:color="auto"/>
      </w:divBdr>
      <w:divsChild>
        <w:div w:id="995378974">
          <w:marLeft w:val="446"/>
          <w:marRight w:val="0"/>
          <w:marTop w:val="0"/>
          <w:marBottom w:val="0"/>
          <w:divBdr>
            <w:top w:val="none" w:sz="0" w:space="0" w:color="auto"/>
            <w:left w:val="none" w:sz="0" w:space="0" w:color="auto"/>
            <w:bottom w:val="none" w:sz="0" w:space="0" w:color="auto"/>
            <w:right w:val="none" w:sz="0" w:space="0" w:color="auto"/>
          </w:divBdr>
        </w:div>
        <w:div w:id="1223714277">
          <w:marLeft w:val="446"/>
          <w:marRight w:val="0"/>
          <w:marTop w:val="0"/>
          <w:marBottom w:val="0"/>
          <w:divBdr>
            <w:top w:val="none" w:sz="0" w:space="0" w:color="auto"/>
            <w:left w:val="none" w:sz="0" w:space="0" w:color="auto"/>
            <w:bottom w:val="none" w:sz="0" w:space="0" w:color="auto"/>
            <w:right w:val="none" w:sz="0" w:space="0" w:color="auto"/>
          </w:divBdr>
        </w:div>
      </w:divsChild>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3858750">
      <w:bodyDiv w:val="1"/>
      <w:marLeft w:val="0"/>
      <w:marRight w:val="0"/>
      <w:marTop w:val="0"/>
      <w:marBottom w:val="0"/>
      <w:divBdr>
        <w:top w:val="none" w:sz="0" w:space="0" w:color="auto"/>
        <w:left w:val="none" w:sz="0" w:space="0" w:color="auto"/>
        <w:bottom w:val="none" w:sz="0" w:space="0" w:color="auto"/>
        <w:right w:val="none" w:sz="0" w:space="0" w:color="auto"/>
      </w:divBdr>
      <w:divsChild>
        <w:div w:id="1661882927">
          <w:marLeft w:val="547"/>
          <w:marRight w:val="0"/>
          <w:marTop w:val="0"/>
          <w:marBottom w:val="18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1990503">
      <w:bodyDiv w:val="1"/>
      <w:marLeft w:val="0"/>
      <w:marRight w:val="0"/>
      <w:marTop w:val="0"/>
      <w:marBottom w:val="0"/>
      <w:divBdr>
        <w:top w:val="none" w:sz="0" w:space="0" w:color="auto"/>
        <w:left w:val="none" w:sz="0" w:space="0" w:color="auto"/>
        <w:bottom w:val="none" w:sz="0" w:space="0" w:color="auto"/>
        <w:right w:val="none" w:sz="0" w:space="0" w:color="auto"/>
      </w:divBdr>
    </w:div>
    <w:div w:id="165092775">
      <w:bodyDiv w:val="1"/>
      <w:marLeft w:val="0"/>
      <w:marRight w:val="0"/>
      <w:marTop w:val="0"/>
      <w:marBottom w:val="0"/>
      <w:divBdr>
        <w:top w:val="none" w:sz="0" w:space="0" w:color="auto"/>
        <w:left w:val="none" w:sz="0" w:space="0" w:color="auto"/>
        <w:bottom w:val="none" w:sz="0" w:space="0" w:color="auto"/>
        <w:right w:val="none" w:sz="0" w:space="0" w:color="auto"/>
      </w:divBdr>
      <w:divsChild>
        <w:div w:id="85855366">
          <w:marLeft w:val="547"/>
          <w:marRight w:val="0"/>
          <w:marTop w:val="0"/>
          <w:marBottom w:val="0"/>
          <w:divBdr>
            <w:top w:val="none" w:sz="0" w:space="0" w:color="auto"/>
            <w:left w:val="none" w:sz="0" w:space="0" w:color="auto"/>
            <w:bottom w:val="none" w:sz="0" w:space="0" w:color="auto"/>
            <w:right w:val="none" w:sz="0" w:space="0" w:color="auto"/>
          </w:divBdr>
        </w:div>
        <w:div w:id="162817488">
          <w:marLeft w:val="547"/>
          <w:marRight w:val="0"/>
          <w:marTop w:val="0"/>
          <w:marBottom w:val="0"/>
          <w:divBdr>
            <w:top w:val="none" w:sz="0" w:space="0" w:color="auto"/>
            <w:left w:val="none" w:sz="0" w:space="0" w:color="auto"/>
            <w:bottom w:val="none" w:sz="0" w:space="0" w:color="auto"/>
            <w:right w:val="none" w:sz="0" w:space="0" w:color="auto"/>
          </w:divBdr>
        </w:div>
        <w:div w:id="1022508930">
          <w:marLeft w:val="547"/>
          <w:marRight w:val="0"/>
          <w:marTop w:val="0"/>
          <w:marBottom w:val="0"/>
          <w:divBdr>
            <w:top w:val="none" w:sz="0" w:space="0" w:color="auto"/>
            <w:left w:val="none" w:sz="0" w:space="0" w:color="auto"/>
            <w:bottom w:val="none" w:sz="0" w:space="0" w:color="auto"/>
            <w:right w:val="none" w:sz="0" w:space="0" w:color="auto"/>
          </w:divBdr>
        </w:div>
        <w:div w:id="1073118092">
          <w:marLeft w:val="1166"/>
          <w:marRight w:val="0"/>
          <w:marTop w:val="75"/>
          <w:marBottom w:val="0"/>
          <w:divBdr>
            <w:top w:val="none" w:sz="0" w:space="0" w:color="auto"/>
            <w:left w:val="none" w:sz="0" w:space="0" w:color="auto"/>
            <w:bottom w:val="none" w:sz="0" w:space="0" w:color="auto"/>
            <w:right w:val="none" w:sz="0" w:space="0" w:color="auto"/>
          </w:divBdr>
        </w:div>
        <w:div w:id="1772046477">
          <w:marLeft w:val="547"/>
          <w:marRight w:val="0"/>
          <w:marTop w:val="0"/>
          <w:marBottom w:val="0"/>
          <w:divBdr>
            <w:top w:val="none" w:sz="0" w:space="0" w:color="auto"/>
            <w:left w:val="none" w:sz="0" w:space="0" w:color="auto"/>
            <w:bottom w:val="none" w:sz="0" w:space="0" w:color="auto"/>
            <w:right w:val="none" w:sz="0" w:space="0" w:color="auto"/>
          </w:divBdr>
        </w:div>
      </w:divsChild>
    </w:div>
    <w:div w:id="169637249">
      <w:bodyDiv w:val="1"/>
      <w:marLeft w:val="0"/>
      <w:marRight w:val="0"/>
      <w:marTop w:val="0"/>
      <w:marBottom w:val="0"/>
      <w:divBdr>
        <w:top w:val="none" w:sz="0" w:space="0" w:color="auto"/>
        <w:left w:val="none" w:sz="0" w:space="0" w:color="auto"/>
        <w:bottom w:val="none" w:sz="0" w:space="0" w:color="auto"/>
        <w:right w:val="none" w:sz="0" w:space="0" w:color="auto"/>
      </w:divBdr>
    </w:div>
    <w:div w:id="170411526">
      <w:bodyDiv w:val="1"/>
      <w:marLeft w:val="0"/>
      <w:marRight w:val="0"/>
      <w:marTop w:val="0"/>
      <w:marBottom w:val="0"/>
      <w:divBdr>
        <w:top w:val="none" w:sz="0" w:space="0" w:color="auto"/>
        <w:left w:val="none" w:sz="0" w:space="0" w:color="auto"/>
        <w:bottom w:val="none" w:sz="0" w:space="0" w:color="auto"/>
        <w:right w:val="none" w:sz="0" w:space="0" w:color="auto"/>
      </w:divBdr>
    </w:div>
    <w:div w:id="174853411">
      <w:bodyDiv w:val="1"/>
      <w:marLeft w:val="0"/>
      <w:marRight w:val="0"/>
      <w:marTop w:val="0"/>
      <w:marBottom w:val="0"/>
      <w:divBdr>
        <w:top w:val="none" w:sz="0" w:space="0" w:color="auto"/>
        <w:left w:val="none" w:sz="0" w:space="0" w:color="auto"/>
        <w:bottom w:val="none" w:sz="0" w:space="0" w:color="auto"/>
        <w:right w:val="none" w:sz="0" w:space="0" w:color="auto"/>
      </w:divBdr>
      <w:divsChild>
        <w:div w:id="109512681">
          <w:marLeft w:val="1166"/>
          <w:marRight w:val="0"/>
          <w:marTop w:val="0"/>
          <w:marBottom w:val="0"/>
          <w:divBdr>
            <w:top w:val="none" w:sz="0" w:space="0" w:color="auto"/>
            <w:left w:val="none" w:sz="0" w:space="0" w:color="auto"/>
            <w:bottom w:val="none" w:sz="0" w:space="0" w:color="auto"/>
            <w:right w:val="none" w:sz="0" w:space="0" w:color="auto"/>
          </w:divBdr>
        </w:div>
        <w:div w:id="172495694">
          <w:marLeft w:val="1166"/>
          <w:marRight w:val="0"/>
          <w:marTop w:val="0"/>
          <w:marBottom w:val="0"/>
          <w:divBdr>
            <w:top w:val="none" w:sz="0" w:space="0" w:color="auto"/>
            <w:left w:val="none" w:sz="0" w:space="0" w:color="auto"/>
            <w:bottom w:val="none" w:sz="0" w:space="0" w:color="auto"/>
            <w:right w:val="none" w:sz="0" w:space="0" w:color="auto"/>
          </w:divBdr>
        </w:div>
        <w:div w:id="557940541">
          <w:marLeft w:val="1166"/>
          <w:marRight w:val="0"/>
          <w:marTop w:val="0"/>
          <w:marBottom w:val="0"/>
          <w:divBdr>
            <w:top w:val="none" w:sz="0" w:space="0" w:color="auto"/>
            <w:left w:val="none" w:sz="0" w:space="0" w:color="auto"/>
            <w:bottom w:val="none" w:sz="0" w:space="0" w:color="auto"/>
            <w:right w:val="none" w:sz="0" w:space="0" w:color="auto"/>
          </w:divBdr>
        </w:div>
        <w:div w:id="673873105">
          <w:marLeft w:val="1166"/>
          <w:marRight w:val="0"/>
          <w:marTop w:val="0"/>
          <w:marBottom w:val="0"/>
          <w:divBdr>
            <w:top w:val="none" w:sz="0" w:space="0" w:color="auto"/>
            <w:left w:val="none" w:sz="0" w:space="0" w:color="auto"/>
            <w:bottom w:val="none" w:sz="0" w:space="0" w:color="auto"/>
            <w:right w:val="none" w:sz="0" w:space="0" w:color="auto"/>
          </w:divBdr>
        </w:div>
        <w:div w:id="710225026">
          <w:marLeft w:val="1166"/>
          <w:marRight w:val="0"/>
          <w:marTop w:val="0"/>
          <w:marBottom w:val="0"/>
          <w:divBdr>
            <w:top w:val="none" w:sz="0" w:space="0" w:color="auto"/>
            <w:left w:val="none" w:sz="0" w:space="0" w:color="auto"/>
            <w:bottom w:val="none" w:sz="0" w:space="0" w:color="auto"/>
            <w:right w:val="none" w:sz="0" w:space="0" w:color="auto"/>
          </w:divBdr>
        </w:div>
        <w:div w:id="1110080864">
          <w:marLeft w:val="1166"/>
          <w:marRight w:val="0"/>
          <w:marTop w:val="0"/>
          <w:marBottom w:val="0"/>
          <w:divBdr>
            <w:top w:val="none" w:sz="0" w:space="0" w:color="auto"/>
            <w:left w:val="none" w:sz="0" w:space="0" w:color="auto"/>
            <w:bottom w:val="none" w:sz="0" w:space="0" w:color="auto"/>
            <w:right w:val="none" w:sz="0" w:space="0" w:color="auto"/>
          </w:divBdr>
        </w:div>
        <w:div w:id="1755928213">
          <w:marLeft w:val="1166"/>
          <w:marRight w:val="0"/>
          <w:marTop w:val="0"/>
          <w:marBottom w:val="0"/>
          <w:divBdr>
            <w:top w:val="none" w:sz="0" w:space="0" w:color="auto"/>
            <w:left w:val="none" w:sz="0" w:space="0" w:color="auto"/>
            <w:bottom w:val="none" w:sz="0" w:space="0" w:color="auto"/>
            <w:right w:val="none" w:sz="0" w:space="0" w:color="auto"/>
          </w:divBdr>
        </w:div>
        <w:div w:id="1976253672">
          <w:marLeft w:val="1166"/>
          <w:marRight w:val="0"/>
          <w:marTop w:val="0"/>
          <w:marBottom w:val="0"/>
          <w:divBdr>
            <w:top w:val="none" w:sz="0" w:space="0" w:color="auto"/>
            <w:left w:val="none" w:sz="0" w:space="0" w:color="auto"/>
            <w:bottom w:val="none" w:sz="0" w:space="0" w:color="auto"/>
            <w:right w:val="none" w:sz="0" w:space="0" w:color="auto"/>
          </w:divBdr>
        </w:div>
        <w:div w:id="2141024269">
          <w:marLeft w:val="547"/>
          <w:marRight w:val="0"/>
          <w:marTop w:val="0"/>
          <w:marBottom w:val="0"/>
          <w:divBdr>
            <w:top w:val="none" w:sz="0" w:space="0" w:color="auto"/>
            <w:left w:val="none" w:sz="0" w:space="0" w:color="auto"/>
            <w:bottom w:val="none" w:sz="0" w:space="0" w:color="auto"/>
            <w:right w:val="none" w:sz="0" w:space="0" w:color="auto"/>
          </w:divBdr>
        </w:div>
      </w:divsChild>
    </w:div>
    <w:div w:id="181168499">
      <w:bodyDiv w:val="1"/>
      <w:marLeft w:val="0"/>
      <w:marRight w:val="0"/>
      <w:marTop w:val="0"/>
      <w:marBottom w:val="0"/>
      <w:divBdr>
        <w:top w:val="none" w:sz="0" w:space="0" w:color="auto"/>
        <w:left w:val="none" w:sz="0" w:space="0" w:color="auto"/>
        <w:bottom w:val="none" w:sz="0" w:space="0" w:color="auto"/>
        <w:right w:val="none" w:sz="0" w:space="0" w:color="auto"/>
      </w:divBdr>
    </w:div>
    <w:div w:id="193664675">
      <w:bodyDiv w:val="1"/>
      <w:marLeft w:val="0"/>
      <w:marRight w:val="0"/>
      <w:marTop w:val="0"/>
      <w:marBottom w:val="0"/>
      <w:divBdr>
        <w:top w:val="none" w:sz="0" w:space="0" w:color="auto"/>
        <w:left w:val="none" w:sz="0" w:space="0" w:color="auto"/>
        <w:bottom w:val="none" w:sz="0" w:space="0" w:color="auto"/>
        <w:right w:val="none" w:sz="0" w:space="0" w:color="auto"/>
      </w:divBdr>
      <w:divsChild>
        <w:div w:id="172037025">
          <w:marLeft w:val="1166"/>
          <w:marRight w:val="0"/>
          <w:marTop w:val="0"/>
          <w:marBottom w:val="0"/>
          <w:divBdr>
            <w:top w:val="none" w:sz="0" w:space="0" w:color="auto"/>
            <w:left w:val="none" w:sz="0" w:space="0" w:color="auto"/>
            <w:bottom w:val="none" w:sz="0" w:space="0" w:color="auto"/>
            <w:right w:val="none" w:sz="0" w:space="0" w:color="auto"/>
          </w:divBdr>
        </w:div>
        <w:div w:id="186911641">
          <w:marLeft w:val="1166"/>
          <w:marRight w:val="0"/>
          <w:marTop w:val="0"/>
          <w:marBottom w:val="0"/>
          <w:divBdr>
            <w:top w:val="none" w:sz="0" w:space="0" w:color="auto"/>
            <w:left w:val="none" w:sz="0" w:space="0" w:color="auto"/>
            <w:bottom w:val="none" w:sz="0" w:space="0" w:color="auto"/>
            <w:right w:val="none" w:sz="0" w:space="0" w:color="auto"/>
          </w:divBdr>
        </w:div>
        <w:div w:id="460225902">
          <w:marLeft w:val="1166"/>
          <w:marRight w:val="0"/>
          <w:marTop w:val="0"/>
          <w:marBottom w:val="0"/>
          <w:divBdr>
            <w:top w:val="none" w:sz="0" w:space="0" w:color="auto"/>
            <w:left w:val="none" w:sz="0" w:space="0" w:color="auto"/>
            <w:bottom w:val="none" w:sz="0" w:space="0" w:color="auto"/>
            <w:right w:val="none" w:sz="0" w:space="0" w:color="auto"/>
          </w:divBdr>
        </w:div>
        <w:div w:id="639463809">
          <w:marLeft w:val="1166"/>
          <w:marRight w:val="0"/>
          <w:marTop w:val="0"/>
          <w:marBottom w:val="0"/>
          <w:divBdr>
            <w:top w:val="none" w:sz="0" w:space="0" w:color="auto"/>
            <w:left w:val="none" w:sz="0" w:space="0" w:color="auto"/>
            <w:bottom w:val="none" w:sz="0" w:space="0" w:color="auto"/>
            <w:right w:val="none" w:sz="0" w:space="0" w:color="auto"/>
          </w:divBdr>
        </w:div>
        <w:div w:id="651524255">
          <w:marLeft w:val="1800"/>
          <w:marRight w:val="0"/>
          <w:marTop w:val="0"/>
          <w:marBottom w:val="0"/>
          <w:divBdr>
            <w:top w:val="none" w:sz="0" w:space="0" w:color="auto"/>
            <w:left w:val="none" w:sz="0" w:space="0" w:color="auto"/>
            <w:bottom w:val="none" w:sz="0" w:space="0" w:color="auto"/>
            <w:right w:val="none" w:sz="0" w:space="0" w:color="auto"/>
          </w:divBdr>
        </w:div>
        <w:div w:id="915407698">
          <w:marLeft w:val="1166"/>
          <w:marRight w:val="0"/>
          <w:marTop w:val="0"/>
          <w:marBottom w:val="0"/>
          <w:divBdr>
            <w:top w:val="none" w:sz="0" w:space="0" w:color="auto"/>
            <w:left w:val="none" w:sz="0" w:space="0" w:color="auto"/>
            <w:bottom w:val="none" w:sz="0" w:space="0" w:color="auto"/>
            <w:right w:val="none" w:sz="0" w:space="0" w:color="auto"/>
          </w:divBdr>
        </w:div>
        <w:div w:id="986321727">
          <w:marLeft w:val="1166"/>
          <w:marRight w:val="0"/>
          <w:marTop w:val="0"/>
          <w:marBottom w:val="0"/>
          <w:divBdr>
            <w:top w:val="none" w:sz="0" w:space="0" w:color="auto"/>
            <w:left w:val="none" w:sz="0" w:space="0" w:color="auto"/>
            <w:bottom w:val="none" w:sz="0" w:space="0" w:color="auto"/>
            <w:right w:val="none" w:sz="0" w:space="0" w:color="auto"/>
          </w:divBdr>
        </w:div>
        <w:div w:id="1221866293">
          <w:marLeft w:val="1166"/>
          <w:marRight w:val="0"/>
          <w:marTop w:val="0"/>
          <w:marBottom w:val="0"/>
          <w:divBdr>
            <w:top w:val="none" w:sz="0" w:space="0" w:color="auto"/>
            <w:left w:val="none" w:sz="0" w:space="0" w:color="auto"/>
            <w:bottom w:val="none" w:sz="0" w:space="0" w:color="auto"/>
            <w:right w:val="none" w:sz="0" w:space="0" w:color="auto"/>
          </w:divBdr>
        </w:div>
        <w:div w:id="1314261297">
          <w:marLeft w:val="1166"/>
          <w:marRight w:val="0"/>
          <w:marTop w:val="0"/>
          <w:marBottom w:val="0"/>
          <w:divBdr>
            <w:top w:val="none" w:sz="0" w:space="0" w:color="auto"/>
            <w:left w:val="none" w:sz="0" w:space="0" w:color="auto"/>
            <w:bottom w:val="none" w:sz="0" w:space="0" w:color="auto"/>
            <w:right w:val="none" w:sz="0" w:space="0" w:color="auto"/>
          </w:divBdr>
        </w:div>
        <w:div w:id="1543906090">
          <w:marLeft w:val="1166"/>
          <w:marRight w:val="0"/>
          <w:marTop w:val="0"/>
          <w:marBottom w:val="0"/>
          <w:divBdr>
            <w:top w:val="none" w:sz="0" w:space="0" w:color="auto"/>
            <w:left w:val="none" w:sz="0" w:space="0" w:color="auto"/>
            <w:bottom w:val="none" w:sz="0" w:space="0" w:color="auto"/>
            <w:right w:val="none" w:sz="0" w:space="0" w:color="auto"/>
          </w:divBdr>
        </w:div>
        <w:div w:id="2023967154">
          <w:marLeft w:val="1800"/>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196938036">
      <w:bodyDiv w:val="1"/>
      <w:marLeft w:val="0"/>
      <w:marRight w:val="0"/>
      <w:marTop w:val="0"/>
      <w:marBottom w:val="0"/>
      <w:divBdr>
        <w:top w:val="none" w:sz="0" w:space="0" w:color="auto"/>
        <w:left w:val="none" w:sz="0" w:space="0" w:color="auto"/>
        <w:bottom w:val="none" w:sz="0" w:space="0" w:color="auto"/>
        <w:right w:val="none" w:sz="0" w:space="0" w:color="auto"/>
      </w:divBdr>
      <w:divsChild>
        <w:div w:id="630789828">
          <w:marLeft w:val="547"/>
          <w:marRight w:val="0"/>
          <w:marTop w:val="0"/>
          <w:marBottom w:val="0"/>
          <w:divBdr>
            <w:top w:val="none" w:sz="0" w:space="0" w:color="auto"/>
            <w:left w:val="none" w:sz="0" w:space="0" w:color="auto"/>
            <w:bottom w:val="none" w:sz="0" w:space="0" w:color="auto"/>
            <w:right w:val="none" w:sz="0" w:space="0" w:color="auto"/>
          </w:divBdr>
        </w:div>
        <w:div w:id="1359962645">
          <w:marLeft w:val="547"/>
          <w:marRight w:val="0"/>
          <w:marTop w:val="0"/>
          <w:marBottom w:val="0"/>
          <w:divBdr>
            <w:top w:val="none" w:sz="0" w:space="0" w:color="auto"/>
            <w:left w:val="none" w:sz="0" w:space="0" w:color="auto"/>
            <w:bottom w:val="none" w:sz="0" w:space="0" w:color="auto"/>
            <w:right w:val="none" w:sz="0" w:space="0" w:color="auto"/>
          </w:divBdr>
        </w:div>
        <w:div w:id="1445539343">
          <w:marLeft w:val="547"/>
          <w:marRight w:val="0"/>
          <w:marTop w:val="0"/>
          <w:marBottom w:val="0"/>
          <w:divBdr>
            <w:top w:val="none" w:sz="0" w:space="0" w:color="auto"/>
            <w:left w:val="none" w:sz="0" w:space="0" w:color="auto"/>
            <w:bottom w:val="none" w:sz="0" w:space="0" w:color="auto"/>
            <w:right w:val="none" w:sz="0" w:space="0" w:color="auto"/>
          </w:divBdr>
        </w:div>
        <w:div w:id="1678922339">
          <w:marLeft w:val="547"/>
          <w:marRight w:val="0"/>
          <w:marTop w:val="0"/>
          <w:marBottom w:val="0"/>
          <w:divBdr>
            <w:top w:val="none" w:sz="0" w:space="0" w:color="auto"/>
            <w:left w:val="none" w:sz="0" w:space="0" w:color="auto"/>
            <w:bottom w:val="none" w:sz="0" w:space="0" w:color="auto"/>
            <w:right w:val="none" w:sz="0" w:space="0" w:color="auto"/>
          </w:divBdr>
        </w:div>
        <w:div w:id="1904170302">
          <w:marLeft w:val="547"/>
          <w:marRight w:val="0"/>
          <w:marTop w:val="0"/>
          <w:marBottom w:val="0"/>
          <w:divBdr>
            <w:top w:val="none" w:sz="0" w:space="0" w:color="auto"/>
            <w:left w:val="none" w:sz="0" w:space="0" w:color="auto"/>
            <w:bottom w:val="none" w:sz="0" w:space="0" w:color="auto"/>
            <w:right w:val="none" w:sz="0" w:space="0" w:color="auto"/>
          </w:divBdr>
        </w:div>
        <w:div w:id="2080785070">
          <w:marLeft w:val="1166"/>
          <w:marRight w:val="0"/>
          <w:marTop w:val="0"/>
          <w:marBottom w:val="0"/>
          <w:divBdr>
            <w:top w:val="none" w:sz="0" w:space="0" w:color="auto"/>
            <w:left w:val="none" w:sz="0" w:space="0" w:color="auto"/>
            <w:bottom w:val="none" w:sz="0" w:space="0" w:color="auto"/>
            <w:right w:val="none" w:sz="0" w:space="0" w:color="auto"/>
          </w:divBdr>
        </w:div>
      </w:divsChild>
    </w:div>
    <w:div w:id="205026870">
      <w:bodyDiv w:val="1"/>
      <w:marLeft w:val="0"/>
      <w:marRight w:val="0"/>
      <w:marTop w:val="0"/>
      <w:marBottom w:val="0"/>
      <w:divBdr>
        <w:top w:val="none" w:sz="0" w:space="0" w:color="auto"/>
        <w:left w:val="none" w:sz="0" w:space="0" w:color="auto"/>
        <w:bottom w:val="none" w:sz="0" w:space="0" w:color="auto"/>
        <w:right w:val="none" w:sz="0" w:space="0" w:color="auto"/>
      </w:divBdr>
      <w:divsChild>
        <w:div w:id="1719553253">
          <w:marLeft w:val="547"/>
          <w:marRight w:val="0"/>
          <w:marTop w:val="0"/>
          <w:marBottom w:val="0"/>
          <w:divBdr>
            <w:top w:val="none" w:sz="0" w:space="0" w:color="auto"/>
            <w:left w:val="none" w:sz="0" w:space="0" w:color="auto"/>
            <w:bottom w:val="none" w:sz="0" w:space="0" w:color="auto"/>
            <w:right w:val="none" w:sz="0" w:space="0" w:color="auto"/>
          </w:divBdr>
        </w:div>
      </w:divsChild>
    </w:div>
    <w:div w:id="211311210">
      <w:bodyDiv w:val="1"/>
      <w:marLeft w:val="0"/>
      <w:marRight w:val="0"/>
      <w:marTop w:val="0"/>
      <w:marBottom w:val="0"/>
      <w:divBdr>
        <w:top w:val="none" w:sz="0" w:space="0" w:color="auto"/>
        <w:left w:val="none" w:sz="0" w:space="0" w:color="auto"/>
        <w:bottom w:val="none" w:sz="0" w:space="0" w:color="auto"/>
        <w:right w:val="none" w:sz="0" w:space="0" w:color="auto"/>
      </w:divBdr>
    </w:div>
    <w:div w:id="222066222">
      <w:bodyDiv w:val="1"/>
      <w:marLeft w:val="0"/>
      <w:marRight w:val="0"/>
      <w:marTop w:val="0"/>
      <w:marBottom w:val="0"/>
      <w:divBdr>
        <w:top w:val="none" w:sz="0" w:space="0" w:color="auto"/>
        <w:left w:val="none" w:sz="0" w:space="0" w:color="auto"/>
        <w:bottom w:val="none" w:sz="0" w:space="0" w:color="auto"/>
        <w:right w:val="none" w:sz="0" w:space="0" w:color="auto"/>
      </w:divBdr>
      <w:divsChild>
        <w:div w:id="1245410177">
          <w:marLeft w:val="1800"/>
          <w:marRight w:val="0"/>
          <w:marTop w:val="0"/>
          <w:marBottom w:val="0"/>
          <w:divBdr>
            <w:top w:val="none" w:sz="0" w:space="0" w:color="auto"/>
            <w:left w:val="none" w:sz="0" w:space="0" w:color="auto"/>
            <w:bottom w:val="none" w:sz="0" w:space="0" w:color="auto"/>
            <w:right w:val="none" w:sz="0" w:space="0" w:color="auto"/>
          </w:divBdr>
        </w:div>
        <w:div w:id="1466509305">
          <w:marLeft w:val="2520"/>
          <w:marRight w:val="0"/>
          <w:marTop w:val="0"/>
          <w:marBottom w:val="0"/>
          <w:divBdr>
            <w:top w:val="none" w:sz="0" w:space="0" w:color="auto"/>
            <w:left w:val="none" w:sz="0" w:space="0" w:color="auto"/>
            <w:bottom w:val="none" w:sz="0" w:space="0" w:color="auto"/>
            <w:right w:val="none" w:sz="0" w:space="0" w:color="auto"/>
          </w:divBdr>
        </w:div>
        <w:div w:id="1737508072">
          <w:marLeft w:val="2520"/>
          <w:marRight w:val="0"/>
          <w:marTop w:val="0"/>
          <w:marBottom w:val="0"/>
          <w:divBdr>
            <w:top w:val="none" w:sz="0" w:space="0" w:color="auto"/>
            <w:left w:val="none" w:sz="0" w:space="0" w:color="auto"/>
            <w:bottom w:val="none" w:sz="0" w:space="0" w:color="auto"/>
            <w:right w:val="none" w:sz="0" w:space="0" w:color="auto"/>
          </w:divBdr>
        </w:div>
        <w:div w:id="2074158997">
          <w:marLeft w:val="893"/>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33130882">
      <w:bodyDiv w:val="1"/>
      <w:marLeft w:val="0"/>
      <w:marRight w:val="0"/>
      <w:marTop w:val="0"/>
      <w:marBottom w:val="0"/>
      <w:divBdr>
        <w:top w:val="none" w:sz="0" w:space="0" w:color="auto"/>
        <w:left w:val="none" w:sz="0" w:space="0" w:color="auto"/>
        <w:bottom w:val="none" w:sz="0" w:space="0" w:color="auto"/>
        <w:right w:val="none" w:sz="0" w:space="0" w:color="auto"/>
      </w:divBdr>
    </w:div>
    <w:div w:id="237061039">
      <w:bodyDiv w:val="1"/>
      <w:marLeft w:val="0"/>
      <w:marRight w:val="0"/>
      <w:marTop w:val="0"/>
      <w:marBottom w:val="0"/>
      <w:divBdr>
        <w:top w:val="none" w:sz="0" w:space="0" w:color="auto"/>
        <w:left w:val="none" w:sz="0" w:space="0" w:color="auto"/>
        <w:bottom w:val="none" w:sz="0" w:space="0" w:color="auto"/>
        <w:right w:val="none" w:sz="0" w:space="0" w:color="auto"/>
      </w:divBdr>
      <w:divsChild>
        <w:div w:id="1083066408">
          <w:marLeft w:val="1166"/>
          <w:marRight w:val="0"/>
          <w:marTop w:val="0"/>
          <w:marBottom w:val="0"/>
          <w:divBdr>
            <w:top w:val="none" w:sz="0" w:space="0" w:color="auto"/>
            <w:left w:val="none" w:sz="0" w:space="0" w:color="auto"/>
            <w:bottom w:val="none" w:sz="0" w:space="0" w:color="auto"/>
            <w:right w:val="none" w:sz="0" w:space="0" w:color="auto"/>
          </w:divBdr>
        </w:div>
        <w:div w:id="1818719140">
          <w:marLeft w:val="1800"/>
          <w:marRight w:val="0"/>
          <w:marTop w:val="0"/>
          <w:marBottom w:val="0"/>
          <w:divBdr>
            <w:top w:val="none" w:sz="0" w:space="0" w:color="auto"/>
            <w:left w:val="none" w:sz="0" w:space="0" w:color="auto"/>
            <w:bottom w:val="none" w:sz="0" w:space="0" w:color="auto"/>
            <w:right w:val="none" w:sz="0" w:space="0" w:color="auto"/>
          </w:divBdr>
        </w:div>
      </w:divsChild>
    </w:div>
    <w:div w:id="247349131">
      <w:bodyDiv w:val="1"/>
      <w:marLeft w:val="0"/>
      <w:marRight w:val="0"/>
      <w:marTop w:val="0"/>
      <w:marBottom w:val="0"/>
      <w:divBdr>
        <w:top w:val="none" w:sz="0" w:space="0" w:color="auto"/>
        <w:left w:val="none" w:sz="0" w:space="0" w:color="auto"/>
        <w:bottom w:val="none" w:sz="0" w:space="0" w:color="auto"/>
        <w:right w:val="none" w:sz="0" w:space="0" w:color="auto"/>
      </w:divBdr>
    </w:div>
    <w:div w:id="248196627">
      <w:bodyDiv w:val="1"/>
      <w:marLeft w:val="0"/>
      <w:marRight w:val="0"/>
      <w:marTop w:val="0"/>
      <w:marBottom w:val="0"/>
      <w:divBdr>
        <w:top w:val="none" w:sz="0" w:space="0" w:color="auto"/>
        <w:left w:val="none" w:sz="0" w:space="0" w:color="auto"/>
        <w:bottom w:val="none" w:sz="0" w:space="0" w:color="auto"/>
        <w:right w:val="none" w:sz="0" w:space="0" w:color="auto"/>
      </w:divBdr>
      <w:divsChild>
        <w:div w:id="608005211">
          <w:marLeft w:val="1800"/>
          <w:marRight w:val="0"/>
          <w:marTop w:val="0"/>
          <w:marBottom w:val="0"/>
          <w:divBdr>
            <w:top w:val="none" w:sz="0" w:space="0" w:color="auto"/>
            <w:left w:val="none" w:sz="0" w:space="0" w:color="auto"/>
            <w:bottom w:val="none" w:sz="0" w:space="0" w:color="auto"/>
            <w:right w:val="none" w:sz="0" w:space="0" w:color="auto"/>
          </w:divBdr>
        </w:div>
        <w:div w:id="1771003297">
          <w:marLeft w:val="1166"/>
          <w:marRight w:val="0"/>
          <w:marTop w:val="0"/>
          <w:marBottom w:val="0"/>
          <w:divBdr>
            <w:top w:val="none" w:sz="0" w:space="0" w:color="auto"/>
            <w:left w:val="none" w:sz="0" w:space="0" w:color="auto"/>
            <w:bottom w:val="none" w:sz="0" w:space="0" w:color="auto"/>
            <w:right w:val="none" w:sz="0" w:space="0" w:color="auto"/>
          </w:divBdr>
        </w:div>
      </w:divsChild>
    </w:div>
    <w:div w:id="248854536">
      <w:bodyDiv w:val="1"/>
      <w:marLeft w:val="0"/>
      <w:marRight w:val="0"/>
      <w:marTop w:val="0"/>
      <w:marBottom w:val="0"/>
      <w:divBdr>
        <w:top w:val="none" w:sz="0" w:space="0" w:color="auto"/>
        <w:left w:val="none" w:sz="0" w:space="0" w:color="auto"/>
        <w:bottom w:val="none" w:sz="0" w:space="0" w:color="auto"/>
        <w:right w:val="none" w:sz="0" w:space="0" w:color="auto"/>
      </w:divBdr>
    </w:div>
    <w:div w:id="257912074">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78878868">
      <w:bodyDiv w:val="1"/>
      <w:marLeft w:val="0"/>
      <w:marRight w:val="0"/>
      <w:marTop w:val="0"/>
      <w:marBottom w:val="0"/>
      <w:divBdr>
        <w:top w:val="none" w:sz="0" w:space="0" w:color="auto"/>
        <w:left w:val="none" w:sz="0" w:space="0" w:color="auto"/>
        <w:bottom w:val="none" w:sz="0" w:space="0" w:color="auto"/>
        <w:right w:val="none" w:sz="0" w:space="0" w:color="auto"/>
      </w:divBdr>
    </w:div>
    <w:div w:id="281115712">
      <w:bodyDiv w:val="1"/>
      <w:marLeft w:val="0"/>
      <w:marRight w:val="0"/>
      <w:marTop w:val="0"/>
      <w:marBottom w:val="0"/>
      <w:divBdr>
        <w:top w:val="none" w:sz="0" w:space="0" w:color="auto"/>
        <w:left w:val="none" w:sz="0" w:space="0" w:color="auto"/>
        <w:bottom w:val="none" w:sz="0" w:space="0" w:color="auto"/>
        <w:right w:val="none" w:sz="0" w:space="0" w:color="auto"/>
      </w:divBdr>
    </w:div>
    <w:div w:id="281351593">
      <w:bodyDiv w:val="1"/>
      <w:marLeft w:val="0"/>
      <w:marRight w:val="0"/>
      <w:marTop w:val="0"/>
      <w:marBottom w:val="0"/>
      <w:divBdr>
        <w:top w:val="none" w:sz="0" w:space="0" w:color="auto"/>
        <w:left w:val="none" w:sz="0" w:space="0" w:color="auto"/>
        <w:bottom w:val="none" w:sz="0" w:space="0" w:color="auto"/>
        <w:right w:val="none" w:sz="0" w:space="0" w:color="auto"/>
      </w:divBdr>
      <w:divsChild>
        <w:div w:id="1423791884">
          <w:marLeft w:val="547"/>
          <w:marRight w:val="0"/>
          <w:marTop w:val="0"/>
          <w:marBottom w:val="0"/>
          <w:divBdr>
            <w:top w:val="none" w:sz="0" w:space="0" w:color="auto"/>
            <w:left w:val="none" w:sz="0" w:space="0" w:color="auto"/>
            <w:bottom w:val="none" w:sz="0" w:space="0" w:color="auto"/>
            <w:right w:val="none" w:sz="0" w:space="0" w:color="auto"/>
          </w:divBdr>
        </w:div>
      </w:divsChild>
    </w:div>
    <w:div w:id="290134142">
      <w:bodyDiv w:val="1"/>
      <w:marLeft w:val="0"/>
      <w:marRight w:val="0"/>
      <w:marTop w:val="0"/>
      <w:marBottom w:val="0"/>
      <w:divBdr>
        <w:top w:val="none" w:sz="0" w:space="0" w:color="auto"/>
        <w:left w:val="none" w:sz="0" w:space="0" w:color="auto"/>
        <w:bottom w:val="none" w:sz="0" w:space="0" w:color="auto"/>
        <w:right w:val="none" w:sz="0" w:space="0" w:color="auto"/>
      </w:divBdr>
      <w:divsChild>
        <w:div w:id="119305383">
          <w:marLeft w:val="547"/>
          <w:marRight w:val="0"/>
          <w:marTop w:val="0"/>
          <w:marBottom w:val="120"/>
          <w:divBdr>
            <w:top w:val="none" w:sz="0" w:space="0" w:color="auto"/>
            <w:left w:val="none" w:sz="0" w:space="0" w:color="auto"/>
            <w:bottom w:val="none" w:sz="0" w:space="0" w:color="auto"/>
            <w:right w:val="none" w:sz="0" w:space="0" w:color="auto"/>
          </w:divBdr>
        </w:div>
        <w:div w:id="163517902">
          <w:marLeft w:val="547"/>
          <w:marRight w:val="0"/>
          <w:marTop w:val="0"/>
          <w:marBottom w:val="0"/>
          <w:divBdr>
            <w:top w:val="none" w:sz="0" w:space="0" w:color="auto"/>
            <w:left w:val="none" w:sz="0" w:space="0" w:color="auto"/>
            <w:bottom w:val="none" w:sz="0" w:space="0" w:color="auto"/>
            <w:right w:val="none" w:sz="0" w:space="0" w:color="auto"/>
          </w:divBdr>
        </w:div>
        <w:div w:id="511455003">
          <w:marLeft w:val="907"/>
          <w:marRight w:val="0"/>
          <w:marTop w:val="0"/>
          <w:marBottom w:val="0"/>
          <w:divBdr>
            <w:top w:val="none" w:sz="0" w:space="0" w:color="auto"/>
            <w:left w:val="none" w:sz="0" w:space="0" w:color="auto"/>
            <w:bottom w:val="none" w:sz="0" w:space="0" w:color="auto"/>
            <w:right w:val="none" w:sz="0" w:space="0" w:color="auto"/>
          </w:divBdr>
        </w:div>
        <w:div w:id="703746489">
          <w:marLeft w:val="1800"/>
          <w:marRight w:val="0"/>
          <w:marTop w:val="0"/>
          <w:marBottom w:val="0"/>
          <w:divBdr>
            <w:top w:val="none" w:sz="0" w:space="0" w:color="auto"/>
            <w:left w:val="none" w:sz="0" w:space="0" w:color="auto"/>
            <w:bottom w:val="none" w:sz="0" w:space="0" w:color="auto"/>
            <w:right w:val="none" w:sz="0" w:space="0" w:color="auto"/>
          </w:divBdr>
        </w:div>
        <w:div w:id="940793189">
          <w:marLeft w:val="1166"/>
          <w:marRight w:val="0"/>
          <w:marTop w:val="0"/>
          <w:marBottom w:val="0"/>
          <w:divBdr>
            <w:top w:val="none" w:sz="0" w:space="0" w:color="auto"/>
            <w:left w:val="none" w:sz="0" w:space="0" w:color="auto"/>
            <w:bottom w:val="none" w:sz="0" w:space="0" w:color="auto"/>
            <w:right w:val="none" w:sz="0" w:space="0" w:color="auto"/>
          </w:divBdr>
        </w:div>
        <w:div w:id="1047028033">
          <w:marLeft w:val="547"/>
          <w:marRight w:val="0"/>
          <w:marTop w:val="0"/>
          <w:marBottom w:val="0"/>
          <w:divBdr>
            <w:top w:val="none" w:sz="0" w:space="0" w:color="auto"/>
            <w:left w:val="none" w:sz="0" w:space="0" w:color="auto"/>
            <w:bottom w:val="none" w:sz="0" w:space="0" w:color="auto"/>
            <w:right w:val="none" w:sz="0" w:space="0" w:color="auto"/>
          </w:divBdr>
        </w:div>
        <w:div w:id="1074665154">
          <w:marLeft w:val="907"/>
          <w:marRight w:val="0"/>
          <w:marTop w:val="0"/>
          <w:marBottom w:val="0"/>
          <w:divBdr>
            <w:top w:val="none" w:sz="0" w:space="0" w:color="auto"/>
            <w:left w:val="none" w:sz="0" w:space="0" w:color="auto"/>
            <w:bottom w:val="none" w:sz="0" w:space="0" w:color="auto"/>
            <w:right w:val="none" w:sz="0" w:space="0" w:color="auto"/>
          </w:divBdr>
        </w:div>
        <w:div w:id="1187597982">
          <w:marLeft w:val="907"/>
          <w:marRight w:val="0"/>
          <w:marTop w:val="0"/>
          <w:marBottom w:val="0"/>
          <w:divBdr>
            <w:top w:val="none" w:sz="0" w:space="0" w:color="auto"/>
            <w:left w:val="none" w:sz="0" w:space="0" w:color="auto"/>
            <w:bottom w:val="none" w:sz="0" w:space="0" w:color="auto"/>
            <w:right w:val="none" w:sz="0" w:space="0" w:color="auto"/>
          </w:divBdr>
        </w:div>
        <w:div w:id="1188644350">
          <w:marLeft w:val="547"/>
          <w:marRight w:val="0"/>
          <w:marTop w:val="0"/>
          <w:marBottom w:val="120"/>
          <w:divBdr>
            <w:top w:val="none" w:sz="0" w:space="0" w:color="auto"/>
            <w:left w:val="none" w:sz="0" w:space="0" w:color="auto"/>
            <w:bottom w:val="none" w:sz="0" w:space="0" w:color="auto"/>
            <w:right w:val="none" w:sz="0" w:space="0" w:color="auto"/>
          </w:divBdr>
        </w:div>
        <w:div w:id="1375425241">
          <w:marLeft w:val="907"/>
          <w:marRight w:val="0"/>
          <w:marTop w:val="0"/>
          <w:marBottom w:val="0"/>
          <w:divBdr>
            <w:top w:val="none" w:sz="0" w:space="0" w:color="auto"/>
            <w:left w:val="none" w:sz="0" w:space="0" w:color="auto"/>
            <w:bottom w:val="none" w:sz="0" w:space="0" w:color="auto"/>
            <w:right w:val="none" w:sz="0" w:space="0" w:color="auto"/>
          </w:divBdr>
        </w:div>
        <w:div w:id="1395859016">
          <w:marLeft w:val="547"/>
          <w:marRight w:val="0"/>
          <w:marTop w:val="0"/>
          <w:marBottom w:val="0"/>
          <w:divBdr>
            <w:top w:val="none" w:sz="0" w:space="0" w:color="auto"/>
            <w:left w:val="none" w:sz="0" w:space="0" w:color="auto"/>
            <w:bottom w:val="none" w:sz="0" w:space="0" w:color="auto"/>
            <w:right w:val="none" w:sz="0" w:space="0" w:color="auto"/>
          </w:divBdr>
        </w:div>
        <w:div w:id="1690250545">
          <w:marLeft w:val="907"/>
          <w:marRight w:val="0"/>
          <w:marTop w:val="0"/>
          <w:marBottom w:val="0"/>
          <w:divBdr>
            <w:top w:val="none" w:sz="0" w:space="0" w:color="auto"/>
            <w:left w:val="none" w:sz="0" w:space="0" w:color="auto"/>
            <w:bottom w:val="none" w:sz="0" w:space="0" w:color="auto"/>
            <w:right w:val="none" w:sz="0" w:space="0" w:color="auto"/>
          </w:divBdr>
        </w:div>
        <w:div w:id="1844857187">
          <w:marLeft w:val="907"/>
          <w:marRight w:val="0"/>
          <w:marTop w:val="0"/>
          <w:marBottom w:val="0"/>
          <w:divBdr>
            <w:top w:val="none" w:sz="0" w:space="0" w:color="auto"/>
            <w:left w:val="none" w:sz="0" w:space="0" w:color="auto"/>
            <w:bottom w:val="none" w:sz="0" w:space="0" w:color="auto"/>
            <w:right w:val="none" w:sz="0" w:space="0" w:color="auto"/>
          </w:divBdr>
        </w:div>
        <w:div w:id="1869879018">
          <w:marLeft w:val="907"/>
          <w:marRight w:val="0"/>
          <w:marTop w:val="0"/>
          <w:marBottom w:val="0"/>
          <w:divBdr>
            <w:top w:val="none" w:sz="0" w:space="0" w:color="auto"/>
            <w:left w:val="none" w:sz="0" w:space="0" w:color="auto"/>
            <w:bottom w:val="none" w:sz="0" w:space="0" w:color="auto"/>
            <w:right w:val="none" w:sz="0" w:space="0" w:color="auto"/>
          </w:divBdr>
        </w:div>
        <w:div w:id="1917669171">
          <w:marLeft w:val="907"/>
          <w:marRight w:val="0"/>
          <w:marTop w:val="0"/>
          <w:marBottom w:val="0"/>
          <w:divBdr>
            <w:top w:val="none" w:sz="0" w:space="0" w:color="auto"/>
            <w:left w:val="none" w:sz="0" w:space="0" w:color="auto"/>
            <w:bottom w:val="none" w:sz="0" w:space="0" w:color="auto"/>
            <w:right w:val="none" w:sz="0" w:space="0" w:color="auto"/>
          </w:divBdr>
        </w:div>
        <w:div w:id="1987736310">
          <w:marLeft w:val="907"/>
          <w:marRight w:val="0"/>
          <w:marTop w:val="0"/>
          <w:marBottom w:val="0"/>
          <w:divBdr>
            <w:top w:val="none" w:sz="0" w:space="0" w:color="auto"/>
            <w:left w:val="none" w:sz="0" w:space="0" w:color="auto"/>
            <w:bottom w:val="none" w:sz="0" w:space="0" w:color="auto"/>
            <w:right w:val="none" w:sz="0" w:space="0" w:color="auto"/>
          </w:divBdr>
        </w:div>
        <w:div w:id="2138794254">
          <w:marLeft w:val="547"/>
          <w:marRight w:val="0"/>
          <w:marTop w:val="0"/>
          <w:marBottom w:val="12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295139699">
      <w:bodyDiv w:val="1"/>
      <w:marLeft w:val="0"/>
      <w:marRight w:val="0"/>
      <w:marTop w:val="0"/>
      <w:marBottom w:val="0"/>
      <w:divBdr>
        <w:top w:val="none" w:sz="0" w:space="0" w:color="auto"/>
        <w:left w:val="none" w:sz="0" w:space="0" w:color="auto"/>
        <w:bottom w:val="none" w:sz="0" w:space="0" w:color="auto"/>
        <w:right w:val="none" w:sz="0" w:space="0" w:color="auto"/>
      </w:divBdr>
    </w:div>
    <w:div w:id="295992050">
      <w:bodyDiv w:val="1"/>
      <w:marLeft w:val="0"/>
      <w:marRight w:val="0"/>
      <w:marTop w:val="0"/>
      <w:marBottom w:val="0"/>
      <w:divBdr>
        <w:top w:val="none" w:sz="0" w:space="0" w:color="auto"/>
        <w:left w:val="none" w:sz="0" w:space="0" w:color="auto"/>
        <w:bottom w:val="none" w:sz="0" w:space="0" w:color="auto"/>
        <w:right w:val="none" w:sz="0" w:space="0" w:color="auto"/>
      </w:divBdr>
    </w:div>
    <w:div w:id="31538397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2970647">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26442130">
      <w:bodyDiv w:val="1"/>
      <w:marLeft w:val="0"/>
      <w:marRight w:val="0"/>
      <w:marTop w:val="0"/>
      <w:marBottom w:val="0"/>
      <w:divBdr>
        <w:top w:val="none" w:sz="0" w:space="0" w:color="auto"/>
        <w:left w:val="none" w:sz="0" w:space="0" w:color="auto"/>
        <w:bottom w:val="none" w:sz="0" w:space="0" w:color="auto"/>
        <w:right w:val="none" w:sz="0" w:space="0" w:color="auto"/>
      </w:divBdr>
      <w:divsChild>
        <w:div w:id="765465095">
          <w:marLeft w:val="274"/>
          <w:marRight w:val="0"/>
          <w:marTop w:val="0"/>
          <w:marBottom w:val="0"/>
          <w:divBdr>
            <w:top w:val="none" w:sz="0" w:space="0" w:color="auto"/>
            <w:left w:val="none" w:sz="0" w:space="0" w:color="auto"/>
            <w:bottom w:val="none" w:sz="0" w:space="0" w:color="auto"/>
            <w:right w:val="none" w:sz="0" w:space="0" w:color="auto"/>
          </w:divBdr>
        </w:div>
        <w:div w:id="1441560629">
          <w:marLeft w:val="274"/>
          <w:marRight w:val="0"/>
          <w:marTop w:val="0"/>
          <w:marBottom w:val="0"/>
          <w:divBdr>
            <w:top w:val="none" w:sz="0" w:space="0" w:color="auto"/>
            <w:left w:val="none" w:sz="0" w:space="0" w:color="auto"/>
            <w:bottom w:val="none" w:sz="0" w:space="0" w:color="auto"/>
            <w:right w:val="none" w:sz="0" w:space="0" w:color="auto"/>
          </w:divBdr>
        </w:div>
        <w:div w:id="1794594584">
          <w:marLeft w:val="274"/>
          <w:marRight w:val="0"/>
          <w:marTop w:val="0"/>
          <w:marBottom w:val="0"/>
          <w:divBdr>
            <w:top w:val="none" w:sz="0" w:space="0" w:color="auto"/>
            <w:left w:val="none" w:sz="0" w:space="0" w:color="auto"/>
            <w:bottom w:val="none" w:sz="0" w:space="0" w:color="auto"/>
            <w:right w:val="none" w:sz="0" w:space="0" w:color="auto"/>
          </w:divBdr>
        </w:div>
        <w:div w:id="1952930252">
          <w:marLeft w:val="274"/>
          <w:marRight w:val="0"/>
          <w:marTop w:val="0"/>
          <w:marBottom w:val="0"/>
          <w:divBdr>
            <w:top w:val="none" w:sz="0" w:space="0" w:color="auto"/>
            <w:left w:val="none" w:sz="0" w:space="0" w:color="auto"/>
            <w:bottom w:val="none" w:sz="0" w:space="0" w:color="auto"/>
            <w:right w:val="none" w:sz="0" w:space="0" w:color="auto"/>
          </w:divBdr>
        </w:div>
      </w:divsChild>
    </w:div>
    <w:div w:id="327488319">
      <w:bodyDiv w:val="1"/>
      <w:marLeft w:val="0"/>
      <w:marRight w:val="0"/>
      <w:marTop w:val="0"/>
      <w:marBottom w:val="0"/>
      <w:divBdr>
        <w:top w:val="none" w:sz="0" w:space="0" w:color="auto"/>
        <w:left w:val="none" w:sz="0" w:space="0" w:color="auto"/>
        <w:bottom w:val="none" w:sz="0" w:space="0" w:color="auto"/>
        <w:right w:val="none" w:sz="0" w:space="0" w:color="auto"/>
      </w:divBdr>
      <w:divsChild>
        <w:div w:id="515465853">
          <w:marLeft w:val="547"/>
          <w:marRight w:val="0"/>
          <w:marTop w:val="0"/>
          <w:marBottom w:val="0"/>
          <w:divBdr>
            <w:top w:val="none" w:sz="0" w:space="0" w:color="auto"/>
            <w:left w:val="none" w:sz="0" w:space="0" w:color="auto"/>
            <w:bottom w:val="none" w:sz="0" w:space="0" w:color="auto"/>
            <w:right w:val="none" w:sz="0" w:space="0" w:color="auto"/>
          </w:divBdr>
        </w:div>
        <w:div w:id="730690412">
          <w:marLeft w:val="2520"/>
          <w:marRight w:val="0"/>
          <w:marTop w:val="75"/>
          <w:marBottom w:val="0"/>
          <w:divBdr>
            <w:top w:val="none" w:sz="0" w:space="0" w:color="auto"/>
            <w:left w:val="none" w:sz="0" w:space="0" w:color="auto"/>
            <w:bottom w:val="none" w:sz="0" w:space="0" w:color="auto"/>
            <w:right w:val="none" w:sz="0" w:space="0" w:color="auto"/>
          </w:divBdr>
        </w:div>
        <w:div w:id="979841429">
          <w:marLeft w:val="1166"/>
          <w:marRight w:val="0"/>
          <w:marTop w:val="75"/>
          <w:marBottom w:val="0"/>
          <w:divBdr>
            <w:top w:val="none" w:sz="0" w:space="0" w:color="auto"/>
            <w:left w:val="none" w:sz="0" w:space="0" w:color="auto"/>
            <w:bottom w:val="none" w:sz="0" w:space="0" w:color="auto"/>
            <w:right w:val="none" w:sz="0" w:space="0" w:color="auto"/>
          </w:divBdr>
        </w:div>
        <w:div w:id="1134635401">
          <w:marLeft w:val="1800"/>
          <w:marRight w:val="0"/>
          <w:marTop w:val="75"/>
          <w:marBottom w:val="0"/>
          <w:divBdr>
            <w:top w:val="none" w:sz="0" w:space="0" w:color="auto"/>
            <w:left w:val="none" w:sz="0" w:space="0" w:color="auto"/>
            <w:bottom w:val="none" w:sz="0" w:space="0" w:color="auto"/>
            <w:right w:val="none" w:sz="0" w:space="0" w:color="auto"/>
          </w:divBdr>
        </w:div>
        <w:div w:id="1605990320">
          <w:marLeft w:val="1166"/>
          <w:marRight w:val="0"/>
          <w:marTop w:val="75"/>
          <w:marBottom w:val="0"/>
          <w:divBdr>
            <w:top w:val="none" w:sz="0" w:space="0" w:color="auto"/>
            <w:left w:val="none" w:sz="0" w:space="0" w:color="auto"/>
            <w:bottom w:val="none" w:sz="0" w:space="0" w:color="auto"/>
            <w:right w:val="none" w:sz="0" w:space="0" w:color="auto"/>
          </w:divBdr>
        </w:div>
        <w:div w:id="1868130728">
          <w:marLeft w:val="1800"/>
          <w:marRight w:val="0"/>
          <w:marTop w:val="75"/>
          <w:marBottom w:val="0"/>
          <w:divBdr>
            <w:top w:val="none" w:sz="0" w:space="0" w:color="auto"/>
            <w:left w:val="none" w:sz="0" w:space="0" w:color="auto"/>
            <w:bottom w:val="none" w:sz="0" w:space="0" w:color="auto"/>
            <w:right w:val="none" w:sz="0" w:space="0" w:color="auto"/>
          </w:divBdr>
        </w:div>
      </w:divsChild>
    </w:div>
    <w:div w:id="327559531">
      <w:bodyDiv w:val="1"/>
      <w:marLeft w:val="0"/>
      <w:marRight w:val="0"/>
      <w:marTop w:val="0"/>
      <w:marBottom w:val="0"/>
      <w:divBdr>
        <w:top w:val="none" w:sz="0" w:space="0" w:color="auto"/>
        <w:left w:val="none" w:sz="0" w:space="0" w:color="auto"/>
        <w:bottom w:val="none" w:sz="0" w:space="0" w:color="auto"/>
        <w:right w:val="none" w:sz="0" w:space="0" w:color="auto"/>
      </w:divBdr>
      <w:divsChild>
        <w:div w:id="648557386">
          <w:marLeft w:val="547"/>
          <w:marRight w:val="0"/>
          <w:marTop w:val="0"/>
          <w:marBottom w:val="0"/>
          <w:divBdr>
            <w:top w:val="none" w:sz="0" w:space="0" w:color="auto"/>
            <w:left w:val="none" w:sz="0" w:space="0" w:color="auto"/>
            <w:bottom w:val="none" w:sz="0" w:space="0" w:color="auto"/>
            <w:right w:val="none" w:sz="0" w:space="0" w:color="auto"/>
          </w:divBdr>
        </w:div>
        <w:div w:id="865798837">
          <w:marLeft w:val="1166"/>
          <w:marRight w:val="0"/>
          <w:marTop w:val="75"/>
          <w:marBottom w:val="0"/>
          <w:divBdr>
            <w:top w:val="none" w:sz="0" w:space="0" w:color="auto"/>
            <w:left w:val="none" w:sz="0" w:space="0" w:color="auto"/>
            <w:bottom w:val="none" w:sz="0" w:space="0" w:color="auto"/>
            <w:right w:val="none" w:sz="0" w:space="0" w:color="auto"/>
          </w:divBdr>
        </w:div>
        <w:div w:id="1036394715">
          <w:marLeft w:val="1166"/>
          <w:marRight w:val="0"/>
          <w:marTop w:val="75"/>
          <w:marBottom w:val="0"/>
          <w:divBdr>
            <w:top w:val="none" w:sz="0" w:space="0" w:color="auto"/>
            <w:left w:val="none" w:sz="0" w:space="0" w:color="auto"/>
            <w:bottom w:val="none" w:sz="0" w:space="0" w:color="auto"/>
            <w:right w:val="none" w:sz="0" w:space="0" w:color="auto"/>
          </w:divBdr>
        </w:div>
        <w:div w:id="1270241564">
          <w:marLeft w:val="1800"/>
          <w:marRight w:val="0"/>
          <w:marTop w:val="75"/>
          <w:marBottom w:val="0"/>
          <w:divBdr>
            <w:top w:val="none" w:sz="0" w:space="0" w:color="auto"/>
            <w:left w:val="none" w:sz="0" w:space="0" w:color="auto"/>
            <w:bottom w:val="none" w:sz="0" w:space="0" w:color="auto"/>
            <w:right w:val="none" w:sz="0" w:space="0" w:color="auto"/>
          </w:divBdr>
        </w:div>
        <w:div w:id="1517889467">
          <w:marLeft w:val="1800"/>
          <w:marRight w:val="0"/>
          <w:marTop w:val="75"/>
          <w:marBottom w:val="0"/>
          <w:divBdr>
            <w:top w:val="none" w:sz="0" w:space="0" w:color="auto"/>
            <w:left w:val="none" w:sz="0" w:space="0" w:color="auto"/>
            <w:bottom w:val="none" w:sz="0" w:space="0" w:color="auto"/>
            <w:right w:val="none" w:sz="0" w:space="0" w:color="auto"/>
          </w:divBdr>
        </w:div>
        <w:div w:id="1867137379">
          <w:marLeft w:val="2520"/>
          <w:marRight w:val="0"/>
          <w:marTop w:val="75"/>
          <w:marBottom w:val="0"/>
          <w:divBdr>
            <w:top w:val="none" w:sz="0" w:space="0" w:color="auto"/>
            <w:left w:val="none" w:sz="0" w:space="0" w:color="auto"/>
            <w:bottom w:val="none" w:sz="0" w:space="0" w:color="auto"/>
            <w:right w:val="none" w:sz="0" w:space="0" w:color="auto"/>
          </w:divBdr>
        </w:div>
      </w:divsChild>
    </w:div>
    <w:div w:id="334768078">
      <w:bodyDiv w:val="1"/>
      <w:marLeft w:val="0"/>
      <w:marRight w:val="0"/>
      <w:marTop w:val="0"/>
      <w:marBottom w:val="0"/>
      <w:divBdr>
        <w:top w:val="none" w:sz="0" w:space="0" w:color="auto"/>
        <w:left w:val="none" w:sz="0" w:space="0" w:color="auto"/>
        <w:bottom w:val="none" w:sz="0" w:space="0" w:color="auto"/>
        <w:right w:val="none" w:sz="0" w:space="0" w:color="auto"/>
      </w:divBdr>
    </w:div>
    <w:div w:id="338238561">
      <w:bodyDiv w:val="1"/>
      <w:marLeft w:val="0"/>
      <w:marRight w:val="0"/>
      <w:marTop w:val="0"/>
      <w:marBottom w:val="0"/>
      <w:divBdr>
        <w:top w:val="none" w:sz="0" w:space="0" w:color="auto"/>
        <w:left w:val="none" w:sz="0" w:space="0" w:color="auto"/>
        <w:bottom w:val="none" w:sz="0" w:space="0" w:color="auto"/>
        <w:right w:val="none" w:sz="0" w:space="0" w:color="auto"/>
      </w:divBdr>
    </w:div>
    <w:div w:id="339087935">
      <w:bodyDiv w:val="1"/>
      <w:marLeft w:val="0"/>
      <w:marRight w:val="0"/>
      <w:marTop w:val="0"/>
      <w:marBottom w:val="0"/>
      <w:divBdr>
        <w:top w:val="none" w:sz="0" w:space="0" w:color="auto"/>
        <w:left w:val="none" w:sz="0" w:space="0" w:color="auto"/>
        <w:bottom w:val="none" w:sz="0" w:space="0" w:color="auto"/>
        <w:right w:val="none" w:sz="0" w:space="0" w:color="auto"/>
      </w:divBdr>
      <w:divsChild>
        <w:div w:id="446436367">
          <w:marLeft w:val="1166"/>
          <w:marRight w:val="0"/>
          <w:marTop w:val="0"/>
          <w:marBottom w:val="120"/>
          <w:divBdr>
            <w:top w:val="none" w:sz="0" w:space="0" w:color="auto"/>
            <w:left w:val="none" w:sz="0" w:space="0" w:color="auto"/>
            <w:bottom w:val="none" w:sz="0" w:space="0" w:color="auto"/>
            <w:right w:val="none" w:sz="0" w:space="0" w:color="auto"/>
          </w:divBdr>
        </w:div>
        <w:div w:id="675960305">
          <w:marLeft w:val="1166"/>
          <w:marRight w:val="0"/>
          <w:marTop w:val="0"/>
          <w:marBottom w:val="120"/>
          <w:divBdr>
            <w:top w:val="none" w:sz="0" w:space="0" w:color="auto"/>
            <w:left w:val="none" w:sz="0" w:space="0" w:color="auto"/>
            <w:bottom w:val="none" w:sz="0" w:space="0" w:color="auto"/>
            <w:right w:val="none" w:sz="0" w:space="0" w:color="auto"/>
          </w:divBdr>
        </w:div>
        <w:div w:id="1121073408">
          <w:marLeft w:val="1166"/>
          <w:marRight w:val="0"/>
          <w:marTop w:val="0"/>
          <w:marBottom w:val="12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3216187">
      <w:bodyDiv w:val="1"/>
      <w:marLeft w:val="0"/>
      <w:marRight w:val="0"/>
      <w:marTop w:val="0"/>
      <w:marBottom w:val="0"/>
      <w:divBdr>
        <w:top w:val="none" w:sz="0" w:space="0" w:color="auto"/>
        <w:left w:val="none" w:sz="0" w:space="0" w:color="auto"/>
        <w:bottom w:val="none" w:sz="0" w:space="0" w:color="auto"/>
        <w:right w:val="none" w:sz="0" w:space="0" w:color="auto"/>
      </w:divBdr>
    </w:div>
    <w:div w:id="363944947">
      <w:bodyDiv w:val="1"/>
      <w:marLeft w:val="0"/>
      <w:marRight w:val="0"/>
      <w:marTop w:val="0"/>
      <w:marBottom w:val="0"/>
      <w:divBdr>
        <w:top w:val="none" w:sz="0" w:space="0" w:color="auto"/>
        <w:left w:val="none" w:sz="0" w:space="0" w:color="auto"/>
        <w:bottom w:val="none" w:sz="0" w:space="0" w:color="auto"/>
        <w:right w:val="none" w:sz="0" w:space="0" w:color="auto"/>
      </w:divBdr>
      <w:divsChild>
        <w:div w:id="555774217">
          <w:marLeft w:val="0"/>
          <w:marRight w:val="0"/>
          <w:marTop w:val="0"/>
          <w:marBottom w:val="0"/>
          <w:divBdr>
            <w:top w:val="none" w:sz="0" w:space="0" w:color="auto"/>
            <w:left w:val="none" w:sz="0" w:space="0" w:color="auto"/>
            <w:bottom w:val="none" w:sz="0" w:space="0" w:color="auto"/>
            <w:right w:val="none" w:sz="0" w:space="0" w:color="auto"/>
          </w:divBdr>
          <w:divsChild>
            <w:div w:id="144514935">
              <w:marLeft w:val="0"/>
              <w:marRight w:val="0"/>
              <w:marTop w:val="0"/>
              <w:marBottom w:val="0"/>
              <w:divBdr>
                <w:top w:val="none" w:sz="0" w:space="0" w:color="auto"/>
                <w:left w:val="none" w:sz="0" w:space="0" w:color="auto"/>
                <w:bottom w:val="none" w:sz="0" w:space="0" w:color="auto"/>
                <w:right w:val="none" w:sz="0" w:space="0" w:color="auto"/>
              </w:divBdr>
              <w:divsChild>
                <w:div w:id="754281556">
                  <w:marLeft w:val="0"/>
                  <w:marRight w:val="0"/>
                  <w:marTop w:val="0"/>
                  <w:marBottom w:val="0"/>
                  <w:divBdr>
                    <w:top w:val="none" w:sz="0" w:space="0" w:color="auto"/>
                    <w:left w:val="none" w:sz="0" w:space="0" w:color="auto"/>
                    <w:bottom w:val="none" w:sz="0" w:space="0" w:color="auto"/>
                    <w:right w:val="none" w:sz="0" w:space="0" w:color="auto"/>
                  </w:divBdr>
                </w:div>
              </w:divsChild>
            </w:div>
            <w:div w:id="599685472">
              <w:marLeft w:val="0"/>
              <w:marRight w:val="0"/>
              <w:marTop w:val="0"/>
              <w:marBottom w:val="0"/>
              <w:divBdr>
                <w:top w:val="none" w:sz="0" w:space="0" w:color="auto"/>
                <w:left w:val="none" w:sz="0" w:space="0" w:color="auto"/>
                <w:bottom w:val="none" w:sz="0" w:space="0" w:color="auto"/>
                <w:right w:val="none" w:sz="0" w:space="0" w:color="auto"/>
              </w:divBdr>
              <w:divsChild>
                <w:div w:id="1393694345">
                  <w:marLeft w:val="0"/>
                  <w:marRight w:val="0"/>
                  <w:marTop w:val="0"/>
                  <w:marBottom w:val="0"/>
                  <w:divBdr>
                    <w:top w:val="none" w:sz="0" w:space="0" w:color="auto"/>
                    <w:left w:val="none" w:sz="0" w:space="0" w:color="auto"/>
                    <w:bottom w:val="none" w:sz="0" w:space="0" w:color="auto"/>
                    <w:right w:val="none" w:sz="0" w:space="0" w:color="auto"/>
                  </w:divBdr>
                </w:div>
              </w:divsChild>
            </w:div>
            <w:div w:id="733502469">
              <w:marLeft w:val="0"/>
              <w:marRight w:val="0"/>
              <w:marTop w:val="0"/>
              <w:marBottom w:val="0"/>
              <w:divBdr>
                <w:top w:val="none" w:sz="0" w:space="0" w:color="auto"/>
                <w:left w:val="none" w:sz="0" w:space="0" w:color="auto"/>
                <w:bottom w:val="none" w:sz="0" w:space="0" w:color="auto"/>
                <w:right w:val="none" w:sz="0" w:space="0" w:color="auto"/>
              </w:divBdr>
              <w:divsChild>
                <w:div w:id="1214272572">
                  <w:marLeft w:val="0"/>
                  <w:marRight w:val="0"/>
                  <w:marTop w:val="0"/>
                  <w:marBottom w:val="0"/>
                  <w:divBdr>
                    <w:top w:val="none" w:sz="0" w:space="0" w:color="auto"/>
                    <w:left w:val="none" w:sz="0" w:space="0" w:color="auto"/>
                    <w:bottom w:val="none" w:sz="0" w:space="0" w:color="auto"/>
                    <w:right w:val="none" w:sz="0" w:space="0" w:color="auto"/>
                  </w:divBdr>
                </w:div>
              </w:divsChild>
            </w:div>
            <w:div w:id="760683638">
              <w:marLeft w:val="0"/>
              <w:marRight w:val="0"/>
              <w:marTop w:val="0"/>
              <w:marBottom w:val="0"/>
              <w:divBdr>
                <w:top w:val="none" w:sz="0" w:space="0" w:color="auto"/>
                <w:left w:val="none" w:sz="0" w:space="0" w:color="auto"/>
                <w:bottom w:val="none" w:sz="0" w:space="0" w:color="auto"/>
                <w:right w:val="none" w:sz="0" w:space="0" w:color="auto"/>
              </w:divBdr>
              <w:divsChild>
                <w:div w:id="400642545">
                  <w:marLeft w:val="0"/>
                  <w:marRight w:val="0"/>
                  <w:marTop w:val="0"/>
                  <w:marBottom w:val="0"/>
                  <w:divBdr>
                    <w:top w:val="none" w:sz="0" w:space="0" w:color="auto"/>
                    <w:left w:val="none" w:sz="0" w:space="0" w:color="auto"/>
                    <w:bottom w:val="none" w:sz="0" w:space="0" w:color="auto"/>
                    <w:right w:val="none" w:sz="0" w:space="0" w:color="auto"/>
                  </w:divBdr>
                </w:div>
              </w:divsChild>
            </w:div>
            <w:div w:id="862937506">
              <w:marLeft w:val="0"/>
              <w:marRight w:val="0"/>
              <w:marTop w:val="0"/>
              <w:marBottom w:val="0"/>
              <w:divBdr>
                <w:top w:val="none" w:sz="0" w:space="0" w:color="auto"/>
                <w:left w:val="none" w:sz="0" w:space="0" w:color="auto"/>
                <w:bottom w:val="none" w:sz="0" w:space="0" w:color="auto"/>
                <w:right w:val="none" w:sz="0" w:space="0" w:color="auto"/>
              </w:divBdr>
              <w:divsChild>
                <w:div w:id="1338535762">
                  <w:marLeft w:val="0"/>
                  <w:marRight w:val="0"/>
                  <w:marTop w:val="0"/>
                  <w:marBottom w:val="0"/>
                  <w:divBdr>
                    <w:top w:val="none" w:sz="0" w:space="0" w:color="auto"/>
                    <w:left w:val="none" w:sz="0" w:space="0" w:color="auto"/>
                    <w:bottom w:val="none" w:sz="0" w:space="0" w:color="auto"/>
                    <w:right w:val="none" w:sz="0" w:space="0" w:color="auto"/>
                  </w:divBdr>
                </w:div>
              </w:divsChild>
            </w:div>
            <w:div w:id="1021131360">
              <w:marLeft w:val="0"/>
              <w:marRight w:val="0"/>
              <w:marTop w:val="0"/>
              <w:marBottom w:val="0"/>
              <w:divBdr>
                <w:top w:val="none" w:sz="0" w:space="0" w:color="auto"/>
                <w:left w:val="none" w:sz="0" w:space="0" w:color="auto"/>
                <w:bottom w:val="none" w:sz="0" w:space="0" w:color="auto"/>
                <w:right w:val="none" w:sz="0" w:space="0" w:color="auto"/>
              </w:divBdr>
              <w:divsChild>
                <w:div w:id="609170023">
                  <w:marLeft w:val="0"/>
                  <w:marRight w:val="0"/>
                  <w:marTop w:val="0"/>
                  <w:marBottom w:val="0"/>
                  <w:divBdr>
                    <w:top w:val="none" w:sz="0" w:space="0" w:color="auto"/>
                    <w:left w:val="none" w:sz="0" w:space="0" w:color="auto"/>
                    <w:bottom w:val="none" w:sz="0" w:space="0" w:color="auto"/>
                    <w:right w:val="none" w:sz="0" w:space="0" w:color="auto"/>
                  </w:divBdr>
                </w:div>
              </w:divsChild>
            </w:div>
            <w:div w:id="1089888997">
              <w:marLeft w:val="0"/>
              <w:marRight w:val="0"/>
              <w:marTop w:val="0"/>
              <w:marBottom w:val="0"/>
              <w:divBdr>
                <w:top w:val="none" w:sz="0" w:space="0" w:color="auto"/>
                <w:left w:val="none" w:sz="0" w:space="0" w:color="auto"/>
                <w:bottom w:val="none" w:sz="0" w:space="0" w:color="auto"/>
                <w:right w:val="none" w:sz="0" w:space="0" w:color="auto"/>
              </w:divBdr>
              <w:divsChild>
                <w:div w:id="66192106">
                  <w:marLeft w:val="0"/>
                  <w:marRight w:val="0"/>
                  <w:marTop w:val="0"/>
                  <w:marBottom w:val="0"/>
                  <w:divBdr>
                    <w:top w:val="none" w:sz="0" w:space="0" w:color="auto"/>
                    <w:left w:val="none" w:sz="0" w:space="0" w:color="auto"/>
                    <w:bottom w:val="none" w:sz="0" w:space="0" w:color="auto"/>
                    <w:right w:val="none" w:sz="0" w:space="0" w:color="auto"/>
                  </w:divBdr>
                </w:div>
              </w:divsChild>
            </w:div>
            <w:div w:id="1258321550">
              <w:marLeft w:val="0"/>
              <w:marRight w:val="0"/>
              <w:marTop w:val="0"/>
              <w:marBottom w:val="0"/>
              <w:divBdr>
                <w:top w:val="none" w:sz="0" w:space="0" w:color="auto"/>
                <w:left w:val="none" w:sz="0" w:space="0" w:color="auto"/>
                <w:bottom w:val="none" w:sz="0" w:space="0" w:color="auto"/>
                <w:right w:val="none" w:sz="0" w:space="0" w:color="auto"/>
              </w:divBdr>
              <w:divsChild>
                <w:div w:id="820581943">
                  <w:marLeft w:val="0"/>
                  <w:marRight w:val="0"/>
                  <w:marTop w:val="0"/>
                  <w:marBottom w:val="0"/>
                  <w:divBdr>
                    <w:top w:val="none" w:sz="0" w:space="0" w:color="auto"/>
                    <w:left w:val="none" w:sz="0" w:space="0" w:color="auto"/>
                    <w:bottom w:val="none" w:sz="0" w:space="0" w:color="auto"/>
                    <w:right w:val="none" w:sz="0" w:space="0" w:color="auto"/>
                  </w:divBdr>
                </w:div>
              </w:divsChild>
            </w:div>
            <w:div w:id="1324360556">
              <w:marLeft w:val="0"/>
              <w:marRight w:val="0"/>
              <w:marTop w:val="0"/>
              <w:marBottom w:val="0"/>
              <w:divBdr>
                <w:top w:val="none" w:sz="0" w:space="0" w:color="auto"/>
                <w:left w:val="none" w:sz="0" w:space="0" w:color="auto"/>
                <w:bottom w:val="none" w:sz="0" w:space="0" w:color="auto"/>
                <w:right w:val="none" w:sz="0" w:space="0" w:color="auto"/>
              </w:divBdr>
              <w:divsChild>
                <w:div w:id="840703390">
                  <w:marLeft w:val="0"/>
                  <w:marRight w:val="0"/>
                  <w:marTop w:val="0"/>
                  <w:marBottom w:val="0"/>
                  <w:divBdr>
                    <w:top w:val="none" w:sz="0" w:space="0" w:color="auto"/>
                    <w:left w:val="none" w:sz="0" w:space="0" w:color="auto"/>
                    <w:bottom w:val="none" w:sz="0" w:space="0" w:color="auto"/>
                    <w:right w:val="none" w:sz="0" w:space="0" w:color="auto"/>
                  </w:divBdr>
                </w:div>
              </w:divsChild>
            </w:div>
            <w:div w:id="1701780911">
              <w:marLeft w:val="0"/>
              <w:marRight w:val="0"/>
              <w:marTop w:val="0"/>
              <w:marBottom w:val="0"/>
              <w:divBdr>
                <w:top w:val="none" w:sz="0" w:space="0" w:color="auto"/>
                <w:left w:val="none" w:sz="0" w:space="0" w:color="auto"/>
                <w:bottom w:val="none" w:sz="0" w:space="0" w:color="auto"/>
                <w:right w:val="none" w:sz="0" w:space="0" w:color="auto"/>
              </w:divBdr>
              <w:divsChild>
                <w:div w:id="411119795">
                  <w:marLeft w:val="0"/>
                  <w:marRight w:val="0"/>
                  <w:marTop w:val="0"/>
                  <w:marBottom w:val="0"/>
                  <w:divBdr>
                    <w:top w:val="none" w:sz="0" w:space="0" w:color="auto"/>
                    <w:left w:val="none" w:sz="0" w:space="0" w:color="auto"/>
                    <w:bottom w:val="none" w:sz="0" w:space="0" w:color="auto"/>
                    <w:right w:val="none" w:sz="0" w:space="0" w:color="auto"/>
                  </w:divBdr>
                </w:div>
              </w:divsChild>
            </w:div>
            <w:div w:id="1805386182">
              <w:marLeft w:val="0"/>
              <w:marRight w:val="0"/>
              <w:marTop w:val="0"/>
              <w:marBottom w:val="0"/>
              <w:divBdr>
                <w:top w:val="none" w:sz="0" w:space="0" w:color="auto"/>
                <w:left w:val="none" w:sz="0" w:space="0" w:color="auto"/>
                <w:bottom w:val="none" w:sz="0" w:space="0" w:color="auto"/>
                <w:right w:val="none" w:sz="0" w:space="0" w:color="auto"/>
              </w:divBdr>
              <w:divsChild>
                <w:div w:id="1419641148">
                  <w:marLeft w:val="0"/>
                  <w:marRight w:val="0"/>
                  <w:marTop w:val="0"/>
                  <w:marBottom w:val="0"/>
                  <w:divBdr>
                    <w:top w:val="none" w:sz="0" w:space="0" w:color="auto"/>
                    <w:left w:val="none" w:sz="0" w:space="0" w:color="auto"/>
                    <w:bottom w:val="none" w:sz="0" w:space="0" w:color="auto"/>
                    <w:right w:val="none" w:sz="0" w:space="0" w:color="auto"/>
                  </w:divBdr>
                </w:div>
                <w:div w:id="1749955557">
                  <w:marLeft w:val="0"/>
                  <w:marRight w:val="0"/>
                  <w:marTop w:val="0"/>
                  <w:marBottom w:val="0"/>
                  <w:divBdr>
                    <w:top w:val="none" w:sz="0" w:space="0" w:color="auto"/>
                    <w:left w:val="none" w:sz="0" w:space="0" w:color="auto"/>
                    <w:bottom w:val="none" w:sz="0" w:space="0" w:color="auto"/>
                    <w:right w:val="none" w:sz="0" w:space="0" w:color="auto"/>
                  </w:divBdr>
                </w:div>
              </w:divsChild>
            </w:div>
            <w:div w:id="1950818918">
              <w:marLeft w:val="0"/>
              <w:marRight w:val="0"/>
              <w:marTop w:val="0"/>
              <w:marBottom w:val="0"/>
              <w:divBdr>
                <w:top w:val="none" w:sz="0" w:space="0" w:color="auto"/>
                <w:left w:val="none" w:sz="0" w:space="0" w:color="auto"/>
                <w:bottom w:val="none" w:sz="0" w:space="0" w:color="auto"/>
                <w:right w:val="none" w:sz="0" w:space="0" w:color="auto"/>
              </w:divBdr>
              <w:divsChild>
                <w:div w:id="1448619001">
                  <w:marLeft w:val="0"/>
                  <w:marRight w:val="0"/>
                  <w:marTop w:val="0"/>
                  <w:marBottom w:val="0"/>
                  <w:divBdr>
                    <w:top w:val="none" w:sz="0" w:space="0" w:color="auto"/>
                    <w:left w:val="none" w:sz="0" w:space="0" w:color="auto"/>
                    <w:bottom w:val="none" w:sz="0" w:space="0" w:color="auto"/>
                    <w:right w:val="none" w:sz="0" w:space="0" w:color="auto"/>
                  </w:divBdr>
                </w:div>
              </w:divsChild>
            </w:div>
            <w:div w:id="1951273916">
              <w:marLeft w:val="0"/>
              <w:marRight w:val="0"/>
              <w:marTop w:val="0"/>
              <w:marBottom w:val="0"/>
              <w:divBdr>
                <w:top w:val="none" w:sz="0" w:space="0" w:color="auto"/>
                <w:left w:val="none" w:sz="0" w:space="0" w:color="auto"/>
                <w:bottom w:val="none" w:sz="0" w:space="0" w:color="auto"/>
                <w:right w:val="none" w:sz="0" w:space="0" w:color="auto"/>
              </w:divBdr>
              <w:divsChild>
                <w:div w:id="1836873192">
                  <w:marLeft w:val="0"/>
                  <w:marRight w:val="0"/>
                  <w:marTop w:val="0"/>
                  <w:marBottom w:val="0"/>
                  <w:divBdr>
                    <w:top w:val="none" w:sz="0" w:space="0" w:color="auto"/>
                    <w:left w:val="none" w:sz="0" w:space="0" w:color="auto"/>
                    <w:bottom w:val="none" w:sz="0" w:space="0" w:color="auto"/>
                    <w:right w:val="none" w:sz="0" w:space="0" w:color="auto"/>
                  </w:divBdr>
                </w:div>
              </w:divsChild>
            </w:div>
            <w:div w:id="2051802927">
              <w:marLeft w:val="0"/>
              <w:marRight w:val="0"/>
              <w:marTop w:val="0"/>
              <w:marBottom w:val="0"/>
              <w:divBdr>
                <w:top w:val="none" w:sz="0" w:space="0" w:color="auto"/>
                <w:left w:val="none" w:sz="0" w:space="0" w:color="auto"/>
                <w:bottom w:val="none" w:sz="0" w:space="0" w:color="auto"/>
                <w:right w:val="none" w:sz="0" w:space="0" w:color="auto"/>
              </w:divBdr>
              <w:divsChild>
                <w:div w:id="493642762">
                  <w:marLeft w:val="0"/>
                  <w:marRight w:val="0"/>
                  <w:marTop w:val="0"/>
                  <w:marBottom w:val="0"/>
                  <w:divBdr>
                    <w:top w:val="none" w:sz="0" w:space="0" w:color="auto"/>
                    <w:left w:val="none" w:sz="0" w:space="0" w:color="auto"/>
                    <w:bottom w:val="none" w:sz="0" w:space="0" w:color="auto"/>
                    <w:right w:val="none" w:sz="0" w:space="0" w:color="auto"/>
                  </w:divBdr>
                </w:div>
              </w:divsChild>
            </w:div>
            <w:div w:id="2124036718">
              <w:marLeft w:val="0"/>
              <w:marRight w:val="0"/>
              <w:marTop w:val="0"/>
              <w:marBottom w:val="0"/>
              <w:divBdr>
                <w:top w:val="none" w:sz="0" w:space="0" w:color="auto"/>
                <w:left w:val="none" w:sz="0" w:space="0" w:color="auto"/>
                <w:bottom w:val="none" w:sz="0" w:space="0" w:color="auto"/>
                <w:right w:val="none" w:sz="0" w:space="0" w:color="auto"/>
              </w:divBdr>
              <w:divsChild>
                <w:div w:id="2079474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4018893">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69693276">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9325351">
      <w:bodyDiv w:val="1"/>
      <w:marLeft w:val="0"/>
      <w:marRight w:val="0"/>
      <w:marTop w:val="0"/>
      <w:marBottom w:val="0"/>
      <w:divBdr>
        <w:top w:val="none" w:sz="0" w:space="0" w:color="auto"/>
        <w:left w:val="none" w:sz="0" w:space="0" w:color="auto"/>
        <w:bottom w:val="none" w:sz="0" w:space="0" w:color="auto"/>
        <w:right w:val="none" w:sz="0" w:space="0" w:color="auto"/>
      </w:divBdr>
    </w:div>
    <w:div w:id="38287199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96056968">
      <w:bodyDiv w:val="1"/>
      <w:marLeft w:val="0"/>
      <w:marRight w:val="0"/>
      <w:marTop w:val="0"/>
      <w:marBottom w:val="0"/>
      <w:divBdr>
        <w:top w:val="none" w:sz="0" w:space="0" w:color="auto"/>
        <w:left w:val="none" w:sz="0" w:space="0" w:color="auto"/>
        <w:bottom w:val="none" w:sz="0" w:space="0" w:color="auto"/>
        <w:right w:val="none" w:sz="0" w:space="0" w:color="auto"/>
      </w:divBdr>
    </w:div>
    <w:div w:id="414016643">
      <w:bodyDiv w:val="1"/>
      <w:marLeft w:val="0"/>
      <w:marRight w:val="0"/>
      <w:marTop w:val="0"/>
      <w:marBottom w:val="0"/>
      <w:divBdr>
        <w:top w:val="none" w:sz="0" w:space="0" w:color="auto"/>
        <w:left w:val="none" w:sz="0" w:space="0" w:color="auto"/>
        <w:bottom w:val="none" w:sz="0" w:space="0" w:color="auto"/>
        <w:right w:val="none" w:sz="0" w:space="0" w:color="auto"/>
      </w:divBdr>
    </w:div>
    <w:div w:id="415638152">
      <w:bodyDiv w:val="1"/>
      <w:marLeft w:val="0"/>
      <w:marRight w:val="0"/>
      <w:marTop w:val="0"/>
      <w:marBottom w:val="0"/>
      <w:divBdr>
        <w:top w:val="none" w:sz="0" w:space="0" w:color="auto"/>
        <w:left w:val="none" w:sz="0" w:space="0" w:color="auto"/>
        <w:bottom w:val="none" w:sz="0" w:space="0" w:color="auto"/>
        <w:right w:val="none" w:sz="0" w:space="0" w:color="auto"/>
      </w:divBdr>
      <w:divsChild>
        <w:div w:id="61679362">
          <w:marLeft w:val="1166"/>
          <w:marRight w:val="0"/>
          <w:marTop w:val="0"/>
          <w:marBottom w:val="120"/>
          <w:divBdr>
            <w:top w:val="none" w:sz="0" w:space="0" w:color="auto"/>
            <w:left w:val="none" w:sz="0" w:space="0" w:color="auto"/>
            <w:bottom w:val="none" w:sz="0" w:space="0" w:color="auto"/>
            <w:right w:val="none" w:sz="0" w:space="0" w:color="auto"/>
          </w:divBdr>
        </w:div>
      </w:divsChild>
    </w:div>
    <w:div w:id="42280299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6173189">
      <w:bodyDiv w:val="1"/>
      <w:marLeft w:val="0"/>
      <w:marRight w:val="0"/>
      <w:marTop w:val="0"/>
      <w:marBottom w:val="0"/>
      <w:divBdr>
        <w:top w:val="none" w:sz="0" w:space="0" w:color="auto"/>
        <w:left w:val="none" w:sz="0" w:space="0" w:color="auto"/>
        <w:bottom w:val="none" w:sz="0" w:space="0" w:color="auto"/>
        <w:right w:val="none" w:sz="0" w:space="0" w:color="auto"/>
      </w:divBdr>
    </w:div>
    <w:div w:id="436295801">
      <w:bodyDiv w:val="1"/>
      <w:marLeft w:val="0"/>
      <w:marRight w:val="0"/>
      <w:marTop w:val="0"/>
      <w:marBottom w:val="0"/>
      <w:divBdr>
        <w:top w:val="none" w:sz="0" w:space="0" w:color="auto"/>
        <w:left w:val="none" w:sz="0" w:space="0" w:color="auto"/>
        <w:bottom w:val="none" w:sz="0" w:space="0" w:color="auto"/>
        <w:right w:val="none" w:sz="0" w:space="0" w:color="auto"/>
      </w:divBdr>
      <w:divsChild>
        <w:div w:id="525489020">
          <w:marLeft w:val="288"/>
          <w:marRight w:val="0"/>
          <w:marTop w:val="0"/>
          <w:marBottom w:val="0"/>
          <w:divBdr>
            <w:top w:val="none" w:sz="0" w:space="0" w:color="auto"/>
            <w:left w:val="none" w:sz="0" w:space="0" w:color="auto"/>
            <w:bottom w:val="none" w:sz="0" w:space="0" w:color="auto"/>
            <w:right w:val="none" w:sz="0" w:space="0" w:color="auto"/>
          </w:divBdr>
        </w:div>
        <w:div w:id="798378854">
          <w:marLeft w:val="562"/>
          <w:marRight w:val="0"/>
          <w:marTop w:val="0"/>
          <w:marBottom w:val="0"/>
          <w:divBdr>
            <w:top w:val="none" w:sz="0" w:space="0" w:color="auto"/>
            <w:left w:val="none" w:sz="0" w:space="0" w:color="auto"/>
            <w:bottom w:val="none" w:sz="0" w:space="0" w:color="auto"/>
            <w:right w:val="none" w:sz="0" w:space="0" w:color="auto"/>
          </w:divBdr>
        </w:div>
        <w:div w:id="2054574229">
          <w:marLeft w:val="562"/>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9811188">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50346">
      <w:bodyDiv w:val="1"/>
      <w:marLeft w:val="0"/>
      <w:marRight w:val="0"/>
      <w:marTop w:val="0"/>
      <w:marBottom w:val="0"/>
      <w:divBdr>
        <w:top w:val="none" w:sz="0" w:space="0" w:color="auto"/>
        <w:left w:val="none" w:sz="0" w:space="0" w:color="auto"/>
        <w:bottom w:val="none" w:sz="0" w:space="0" w:color="auto"/>
        <w:right w:val="none" w:sz="0" w:space="0" w:color="auto"/>
      </w:divBdr>
      <w:divsChild>
        <w:div w:id="26875412">
          <w:marLeft w:val="1166"/>
          <w:marRight w:val="0"/>
          <w:marTop w:val="0"/>
          <w:marBottom w:val="0"/>
          <w:divBdr>
            <w:top w:val="none" w:sz="0" w:space="0" w:color="auto"/>
            <w:left w:val="none" w:sz="0" w:space="0" w:color="auto"/>
            <w:bottom w:val="none" w:sz="0" w:space="0" w:color="auto"/>
            <w:right w:val="none" w:sz="0" w:space="0" w:color="auto"/>
          </w:divBdr>
        </w:div>
        <w:div w:id="911430366">
          <w:marLeft w:val="1166"/>
          <w:marRight w:val="0"/>
          <w:marTop w:val="0"/>
          <w:marBottom w:val="0"/>
          <w:divBdr>
            <w:top w:val="none" w:sz="0" w:space="0" w:color="auto"/>
            <w:left w:val="none" w:sz="0" w:space="0" w:color="auto"/>
            <w:bottom w:val="none" w:sz="0" w:space="0" w:color="auto"/>
            <w:right w:val="none" w:sz="0" w:space="0" w:color="auto"/>
          </w:divBdr>
        </w:div>
        <w:div w:id="1102339108">
          <w:marLeft w:val="1166"/>
          <w:marRight w:val="0"/>
          <w:marTop w:val="0"/>
          <w:marBottom w:val="0"/>
          <w:divBdr>
            <w:top w:val="none" w:sz="0" w:space="0" w:color="auto"/>
            <w:left w:val="none" w:sz="0" w:space="0" w:color="auto"/>
            <w:bottom w:val="none" w:sz="0" w:space="0" w:color="auto"/>
            <w:right w:val="none" w:sz="0" w:space="0" w:color="auto"/>
          </w:divBdr>
        </w:div>
        <w:div w:id="1607225445">
          <w:marLeft w:val="547"/>
          <w:marRight w:val="0"/>
          <w:marTop w:val="0"/>
          <w:marBottom w:val="0"/>
          <w:divBdr>
            <w:top w:val="none" w:sz="0" w:space="0" w:color="auto"/>
            <w:left w:val="none" w:sz="0" w:space="0" w:color="auto"/>
            <w:bottom w:val="none" w:sz="0" w:space="0" w:color="auto"/>
            <w:right w:val="none" w:sz="0" w:space="0" w:color="auto"/>
          </w:divBdr>
        </w:div>
        <w:div w:id="1608777829">
          <w:marLeft w:val="1166"/>
          <w:marRight w:val="0"/>
          <w:marTop w:val="0"/>
          <w:marBottom w:val="0"/>
          <w:divBdr>
            <w:top w:val="none" w:sz="0" w:space="0" w:color="auto"/>
            <w:left w:val="none" w:sz="0" w:space="0" w:color="auto"/>
            <w:bottom w:val="none" w:sz="0" w:space="0" w:color="auto"/>
            <w:right w:val="none" w:sz="0" w:space="0" w:color="auto"/>
          </w:divBdr>
        </w:div>
        <w:div w:id="1617911866">
          <w:marLeft w:val="1166"/>
          <w:marRight w:val="0"/>
          <w:marTop w:val="0"/>
          <w:marBottom w:val="0"/>
          <w:divBdr>
            <w:top w:val="none" w:sz="0" w:space="0" w:color="auto"/>
            <w:left w:val="none" w:sz="0" w:space="0" w:color="auto"/>
            <w:bottom w:val="none" w:sz="0" w:space="0" w:color="auto"/>
            <w:right w:val="none" w:sz="0" w:space="0" w:color="auto"/>
          </w:divBdr>
        </w:div>
        <w:div w:id="1636640137">
          <w:marLeft w:val="547"/>
          <w:marRight w:val="0"/>
          <w:marTop w:val="0"/>
          <w:marBottom w:val="0"/>
          <w:divBdr>
            <w:top w:val="none" w:sz="0" w:space="0" w:color="auto"/>
            <w:left w:val="none" w:sz="0" w:space="0" w:color="auto"/>
            <w:bottom w:val="none" w:sz="0" w:space="0" w:color="auto"/>
            <w:right w:val="none" w:sz="0" w:space="0" w:color="auto"/>
          </w:divBdr>
        </w:div>
        <w:div w:id="1695157886">
          <w:marLeft w:val="1166"/>
          <w:marRight w:val="0"/>
          <w:marTop w:val="0"/>
          <w:marBottom w:val="0"/>
          <w:divBdr>
            <w:top w:val="none" w:sz="0" w:space="0" w:color="auto"/>
            <w:left w:val="none" w:sz="0" w:space="0" w:color="auto"/>
            <w:bottom w:val="none" w:sz="0" w:space="0" w:color="auto"/>
            <w:right w:val="none" w:sz="0" w:space="0" w:color="auto"/>
          </w:divBdr>
        </w:div>
        <w:div w:id="2000189398">
          <w:marLeft w:val="1800"/>
          <w:marRight w:val="0"/>
          <w:marTop w:val="0"/>
          <w:marBottom w:val="0"/>
          <w:divBdr>
            <w:top w:val="none" w:sz="0" w:space="0" w:color="auto"/>
            <w:left w:val="none" w:sz="0" w:space="0" w:color="auto"/>
            <w:bottom w:val="none" w:sz="0" w:space="0" w:color="auto"/>
            <w:right w:val="none" w:sz="0" w:space="0" w:color="auto"/>
          </w:divBdr>
        </w:div>
        <w:div w:id="2058308461">
          <w:marLeft w:val="1800"/>
          <w:marRight w:val="0"/>
          <w:marTop w:val="0"/>
          <w:marBottom w:val="0"/>
          <w:divBdr>
            <w:top w:val="none" w:sz="0" w:space="0" w:color="auto"/>
            <w:left w:val="none" w:sz="0" w:space="0" w:color="auto"/>
            <w:bottom w:val="none" w:sz="0" w:space="0" w:color="auto"/>
            <w:right w:val="none" w:sz="0" w:space="0" w:color="auto"/>
          </w:divBdr>
        </w:div>
        <w:div w:id="2107380001">
          <w:marLeft w:val="1166"/>
          <w:marRight w:val="0"/>
          <w:marTop w:val="0"/>
          <w:marBottom w:val="0"/>
          <w:divBdr>
            <w:top w:val="none" w:sz="0" w:space="0" w:color="auto"/>
            <w:left w:val="none" w:sz="0" w:space="0" w:color="auto"/>
            <w:bottom w:val="none" w:sz="0" w:space="0" w:color="auto"/>
            <w:right w:val="none" w:sz="0" w:space="0" w:color="auto"/>
          </w:divBdr>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006743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6166620">
      <w:bodyDiv w:val="1"/>
      <w:marLeft w:val="0"/>
      <w:marRight w:val="0"/>
      <w:marTop w:val="0"/>
      <w:marBottom w:val="0"/>
      <w:divBdr>
        <w:top w:val="none" w:sz="0" w:space="0" w:color="auto"/>
        <w:left w:val="none" w:sz="0" w:space="0" w:color="auto"/>
        <w:bottom w:val="none" w:sz="0" w:space="0" w:color="auto"/>
        <w:right w:val="none" w:sz="0" w:space="0" w:color="auto"/>
      </w:divBdr>
      <w:divsChild>
        <w:div w:id="211623642">
          <w:marLeft w:val="562"/>
          <w:marRight w:val="0"/>
          <w:marTop w:val="0"/>
          <w:marBottom w:val="0"/>
          <w:divBdr>
            <w:top w:val="none" w:sz="0" w:space="0" w:color="auto"/>
            <w:left w:val="none" w:sz="0" w:space="0" w:color="auto"/>
            <w:bottom w:val="none" w:sz="0" w:space="0" w:color="auto"/>
            <w:right w:val="none" w:sz="0" w:space="0" w:color="auto"/>
          </w:divBdr>
        </w:div>
        <w:div w:id="821506735">
          <w:marLeft w:val="288"/>
          <w:marRight w:val="0"/>
          <w:marTop w:val="0"/>
          <w:marBottom w:val="0"/>
          <w:divBdr>
            <w:top w:val="none" w:sz="0" w:space="0" w:color="auto"/>
            <w:left w:val="none" w:sz="0" w:space="0" w:color="auto"/>
            <w:bottom w:val="none" w:sz="0" w:space="0" w:color="auto"/>
            <w:right w:val="none" w:sz="0" w:space="0" w:color="auto"/>
          </w:divBdr>
        </w:div>
        <w:div w:id="991909680">
          <w:marLeft w:val="562"/>
          <w:marRight w:val="0"/>
          <w:marTop w:val="0"/>
          <w:marBottom w:val="0"/>
          <w:divBdr>
            <w:top w:val="none" w:sz="0" w:space="0" w:color="auto"/>
            <w:left w:val="none" w:sz="0" w:space="0" w:color="auto"/>
            <w:bottom w:val="none" w:sz="0" w:space="0" w:color="auto"/>
            <w:right w:val="none" w:sz="0" w:space="0" w:color="auto"/>
          </w:divBdr>
        </w:div>
      </w:divsChild>
    </w:div>
    <w:div w:id="537592462">
      <w:bodyDiv w:val="1"/>
      <w:marLeft w:val="0"/>
      <w:marRight w:val="0"/>
      <w:marTop w:val="0"/>
      <w:marBottom w:val="0"/>
      <w:divBdr>
        <w:top w:val="none" w:sz="0" w:space="0" w:color="auto"/>
        <w:left w:val="none" w:sz="0" w:space="0" w:color="auto"/>
        <w:bottom w:val="none" w:sz="0" w:space="0" w:color="auto"/>
        <w:right w:val="none" w:sz="0" w:space="0" w:color="auto"/>
      </w:divBdr>
      <w:divsChild>
        <w:div w:id="417412240">
          <w:marLeft w:val="274"/>
          <w:marRight w:val="0"/>
          <w:marTop w:val="0"/>
          <w:marBottom w:val="0"/>
          <w:divBdr>
            <w:top w:val="none" w:sz="0" w:space="0" w:color="auto"/>
            <w:left w:val="none" w:sz="0" w:space="0" w:color="auto"/>
            <w:bottom w:val="none" w:sz="0" w:space="0" w:color="auto"/>
            <w:right w:val="none" w:sz="0" w:space="0" w:color="auto"/>
          </w:divBdr>
        </w:div>
      </w:divsChild>
    </w:div>
    <w:div w:id="539558822">
      <w:bodyDiv w:val="1"/>
      <w:marLeft w:val="0"/>
      <w:marRight w:val="0"/>
      <w:marTop w:val="0"/>
      <w:marBottom w:val="0"/>
      <w:divBdr>
        <w:top w:val="none" w:sz="0" w:space="0" w:color="auto"/>
        <w:left w:val="none" w:sz="0" w:space="0" w:color="auto"/>
        <w:bottom w:val="none" w:sz="0" w:space="0" w:color="auto"/>
        <w:right w:val="none" w:sz="0" w:space="0" w:color="auto"/>
      </w:divBdr>
      <w:divsChild>
        <w:div w:id="378017751">
          <w:marLeft w:val="288"/>
          <w:marRight w:val="0"/>
          <w:marTop w:val="0"/>
          <w:marBottom w:val="0"/>
          <w:divBdr>
            <w:top w:val="none" w:sz="0" w:space="0" w:color="auto"/>
            <w:left w:val="none" w:sz="0" w:space="0" w:color="auto"/>
            <w:bottom w:val="none" w:sz="0" w:space="0" w:color="auto"/>
            <w:right w:val="none" w:sz="0" w:space="0" w:color="auto"/>
          </w:divBdr>
        </w:div>
        <w:div w:id="1310209568">
          <w:marLeft w:val="288"/>
          <w:marRight w:val="0"/>
          <w:marTop w:val="0"/>
          <w:marBottom w:val="0"/>
          <w:divBdr>
            <w:top w:val="none" w:sz="0" w:space="0" w:color="auto"/>
            <w:left w:val="none" w:sz="0" w:space="0" w:color="auto"/>
            <w:bottom w:val="none" w:sz="0" w:space="0" w:color="auto"/>
            <w:right w:val="none" w:sz="0" w:space="0" w:color="auto"/>
          </w:divBdr>
        </w:div>
        <w:div w:id="1343361112">
          <w:marLeft w:val="288"/>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3203932">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918275">
      <w:bodyDiv w:val="1"/>
      <w:marLeft w:val="0"/>
      <w:marRight w:val="0"/>
      <w:marTop w:val="0"/>
      <w:marBottom w:val="0"/>
      <w:divBdr>
        <w:top w:val="none" w:sz="0" w:space="0" w:color="auto"/>
        <w:left w:val="none" w:sz="0" w:space="0" w:color="auto"/>
        <w:bottom w:val="none" w:sz="0" w:space="0" w:color="auto"/>
        <w:right w:val="none" w:sz="0" w:space="0" w:color="auto"/>
      </w:divBdr>
    </w:div>
    <w:div w:id="594217898">
      <w:bodyDiv w:val="1"/>
      <w:marLeft w:val="0"/>
      <w:marRight w:val="0"/>
      <w:marTop w:val="0"/>
      <w:marBottom w:val="0"/>
      <w:divBdr>
        <w:top w:val="none" w:sz="0" w:space="0" w:color="auto"/>
        <w:left w:val="none" w:sz="0" w:space="0" w:color="auto"/>
        <w:bottom w:val="none" w:sz="0" w:space="0" w:color="auto"/>
        <w:right w:val="none" w:sz="0" w:space="0" w:color="auto"/>
      </w:divBdr>
    </w:div>
    <w:div w:id="599682842">
      <w:bodyDiv w:val="1"/>
      <w:marLeft w:val="0"/>
      <w:marRight w:val="0"/>
      <w:marTop w:val="0"/>
      <w:marBottom w:val="0"/>
      <w:divBdr>
        <w:top w:val="none" w:sz="0" w:space="0" w:color="auto"/>
        <w:left w:val="none" w:sz="0" w:space="0" w:color="auto"/>
        <w:bottom w:val="none" w:sz="0" w:space="0" w:color="auto"/>
        <w:right w:val="none" w:sz="0" w:space="0" w:color="auto"/>
      </w:divBdr>
    </w:div>
    <w:div w:id="604657472">
      <w:bodyDiv w:val="1"/>
      <w:marLeft w:val="0"/>
      <w:marRight w:val="0"/>
      <w:marTop w:val="0"/>
      <w:marBottom w:val="0"/>
      <w:divBdr>
        <w:top w:val="none" w:sz="0" w:space="0" w:color="auto"/>
        <w:left w:val="none" w:sz="0" w:space="0" w:color="auto"/>
        <w:bottom w:val="none" w:sz="0" w:space="0" w:color="auto"/>
        <w:right w:val="none" w:sz="0" w:space="0" w:color="auto"/>
      </w:divBdr>
    </w:div>
    <w:div w:id="604729678">
      <w:bodyDiv w:val="1"/>
      <w:marLeft w:val="0"/>
      <w:marRight w:val="0"/>
      <w:marTop w:val="0"/>
      <w:marBottom w:val="0"/>
      <w:divBdr>
        <w:top w:val="none" w:sz="0" w:space="0" w:color="auto"/>
        <w:left w:val="none" w:sz="0" w:space="0" w:color="auto"/>
        <w:bottom w:val="none" w:sz="0" w:space="0" w:color="auto"/>
        <w:right w:val="none" w:sz="0" w:space="0" w:color="auto"/>
      </w:divBdr>
    </w:div>
    <w:div w:id="624506110">
      <w:bodyDiv w:val="1"/>
      <w:marLeft w:val="0"/>
      <w:marRight w:val="0"/>
      <w:marTop w:val="0"/>
      <w:marBottom w:val="0"/>
      <w:divBdr>
        <w:top w:val="none" w:sz="0" w:space="0" w:color="auto"/>
        <w:left w:val="none" w:sz="0" w:space="0" w:color="auto"/>
        <w:bottom w:val="none" w:sz="0" w:space="0" w:color="auto"/>
        <w:right w:val="none" w:sz="0" w:space="0" w:color="auto"/>
      </w:divBdr>
    </w:div>
    <w:div w:id="626669664">
      <w:bodyDiv w:val="1"/>
      <w:marLeft w:val="0"/>
      <w:marRight w:val="0"/>
      <w:marTop w:val="0"/>
      <w:marBottom w:val="0"/>
      <w:divBdr>
        <w:top w:val="none" w:sz="0" w:space="0" w:color="auto"/>
        <w:left w:val="none" w:sz="0" w:space="0" w:color="auto"/>
        <w:bottom w:val="none" w:sz="0" w:space="0" w:color="auto"/>
        <w:right w:val="none" w:sz="0" w:space="0" w:color="auto"/>
      </w:divBdr>
      <w:divsChild>
        <w:div w:id="1620717547">
          <w:marLeft w:val="0"/>
          <w:marRight w:val="0"/>
          <w:marTop w:val="0"/>
          <w:marBottom w:val="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164387">
      <w:bodyDiv w:val="1"/>
      <w:marLeft w:val="0"/>
      <w:marRight w:val="0"/>
      <w:marTop w:val="0"/>
      <w:marBottom w:val="0"/>
      <w:divBdr>
        <w:top w:val="none" w:sz="0" w:space="0" w:color="auto"/>
        <w:left w:val="none" w:sz="0" w:space="0" w:color="auto"/>
        <w:bottom w:val="none" w:sz="0" w:space="0" w:color="auto"/>
        <w:right w:val="none" w:sz="0" w:space="0" w:color="auto"/>
      </w:divBdr>
    </w:div>
    <w:div w:id="633606989">
      <w:bodyDiv w:val="1"/>
      <w:marLeft w:val="0"/>
      <w:marRight w:val="0"/>
      <w:marTop w:val="0"/>
      <w:marBottom w:val="0"/>
      <w:divBdr>
        <w:top w:val="none" w:sz="0" w:space="0" w:color="auto"/>
        <w:left w:val="none" w:sz="0" w:space="0" w:color="auto"/>
        <w:bottom w:val="none" w:sz="0" w:space="0" w:color="auto"/>
        <w:right w:val="none" w:sz="0" w:space="0" w:color="auto"/>
      </w:divBdr>
      <w:divsChild>
        <w:div w:id="13263693">
          <w:marLeft w:val="274"/>
          <w:marRight w:val="0"/>
          <w:marTop w:val="0"/>
          <w:marBottom w:val="0"/>
          <w:divBdr>
            <w:top w:val="none" w:sz="0" w:space="0" w:color="auto"/>
            <w:left w:val="none" w:sz="0" w:space="0" w:color="auto"/>
            <w:bottom w:val="none" w:sz="0" w:space="0" w:color="auto"/>
            <w:right w:val="none" w:sz="0" w:space="0" w:color="auto"/>
          </w:divBdr>
        </w:div>
      </w:divsChild>
    </w:div>
    <w:div w:id="637535969">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8636016">
      <w:bodyDiv w:val="1"/>
      <w:marLeft w:val="0"/>
      <w:marRight w:val="0"/>
      <w:marTop w:val="0"/>
      <w:marBottom w:val="0"/>
      <w:divBdr>
        <w:top w:val="none" w:sz="0" w:space="0" w:color="auto"/>
        <w:left w:val="none" w:sz="0" w:space="0" w:color="auto"/>
        <w:bottom w:val="none" w:sz="0" w:space="0" w:color="auto"/>
        <w:right w:val="none" w:sz="0" w:space="0" w:color="auto"/>
      </w:divBdr>
      <w:divsChild>
        <w:div w:id="370498901">
          <w:marLeft w:val="274"/>
          <w:marRight w:val="0"/>
          <w:marTop w:val="0"/>
          <w:marBottom w:val="0"/>
          <w:divBdr>
            <w:top w:val="none" w:sz="0" w:space="0" w:color="auto"/>
            <w:left w:val="none" w:sz="0" w:space="0" w:color="auto"/>
            <w:bottom w:val="none" w:sz="0" w:space="0" w:color="auto"/>
            <w:right w:val="none" w:sz="0" w:space="0" w:color="auto"/>
          </w:divBdr>
        </w:div>
      </w:divsChild>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58660256">
      <w:bodyDiv w:val="1"/>
      <w:marLeft w:val="0"/>
      <w:marRight w:val="0"/>
      <w:marTop w:val="0"/>
      <w:marBottom w:val="0"/>
      <w:divBdr>
        <w:top w:val="none" w:sz="0" w:space="0" w:color="auto"/>
        <w:left w:val="none" w:sz="0" w:space="0" w:color="auto"/>
        <w:bottom w:val="none" w:sz="0" w:space="0" w:color="auto"/>
        <w:right w:val="none" w:sz="0" w:space="0" w:color="auto"/>
      </w:divBdr>
    </w:div>
    <w:div w:id="659117771">
      <w:bodyDiv w:val="1"/>
      <w:marLeft w:val="0"/>
      <w:marRight w:val="0"/>
      <w:marTop w:val="0"/>
      <w:marBottom w:val="0"/>
      <w:divBdr>
        <w:top w:val="none" w:sz="0" w:space="0" w:color="auto"/>
        <w:left w:val="none" w:sz="0" w:space="0" w:color="auto"/>
        <w:bottom w:val="none" w:sz="0" w:space="0" w:color="auto"/>
        <w:right w:val="none" w:sz="0" w:space="0" w:color="auto"/>
      </w:divBdr>
      <w:divsChild>
        <w:div w:id="1438332744">
          <w:marLeft w:val="0"/>
          <w:marRight w:val="0"/>
          <w:marTop w:val="0"/>
          <w:marBottom w:val="0"/>
          <w:divBdr>
            <w:top w:val="none" w:sz="0" w:space="0" w:color="auto"/>
            <w:left w:val="none" w:sz="0" w:space="0" w:color="auto"/>
            <w:bottom w:val="none" w:sz="0" w:space="0" w:color="auto"/>
            <w:right w:val="none" w:sz="0" w:space="0" w:color="auto"/>
          </w:divBdr>
        </w:div>
        <w:div w:id="1532567819">
          <w:marLeft w:val="0"/>
          <w:marRight w:val="0"/>
          <w:marTop w:val="0"/>
          <w:marBottom w:val="0"/>
          <w:divBdr>
            <w:top w:val="none" w:sz="0" w:space="0" w:color="auto"/>
            <w:left w:val="none" w:sz="0" w:space="0" w:color="auto"/>
            <w:bottom w:val="none" w:sz="0" w:space="0" w:color="auto"/>
            <w:right w:val="none" w:sz="0" w:space="0" w:color="auto"/>
          </w:divBdr>
        </w:div>
      </w:divsChild>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5019513">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79241864">
      <w:bodyDiv w:val="1"/>
      <w:marLeft w:val="0"/>
      <w:marRight w:val="0"/>
      <w:marTop w:val="0"/>
      <w:marBottom w:val="0"/>
      <w:divBdr>
        <w:top w:val="none" w:sz="0" w:space="0" w:color="auto"/>
        <w:left w:val="none" w:sz="0" w:space="0" w:color="auto"/>
        <w:bottom w:val="none" w:sz="0" w:space="0" w:color="auto"/>
        <w:right w:val="none" w:sz="0" w:space="0" w:color="auto"/>
      </w:divBdr>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6911970">
      <w:bodyDiv w:val="1"/>
      <w:marLeft w:val="0"/>
      <w:marRight w:val="0"/>
      <w:marTop w:val="0"/>
      <w:marBottom w:val="0"/>
      <w:divBdr>
        <w:top w:val="none" w:sz="0" w:space="0" w:color="auto"/>
        <w:left w:val="none" w:sz="0" w:space="0" w:color="auto"/>
        <w:bottom w:val="none" w:sz="0" w:space="0" w:color="auto"/>
        <w:right w:val="none" w:sz="0" w:space="0" w:color="auto"/>
      </w:divBdr>
    </w:div>
    <w:div w:id="696465208">
      <w:bodyDiv w:val="1"/>
      <w:marLeft w:val="0"/>
      <w:marRight w:val="0"/>
      <w:marTop w:val="0"/>
      <w:marBottom w:val="0"/>
      <w:divBdr>
        <w:top w:val="none" w:sz="0" w:space="0" w:color="auto"/>
        <w:left w:val="none" w:sz="0" w:space="0" w:color="auto"/>
        <w:bottom w:val="none" w:sz="0" w:space="0" w:color="auto"/>
        <w:right w:val="none" w:sz="0" w:space="0" w:color="auto"/>
      </w:divBdr>
      <w:divsChild>
        <w:div w:id="469441691">
          <w:marLeft w:val="1886"/>
          <w:marRight w:val="0"/>
          <w:marTop w:val="0"/>
          <w:marBottom w:val="60"/>
          <w:divBdr>
            <w:top w:val="none" w:sz="0" w:space="0" w:color="auto"/>
            <w:left w:val="none" w:sz="0" w:space="0" w:color="auto"/>
            <w:bottom w:val="none" w:sz="0" w:space="0" w:color="auto"/>
            <w:right w:val="none" w:sz="0" w:space="0" w:color="auto"/>
          </w:divBdr>
        </w:div>
        <w:div w:id="647365806">
          <w:marLeft w:val="1166"/>
          <w:marRight w:val="0"/>
          <w:marTop w:val="0"/>
          <w:marBottom w:val="60"/>
          <w:divBdr>
            <w:top w:val="none" w:sz="0" w:space="0" w:color="auto"/>
            <w:left w:val="none" w:sz="0" w:space="0" w:color="auto"/>
            <w:bottom w:val="none" w:sz="0" w:space="0" w:color="auto"/>
            <w:right w:val="none" w:sz="0" w:space="0" w:color="auto"/>
          </w:divBdr>
        </w:div>
        <w:div w:id="805851796">
          <w:marLeft w:val="1166"/>
          <w:marRight w:val="0"/>
          <w:marTop w:val="0"/>
          <w:marBottom w:val="60"/>
          <w:divBdr>
            <w:top w:val="none" w:sz="0" w:space="0" w:color="auto"/>
            <w:left w:val="none" w:sz="0" w:space="0" w:color="auto"/>
            <w:bottom w:val="none" w:sz="0" w:space="0" w:color="auto"/>
            <w:right w:val="none" w:sz="0" w:space="0" w:color="auto"/>
          </w:divBdr>
        </w:div>
        <w:div w:id="1269465025">
          <w:marLeft w:val="1886"/>
          <w:marRight w:val="0"/>
          <w:marTop w:val="0"/>
          <w:marBottom w:val="60"/>
          <w:divBdr>
            <w:top w:val="none" w:sz="0" w:space="0" w:color="auto"/>
            <w:left w:val="none" w:sz="0" w:space="0" w:color="auto"/>
            <w:bottom w:val="none" w:sz="0" w:space="0" w:color="auto"/>
            <w:right w:val="none" w:sz="0" w:space="0" w:color="auto"/>
          </w:divBdr>
        </w:div>
        <w:div w:id="1511531709">
          <w:marLeft w:val="1166"/>
          <w:marRight w:val="0"/>
          <w:marTop w:val="0"/>
          <w:marBottom w:val="60"/>
          <w:divBdr>
            <w:top w:val="none" w:sz="0" w:space="0" w:color="auto"/>
            <w:left w:val="none" w:sz="0" w:space="0" w:color="auto"/>
            <w:bottom w:val="none" w:sz="0" w:space="0" w:color="auto"/>
            <w:right w:val="none" w:sz="0" w:space="0" w:color="auto"/>
          </w:divBdr>
        </w:div>
      </w:divsChild>
    </w:div>
    <w:div w:id="697438531">
      <w:bodyDiv w:val="1"/>
      <w:marLeft w:val="0"/>
      <w:marRight w:val="0"/>
      <w:marTop w:val="0"/>
      <w:marBottom w:val="0"/>
      <w:divBdr>
        <w:top w:val="none" w:sz="0" w:space="0" w:color="auto"/>
        <w:left w:val="none" w:sz="0" w:space="0" w:color="auto"/>
        <w:bottom w:val="none" w:sz="0" w:space="0" w:color="auto"/>
        <w:right w:val="none" w:sz="0" w:space="0" w:color="auto"/>
      </w:divBdr>
    </w:div>
    <w:div w:id="702559774">
      <w:bodyDiv w:val="1"/>
      <w:marLeft w:val="0"/>
      <w:marRight w:val="0"/>
      <w:marTop w:val="0"/>
      <w:marBottom w:val="0"/>
      <w:divBdr>
        <w:top w:val="none" w:sz="0" w:space="0" w:color="auto"/>
        <w:left w:val="none" w:sz="0" w:space="0" w:color="auto"/>
        <w:bottom w:val="none" w:sz="0" w:space="0" w:color="auto"/>
        <w:right w:val="none" w:sz="0" w:space="0" w:color="auto"/>
      </w:divBdr>
      <w:divsChild>
        <w:div w:id="57827558">
          <w:marLeft w:val="2520"/>
          <w:marRight w:val="0"/>
          <w:marTop w:val="0"/>
          <w:marBottom w:val="0"/>
          <w:divBdr>
            <w:top w:val="none" w:sz="0" w:space="0" w:color="auto"/>
            <w:left w:val="none" w:sz="0" w:space="0" w:color="auto"/>
            <w:bottom w:val="none" w:sz="0" w:space="0" w:color="auto"/>
            <w:right w:val="none" w:sz="0" w:space="0" w:color="auto"/>
          </w:divBdr>
        </w:div>
        <w:div w:id="233587563">
          <w:marLeft w:val="1800"/>
          <w:marRight w:val="0"/>
          <w:marTop w:val="0"/>
          <w:marBottom w:val="0"/>
          <w:divBdr>
            <w:top w:val="none" w:sz="0" w:space="0" w:color="auto"/>
            <w:left w:val="none" w:sz="0" w:space="0" w:color="auto"/>
            <w:bottom w:val="none" w:sz="0" w:space="0" w:color="auto"/>
            <w:right w:val="none" w:sz="0" w:space="0" w:color="auto"/>
          </w:divBdr>
        </w:div>
        <w:div w:id="251090304">
          <w:marLeft w:val="547"/>
          <w:marRight w:val="0"/>
          <w:marTop w:val="0"/>
          <w:marBottom w:val="0"/>
          <w:divBdr>
            <w:top w:val="none" w:sz="0" w:space="0" w:color="auto"/>
            <w:left w:val="none" w:sz="0" w:space="0" w:color="auto"/>
            <w:bottom w:val="none" w:sz="0" w:space="0" w:color="auto"/>
            <w:right w:val="none" w:sz="0" w:space="0" w:color="auto"/>
          </w:divBdr>
        </w:div>
        <w:div w:id="632909779">
          <w:marLeft w:val="1166"/>
          <w:marRight w:val="0"/>
          <w:marTop w:val="0"/>
          <w:marBottom w:val="0"/>
          <w:divBdr>
            <w:top w:val="none" w:sz="0" w:space="0" w:color="auto"/>
            <w:left w:val="none" w:sz="0" w:space="0" w:color="auto"/>
            <w:bottom w:val="none" w:sz="0" w:space="0" w:color="auto"/>
            <w:right w:val="none" w:sz="0" w:space="0" w:color="auto"/>
          </w:divBdr>
        </w:div>
        <w:div w:id="781220170">
          <w:marLeft w:val="547"/>
          <w:marRight w:val="0"/>
          <w:marTop w:val="0"/>
          <w:marBottom w:val="0"/>
          <w:divBdr>
            <w:top w:val="none" w:sz="0" w:space="0" w:color="auto"/>
            <w:left w:val="none" w:sz="0" w:space="0" w:color="auto"/>
            <w:bottom w:val="none" w:sz="0" w:space="0" w:color="auto"/>
            <w:right w:val="none" w:sz="0" w:space="0" w:color="auto"/>
          </w:divBdr>
        </w:div>
        <w:div w:id="1018704175">
          <w:marLeft w:val="1166"/>
          <w:marRight w:val="0"/>
          <w:marTop w:val="0"/>
          <w:marBottom w:val="0"/>
          <w:divBdr>
            <w:top w:val="none" w:sz="0" w:space="0" w:color="auto"/>
            <w:left w:val="none" w:sz="0" w:space="0" w:color="auto"/>
            <w:bottom w:val="none" w:sz="0" w:space="0" w:color="auto"/>
            <w:right w:val="none" w:sz="0" w:space="0" w:color="auto"/>
          </w:divBdr>
        </w:div>
        <w:div w:id="1278022299">
          <w:marLeft w:val="1166"/>
          <w:marRight w:val="0"/>
          <w:marTop w:val="0"/>
          <w:marBottom w:val="0"/>
          <w:divBdr>
            <w:top w:val="none" w:sz="0" w:space="0" w:color="auto"/>
            <w:left w:val="none" w:sz="0" w:space="0" w:color="auto"/>
            <w:bottom w:val="none" w:sz="0" w:space="0" w:color="auto"/>
            <w:right w:val="none" w:sz="0" w:space="0" w:color="auto"/>
          </w:divBdr>
        </w:div>
        <w:div w:id="2096708868">
          <w:marLeft w:val="1166"/>
          <w:marRight w:val="0"/>
          <w:marTop w:val="0"/>
          <w:marBottom w:val="0"/>
          <w:divBdr>
            <w:top w:val="none" w:sz="0" w:space="0" w:color="auto"/>
            <w:left w:val="none" w:sz="0" w:space="0" w:color="auto"/>
            <w:bottom w:val="none" w:sz="0" w:space="0" w:color="auto"/>
            <w:right w:val="none" w:sz="0" w:space="0" w:color="auto"/>
          </w:divBdr>
        </w:div>
        <w:div w:id="2097171268">
          <w:marLeft w:val="1800"/>
          <w:marRight w:val="0"/>
          <w:marTop w:val="0"/>
          <w:marBottom w:val="0"/>
          <w:divBdr>
            <w:top w:val="none" w:sz="0" w:space="0" w:color="auto"/>
            <w:left w:val="none" w:sz="0" w:space="0" w:color="auto"/>
            <w:bottom w:val="none" w:sz="0" w:space="0" w:color="auto"/>
            <w:right w:val="none" w:sz="0" w:space="0" w:color="auto"/>
          </w:divBdr>
        </w:div>
      </w:divsChild>
    </w:div>
    <w:div w:id="706371172">
      <w:bodyDiv w:val="1"/>
      <w:marLeft w:val="0"/>
      <w:marRight w:val="0"/>
      <w:marTop w:val="0"/>
      <w:marBottom w:val="0"/>
      <w:divBdr>
        <w:top w:val="none" w:sz="0" w:space="0" w:color="auto"/>
        <w:left w:val="none" w:sz="0" w:space="0" w:color="auto"/>
        <w:bottom w:val="none" w:sz="0" w:space="0" w:color="auto"/>
        <w:right w:val="none" w:sz="0" w:space="0" w:color="auto"/>
      </w:divBdr>
    </w:div>
    <w:div w:id="714543615">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27145574">
      <w:bodyDiv w:val="1"/>
      <w:marLeft w:val="0"/>
      <w:marRight w:val="0"/>
      <w:marTop w:val="0"/>
      <w:marBottom w:val="0"/>
      <w:divBdr>
        <w:top w:val="none" w:sz="0" w:space="0" w:color="auto"/>
        <w:left w:val="none" w:sz="0" w:space="0" w:color="auto"/>
        <w:bottom w:val="none" w:sz="0" w:space="0" w:color="auto"/>
        <w:right w:val="none" w:sz="0" w:space="0" w:color="auto"/>
      </w:divBdr>
      <w:divsChild>
        <w:div w:id="436489868">
          <w:marLeft w:val="446"/>
          <w:marRight w:val="0"/>
          <w:marTop w:val="0"/>
          <w:marBottom w:val="0"/>
          <w:divBdr>
            <w:top w:val="none" w:sz="0" w:space="0" w:color="auto"/>
            <w:left w:val="none" w:sz="0" w:space="0" w:color="auto"/>
            <w:bottom w:val="none" w:sz="0" w:space="0" w:color="auto"/>
            <w:right w:val="none" w:sz="0" w:space="0" w:color="auto"/>
          </w:divBdr>
        </w:div>
        <w:div w:id="862865854">
          <w:marLeft w:val="446"/>
          <w:marRight w:val="0"/>
          <w:marTop w:val="0"/>
          <w:marBottom w:val="0"/>
          <w:divBdr>
            <w:top w:val="none" w:sz="0" w:space="0" w:color="auto"/>
            <w:left w:val="none" w:sz="0" w:space="0" w:color="auto"/>
            <w:bottom w:val="none" w:sz="0" w:space="0" w:color="auto"/>
            <w:right w:val="none" w:sz="0" w:space="0" w:color="auto"/>
          </w:divBdr>
        </w:div>
      </w:divsChild>
    </w:div>
    <w:div w:id="735132071">
      <w:bodyDiv w:val="1"/>
      <w:marLeft w:val="0"/>
      <w:marRight w:val="0"/>
      <w:marTop w:val="0"/>
      <w:marBottom w:val="0"/>
      <w:divBdr>
        <w:top w:val="none" w:sz="0" w:space="0" w:color="auto"/>
        <w:left w:val="none" w:sz="0" w:space="0" w:color="auto"/>
        <w:bottom w:val="none" w:sz="0" w:space="0" w:color="auto"/>
        <w:right w:val="none" w:sz="0" w:space="0" w:color="auto"/>
      </w:divBdr>
    </w:div>
    <w:div w:id="737872039">
      <w:bodyDiv w:val="1"/>
      <w:marLeft w:val="0"/>
      <w:marRight w:val="0"/>
      <w:marTop w:val="0"/>
      <w:marBottom w:val="0"/>
      <w:divBdr>
        <w:top w:val="none" w:sz="0" w:space="0" w:color="auto"/>
        <w:left w:val="none" w:sz="0" w:space="0" w:color="auto"/>
        <w:bottom w:val="none" w:sz="0" w:space="0" w:color="auto"/>
        <w:right w:val="none" w:sz="0" w:space="0" w:color="auto"/>
      </w:divBdr>
      <w:divsChild>
        <w:div w:id="396130980">
          <w:marLeft w:val="0"/>
          <w:marRight w:val="0"/>
          <w:marTop w:val="0"/>
          <w:marBottom w:val="0"/>
          <w:divBdr>
            <w:top w:val="none" w:sz="0" w:space="0" w:color="auto"/>
            <w:left w:val="none" w:sz="0" w:space="0" w:color="auto"/>
            <w:bottom w:val="none" w:sz="0" w:space="0" w:color="auto"/>
            <w:right w:val="none" w:sz="0" w:space="0" w:color="auto"/>
          </w:divBdr>
        </w:div>
        <w:div w:id="501169071">
          <w:marLeft w:val="0"/>
          <w:marRight w:val="0"/>
          <w:marTop w:val="0"/>
          <w:marBottom w:val="0"/>
          <w:divBdr>
            <w:top w:val="none" w:sz="0" w:space="0" w:color="auto"/>
            <w:left w:val="none" w:sz="0" w:space="0" w:color="auto"/>
            <w:bottom w:val="none" w:sz="0" w:space="0" w:color="auto"/>
            <w:right w:val="none" w:sz="0" w:space="0" w:color="auto"/>
          </w:divBdr>
        </w:div>
        <w:div w:id="661662419">
          <w:marLeft w:val="0"/>
          <w:marRight w:val="0"/>
          <w:marTop w:val="0"/>
          <w:marBottom w:val="0"/>
          <w:divBdr>
            <w:top w:val="none" w:sz="0" w:space="0" w:color="auto"/>
            <w:left w:val="none" w:sz="0" w:space="0" w:color="auto"/>
            <w:bottom w:val="none" w:sz="0" w:space="0" w:color="auto"/>
            <w:right w:val="none" w:sz="0" w:space="0" w:color="auto"/>
          </w:divBdr>
        </w:div>
        <w:div w:id="694188708">
          <w:marLeft w:val="0"/>
          <w:marRight w:val="0"/>
          <w:marTop w:val="0"/>
          <w:marBottom w:val="0"/>
          <w:divBdr>
            <w:top w:val="none" w:sz="0" w:space="0" w:color="auto"/>
            <w:left w:val="none" w:sz="0" w:space="0" w:color="auto"/>
            <w:bottom w:val="none" w:sz="0" w:space="0" w:color="auto"/>
            <w:right w:val="none" w:sz="0" w:space="0" w:color="auto"/>
          </w:divBdr>
        </w:div>
        <w:div w:id="838350856">
          <w:marLeft w:val="0"/>
          <w:marRight w:val="0"/>
          <w:marTop w:val="0"/>
          <w:marBottom w:val="0"/>
          <w:divBdr>
            <w:top w:val="none" w:sz="0" w:space="0" w:color="auto"/>
            <w:left w:val="none" w:sz="0" w:space="0" w:color="auto"/>
            <w:bottom w:val="none" w:sz="0" w:space="0" w:color="auto"/>
            <w:right w:val="none" w:sz="0" w:space="0" w:color="auto"/>
          </w:divBdr>
        </w:div>
        <w:div w:id="978070822">
          <w:marLeft w:val="0"/>
          <w:marRight w:val="0"/>
          <w:marTop w:val="0"/>
          <w:marBottom w:val="0"/>
          <w:divBdr>
            <w:top w:val="none" w:sz="0" w:space="0" w:color="auto"/>
            <w:left w:val="none" w:sz="0" w:space="0" w:color="auto"/>
            <w:bottom w:val="none" w:sz="0" w:space="0" w:color="auto"/>
            <w:right w:val="none" w:sz="0" w:space="0" w:color="auto"/>
          </w:divBdr>
        </w:div>
      </w:divsChild>
    </w:div>
    <w:div w:id="741105889">
      <w:bodyDiv w:val="1"/>
      <w:marLeft w:val="0"/>
      <w:marRight w:val="0"/>
      <w:marTop w:val="0"/>
      <w:marBottom w:val="0"/>
      <w:divBdr>
        <w:top w:val="none" w:sz="0" w:space="0" w:color="auto"/>
        <w:left w:val="none" w:sz="0" w:space="0" w:color="auto"/>
        <w:bottom w:val="none" w:sz="0" w:space="0" w:color="auto"/>
        <w:right w:val="none" w:sz="0" w:space="0" w:color="auto"/>
      </w:divBdr>
      <w:divsChild>
        <w:div w:id="604272739">
          <w:marLeft w:val="1800"/>
          <w:marRight w:val="0"/>
          <w:marTop w:val="0"/>
          <w:marBottom w:val="120"/>
          <w:divBdr>
            <w:top w:val="none" w:sz="0" w:space="0" w:color="auto"/>
            <w:left w:val="none" w:sz="0" w:space="0" w:color="auto"/>
            <w:bottom w:val="none" w:sz="0" w:space="0" w:color="auto"/>
            <w:right w:val="none" w:sz="0" w:space="0" w:color="auto"/>
          </w:divBdr>
        </w:div>
        <w:div w:id="636570033">
          <w:marLeft w:val="1166"/>
          <w:marRight w:val="0"/>
          <w:marTop w:val="0"/>
          <w:marBottom w:val="120"/>
          <w:divBdr>
            <w:top w:val="none" w:sz="0" w:space="0" w:color="auto"/>
            <w:left w:val="none" w:sz="0" w:space="0" w:color="auto"/>
            <w:bottom w:val="none" w:sz="0" w:space="0" w:color="auto"/>
            <w:right w:val="none" w:sz="0" w:space="0" w:color="auto"/>
          </w:divBdr>
        </w:div>
        <w:div w:id="1642882334">
          <w:marLeft w:val="1800"/>
          <w:marRight w:val="0"/>
          <w:marTop w:val="0"/>
          <w:marBottom w:val="120"/>
          <w:divBdr>
            <w:top w:val="none" w:sz="0" w:space="0" w:color="auto"/>
            <w:left w:val="none" w:sz="0" w:space="0" w:color="auto"/>
            <w:bottom w:val="none" w:sz="0" w:space="0" w:color="auto"/>
            <w:right w:val="none" w:sz="0" w:space="0" w:color="auto"/>
          </w:divBdr>
        </w:div>
        <w:div w:id="1698695907">
          <w:marLeft w:val="547"/>
          <w:marRight w:val="0"/>
          <w:marTop w:val="0"/>
          <w:marBottom w:val="120"/>
          <w:divBdr>
            <w:top w:val="none" w:sz="0" w:space="0" w:color="auto"/>
            <w:left w:val="none" w:sz="0" w:space="0" w:color="auto"/>
            <w:bottom w:val="none" w:sz="0" w:space="0" w:color="auto"/>
            <w:right w:val="none" w:sz="0" w:space="0" w:color="auto"/>
          </w:divBdr>
        </w:div>
        <w:div w:id="1993292800">
          <w:marLeft w:val="1166"/>
          <w:marRight w:val="0"/>
          <w:marTop w:val="0"/>
          <w:marBottom w:val="120"/>
          <w:divBdr>
            <w:top w:val="none" w:sz="0" w:space="0" w:color="auto"/>
            <w:left w:val="none" w:sz="0" w:space="0" w:color="auto"/>
            <w:bottom w:val="none" w:sz="0" w:space="0" w:color="auto"/>
            <w:right w:val="none" w:sz="0" w:space="0" w:color="auto"/>
          </w:divBdr>
        </w:div>
        <w:div w:id="2018968551">
          <w:marLeft w:val="1800"/>
          <w:marRight w:val="0"/>
          <w:marTop w:val="0"/>
          <w:marBottom w:val="12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47312037">
      <w:bodyDiv w:val="1"/>
      <w:marLeft w:val="0"/>
      <w:marRight w:val="0"/>
      <w:marTop w:val="0"/>
      <w:marBottom w:val="0"/>
      <w:divBdr>
        <w:top w:val="none" w:sz="0" w:space="0" w:color="auto"/>
        <w:left w:val="none" w:sz="0" w:space="0" w:color="auto"/>
        <w:bottom w:val="none" w:sz="0" w:space="0" w:color="auto"/>
        <w:right w:val="none" w:sz="0" w:space="0" w:color="auto"/>
      </w:divBdr>
    </w:div>
    <w:div w:id="747995097">
      <w:bodyDiv w:val="1"/>
      <w:marLeft w:val="0"/>
      <w:marRight w:val="0"/>
      <w:marTop w:val="0"/>
      <w:marBottom w:val="0"/>
      <w:divBdr>
        <w:top w:val="none" w:sz="0" w:space="0" w:color="auto"/>
        <w:left w:val="none" w:sz="0" w:space="0" w:color="auto"/>
        <w:bottom w:val="none" w:sz="0" w:space="0" w:color="auto"/>
        <w:right w:val="none" w:sz="0" w:space="0" w:color="auto"/>
      </w:divBdr>
    </w:div>
    <w:div w:id="760640944">
      <w:bodyDiv w:val="1"/>
      <w:marLeft w:val="0"/>
      <w:marRight w:val="0"/>
      <w:marTop w:val="0"/>
      <w:marBottom w:val="0"/>
      <w:divBdr>
        <w:top w:val="none" w:sz="0" w:space="0" w:color="auto"/>
        <w:left w:val="none" w:sz="0" w:space="0" w:color="auto"/>
        <w:bottom w:val="none" w:sz="0" w:space="0" w:color="auto"/>
        <w:right w:val="none" w:sz="0" w:space="0" w:color="auto"/>
      </w:divBdr>
      <w:divsChild>
        <w:div w:id="236718288">
          <w:marLeft w:val="274"/>
          <w:marRight w:val="0"/>
          <w:marTop w:val="0"/>
          <w:marBottom w:val="0"/>
          <w:divBdr>
            <w:top w:val="none" w:sz="0" w:space="0" w:color="auto"/>
            <w:left w:val="none" w:sz="0" w:space="0" w:color="auto"/>
            <w:bottom w:val="none" w:sz="0" w:space="0" w:color="auto"/>
            <w:right w:val="none" w:sz="0" w:space="0" w:color="auto"/>
          </w:divBdr>
        </w:div>
      </w:divsChild>
    </w:div>
    <w:div w:id="762460804">
      <w:bodyDiv w:val="1"/>
      <w:marLeft w:val="0"/>
      <w:marRight w:val="0"/>
      <w:marTop w:val="0"/>
      <w:marBottom w:val="0"/>
      <w:divBdr>
        <w:top w:val="none" w:sz="0" w:space="0" w:color="auto"/>
        <w:left w:val="none" w:sz="0" w:space="0" w:color="auto"/>
        <w:bottom w:val="none" w:sz="0" w:space="0" w:color="auto"/>
        <w:right w:val="none" w:sz="0" w:space="0" w:color="auto"/>
      </w:divBdr>
      <w:divsChild>
        <w:div w:id="855268817">
          <w:marLeft w:val="0"/>
          <w:marRight w:val="0"/>
          <w:marTop w:val="0"/>
          <w:marBottom w:val="0"/>
          <w:divBdr>
            <w:top w:val="none" w:sz="0" w:space="0" w:color="auto"/>
            <w:left w:val="none" w:sz="0" w:space="0" w:color="auto"/>
            <w:bottom w:val="none" w:sz="0" w:space="0" w:color="auto"/>
            <w:right w:val="none" w:sz="0" w:space="0" w:color="auto"/>
          </w:divBdr>
        </w:div>
        <w:div w:id="1262450264">
          <w:marLeft w:val="0"/>
          <w:marRight w:val="0"/>
          <w:marTop w:val="0"/>
          <w:marBottom w:val="0"/>
          <w:divBdr>
            <w:top w:val="none" w:sz="0" w:space="0" w:color="auto"/>
            <w:left w:val="none" w:sz="0" w:space="0" w:color="auto"/>
            <w:bottom w:val="none" w:sz="0" w:space="0" w:color="auto"/>
            <w:right w:val="none" w:sz="0" w:space="0" w:color="auto"/>
          </w:divBdr>
        </w:div>
      </w:divsChild>
    </w:div>
    <w:div w:id="785269240">
      <w:bodyDiv w:val="1"/>
      <w:marLeft w:val="0"/>
      <w:marRight w:val="0"/>
      <w:marTop w:val="0"/>
      <w:marBottom w:val="0"/>
      <w:divBdr>
        <w:top w:val="none" w:sz="0" w:space="0" w:color="auto"/>
        <w:left w:val="none" w:sz="0" w:space="0" w:color="auto"/>
        <w:bottom w:val="none" w:sz="0" w:space="0" w:color="auto"/>
        <w:right w:val="none" w:sz="0" w:space="0" w:color="auto"/>
      </w:divBdr>
    </w:div>
    <w:div w:id="785660012">
      <w:bodyDiv w:val="1"/>
      <w:marLeft w:val="0"/>
      <w:marRight w:val="0"/>
      <w:marTop w:val="0"/>
      <w:marBottom w:val="0"/>
      <w:divBdr>
        <w:top w:val="none" w:sz="0" w:space="0" w:color="auto"/>
        <w:left w:val="none" w:sz="0" w:space="0" w:color="auto"/>
        <w:bottom w:val="none" w:sz="0" w:space="0" w:color="auto"/>
        <w:right w:val="none" w:sz="0" w:space="0" w:color="auto"/>
      </w:divBdr>
    </w:div>
    <w:div w:id="792790181">
      <w:bodyDiv w:val="1"/>
      <w:marLeft w:val="0"/>
      <w:marRight w:val="0"/>
      <w:marTop w:val="0"/>
      <w:marBottom w:val="0"/>
      <w:divBdr>
        <w:top w:val="none" w:sz="0" w:space="0" w:color="auto"/>
        <w:left w:val="none" w:sz="0" w:space="0" w:color="auto"/>
        <w:bottom w:val="none" w:sz="0" w:space="0" w:color="auto"/>
        <w:right w:val="none" w:sz="0" w:space="0" w:color="auto"/>
      </w:divBdr>
      <w:divsChild>
        <w:div w:id="514806841">
          <w:marLeft w:val="274"/>
          <w:marRight w:val="0"/>
          <w:marTop w:val="0"/>
          <w:marBottom w:val="0"/>
          <w:divBdr>
            <w:top w:val="none" w:sz="0" w:space="0" w:color="auto"/>
            <w:left w:val="none" w:sz="0" w:space="0" w:color="auto"/>
            <w:bottom w:val="none" w:sz="0" w:space="0" w:color="auto"/>
            <w:right w:val="none" w:sz="0" w:space="0" w:color="auto"/>
          </w:divBdr>
        </w:div>
        <w:div w:id="854464041">
          <w:marLeft w:val="806"/>
          <w:marRight w:val="0"/>
          <w:marTop w:val="0"/>
          <w:marBottom w:val="0"/>
          <w:divBdr>
            <w:top w:val="none" w:sz="0" w:space="0" w:color="auto"/>
            <w:left w:val="none" w:sz="0" w:space="0" w:color="auto"/>
            <w:bottom w:val="none" w:sz="0" w:space="0" w:color="auto"/>
            <w:right w:val="none" w:sz="0" w:space="0" w:color="auto"/>
          </w:divBdr>
        </w:div>
        <w:div w:id="933586391">
          <w:marLeft w:val="274"/>
          <w:marRight w:val="0"/>
          <w:marTop w:val="0"/>
          <w:marBottom w:val="0"/>
          <w:divBdr>
            <w:top w:val="none" w:sz="0" w:space="0" w:color="auto"/>
            <w:left w:val="none" w:sz="0" w:space="0" w:color="auto"/>
            <w:bottom w:val="none" w:sz="0" w:space="0" w:color="auto"/>
            <w:right w:val="none" w:sz="0" w:space="0" w:color="auto"/>
          </w:divBdr>
        </w:div>
        <w:div w:id="2023512824">
          <w:marLeft w:val="274"/>
          <w:marRight w:val="0"/>
          <w:marTop w:val="0"/>
          <w:marBottom w:val="0"/>
          <w:divBdr>
            <w:top w:val="none" w:sz="0" w:space="0" w:color="auto"/>
            <w:left w:val="none" w:sz="0" w:space="0" w:color="auto"/>
            <w:bottom w:val="none" w:sz="0" w:space="0" w:color="auto"/>
            <w:right w:val="none" w:sz="0" w:space="0" w:color="auto"/>
          </w:divBdr>
        </w:div>
      </w:divsChild>
    </w:div>
    <w:div w:id="797911874">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3275787">
      <w:bodyDiv w:val="1"/>
      <w:marLeft w:val="0"/>
      <w:marRight w:val="0"/>
      <w:marTop w:val="0"/>
      <w:marBottom w:val="0"/>
      <w:divBdr>
        <w:top w:val="none" w:sz="0" w:space="0" w:color="auto"/>
        <w:left w:val="none" w:sz="0" w:space="0" w:color="auto"/>
        <w:bottom w:val="none" w:sz="0" w:space="0" w:color="auto"/>
        <w:right w:val="none" w:sz="0" w:space="0" w:color="auto"/>
      </w:divBdr>
      <w:divsChild>
        <w:div w:id="1787500150">
          <w:marLeft w:val="1166"/>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2796244">
      <w:bodyDiv w:val="1"/>
      <w:marLeft w:val="0"/>
      <w:marRight w:val="0"/>
      <w:marTop w:val="0"/>
      <w:marBottom w:val="0"/>
      <w:divBdr>
        <w:top w:val="none" w:sz="0" w:space="0" w:color="auto"/>
        <w:left w:val="none" w:sz="0" w:space="0" w:color="auto"/>
        <w:bottom w:val="none" w:sz="0" w:space="0" w:color="auto"/>
        <w:right w:val="none" w:sz="0" w:space="0" w:color="auto"/>
      </w:divBdr>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2237446">
      <w:bodyDiv w:val="1"/>
      <w:marLeft w:val="0"/>
      <w:marRight w:val="0"/>
      <w:marTop w:val="0"/>
      <w:marBottom w:val="0"/>
      <w:divBdr>
        <w:top w:val="none" w:sz="0" w:space="0" w:color="auto"/>
        <w:left w:val="none" w:sz="0" w:space="0" w:color="auto"/>
        <w:bottom w:val="none" w:sz="0" w:space="0" w:color="auto"/>
        <w:right w:val="none" w:sz="0" w:space="0" w:color="auto"/>
      </w:divBdr>
      <w:divsChild>
        <w:div w:id="921640681">
          <w:marLeft w:val="274"/>
          <w:marRight w:val="0"/>
          <w:marTop w:val="0"/>
          <w:marBottom w:val="0"/>
          <w:divBdr>
            <w:top w:val="none" w:sz="0" w:space="0" w:color="auto"/>
            <w:left w:val="none" w:sz="0" w:space="0" w:color="auto"/>
            <w:bottom w:val="none" w:sz="0" w:space="0" w:color="auto"/>
            <w:right w:val="none" w:sz="0" w:space="0" w:color="auto"/>
          </w:divBdr>
        </w:div>
        <w:div w:id="1134953270">
          <w:marLeft w:val="274"/>
          <w:marRight w:val="0"/>
          <w:marTop w:val="0"/>
          <w:marBottom w:val="0"/>
          <w:divBdr>
            <w:top w:val="none" w:sz="0" w:space="0" w:color="auto"/>
            <w:left w:val="none" w:sz="0" w:space="0" w:color="auto"/>
            <w:bottom w:val="none" w:sz="0" w:space="0" w:color="auto"/>
            <w:right w:val="none" w:sz="0" w:space="0" w:color="auto"/>
          </w:divBdr>
        </w:div>
        <w:div w:id="1554072639">
          <w:marLeft w:val="274"/>
          <w:marRight w:val="0"/>
          <w:marTop w:val="0"/>
          <w:marBottom w:val="0"/>
          <w:divBdr>
            <w:top w:val="none" w:sz="0" w:space="0" w:color="auto"/>
            <w:left w:val="none" w:sz="0" w:space="0" w:color="auto"/>
            <w:bottom w:val="none" w:sz="0" w:space="0" w:color="auto"/>
            <w:right w:val="none" w:sz="0" w:space="0" w:color="auto"/>
          </w:divBdr>
        </w:div>
      </w:divsChild>
    </w:div>
    <w:div w:id="826869146">
      <w:bodyDiv w:val="1"/>
      <w:marLeft w:val="0"/>
      <w:marRight w:val="0"/>
      <w:marTop w:val="0"/>
      <w:marBottom w:val="0"/>
      <w:divBdr>
        <w:top w:val="none" w:sz="0" w:space="0" w:color="auto"/>
        <w:left w:val="none" w:sz="0" w:space="0" w:color="auto"/>
        <w:bottom w:val="none" w:sz="0" w:space="0" w:color="auto"/>
        <w:right w:val="none" w:sz="0" w:space="0" w:color="auto"/>
      </w:divBdr>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0373370">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8696619">
      <w:bodyDiv w:val="1"/>
      <w:marLeft w:val="0"/>
      <w:marRight w:val="0"/>
      <w:marTop w:val="0"/>
      <w:marBottom w:val="0"/>
      <w:divBdr>
        <w:top w:val="none" w:sz="0" w:space="0" w:color="auto"/>
        <w:left w:val="none" w:sz="0" w:space="0" w:color="auto"/>
        <w:bottom w:val="none" w:sz="0" w:space="0" w:color="auto"/>
        <w:right w:val="none" w:sz="0" w:space="0" w:color="auto"/>
      </w:divBdr>
      <w:divsChild>
        <w:div w:id="1143547304">
          <w:marLeft w:val="1166"/>
          <w:marRight w:val="0"/>
          <w:marTop w:val="0"/>
          <w:marBottom w:val="0"/>
          <w:divBdr>
            <w:top w:val="none" w:sz="0" w:space="0" w:color="auto"/>
            <w:left w:val="none" w:sz="0" w:space="0" w:color="auto"/>
            <w:bottom w:val="none" w:sz="0" w:space="0" w:color="auto"/>
            <w:right w:val="none" w:sz="0" w:space="0" w:color="auto"/>
          </w:divBdr>
        </w:div>
      </w:divsChild>
    </w:div>
    <w:div w:id="838735151">
      <w:bodyDiv w:val="1"/>
      <w:marLeft w:val="0"/>
      <w:marRight w:val="0"/>
      <w:marTop w:val="0"/>
      <w:marBottom w:val="0"/>
      <w:divBdr>
        <w:top w:val="none" w:sz="0" w:space="0" w:color="auto"/>
        <w:left w:val="none" w:sz="0" w:space="0" w:color="auto"/>
        <w:bottom w:val="none" w:sz="0" w:space="0" w:color="auto"/>
        <w:right w:val="none" w:sz="0" w:space="0" w:color="auto"/>
      </w:divBdr>
    </w:div>
    <w:div w:id="843590473">
      <w:bodyDiv w:val="1"/>
      <w:marLeft w:val="0"/>
      <w:marRight w:val="0"/>
      <w:marTop w:val="0"/>
      <w:marBottom w:val="0"/>
      <w:divBdr>
        <w:top w:val="none" w:sz="0" w:space="0" w:color="auto"/>
        <w:left w:val="none" w:sz="0" w:space="0" w:color="auto"/>
        <w:bottom w:val="none" w:sz="0" w:space="0" w:color="auto"/>
        <w:right w:val="none" w:sz="0" w:space="0" w:color="auto"/>
      </w:divBdr>
    </w:div>
    <w:div w:id="846864110">
      <w:bodyDiv w:val="1"/>
      <w:marLeft w:val="0"/>
      <w:marRight w:val="0"/>
      <w:marTop w:val="0"/>
      <w:marBottom w:val="0"/>
      <w:divBdr>
        <w:top w:val="none" w:sz="0" w:space="0" w:color="auto"/>
        <w:left w:val="none" w:sz="0" w:space="0" w:color="auto"/>
        <w:bottom w:val="none" w:sz="0" w:space="0" w:color="auto"/>
        <w:right w:val="none" w:sz="0" w:space="0" w:color="auto"/>
      </w:divBdr>
      <w:divsChild>
        <w:div w:id="207375788">
          <w:marLeft w:val="1714"/>
          <w:marRight w:val="0"/>
          <w:marTop w:val="0"/>
          <w:marBottom w:val="0"/>
          <w:divBdr>
            <w:top w:val="none" w:sz="0" w:space="0" w:color="auto"/>
            <w:left w:val="none" w:sz="0" w:space="0" w:color="auto"/>
            <w:bottom w:val="none" w:sz="0" w:space="0" w:color="auto"/>
            <w:right w:val="none" w:sz="0" w:space="0" w:color="auto"/>
          </w:divBdr>
        </w:div>
        <w:div w:id="298730734">
          <w:marLeft w:val="1166"/>
          <w:marRight w:val="0"/>
          <w:marTop w:val="0"/>
          <w:marBottom w:val="0"/>
          <w:divBdr>
            <w:top w:val="none" w:sz="0" w:space="0" w:color="auto"/>
            <w:left w:val="none" w:sz="0" w:space="0" w:color="auto"/>
            <w:bottom w:val="none" w:sz="0" w:space="0" w:color="auto"/>
            <w:right w:val="none" w:sz="0" w:space="0" w:color="auto"/>
          </w:divBdr>
        </w:div>
        <w:div w:id="320544958">
          <w:marLeft w:val="1800"/>
          <w:marRight w:val="0"/>
          <w:marTop w:val="0"/>
          <w:marBottom w:val="0"/>
          <w:divBdr>
            <w:top w:val="none" w:sz="0" w:space="0" w:color="auto"/>
            <w:left w:val="none" w:sz="0" w:space="0" w:color="auto"/>
            <w:bottom w:val="none" w:sz="0" w:space="0" w:color="auto"/>
            <w:right w:val="none" w:sz="0" w:space="0" w:color="auto"/>
          </w:divBdr>
        </w:div>
        <w:div w:id="489827454">
          <w:marLeft w:val="1166"/>
          <w:marRight w:val="0"/>
          <w:marTop w:val="0"/>
          <w:marBottom w:val="0"/>
          <w:divBdr>
            <w:top w:val="none" w:sz="0" w:space="0" w:color="auto"/>
            <w:left w:val="none" w:sz="0" w:space="0" w:color="auto"/>
            <w:bottom w:val="none" w:sz="0" w:space="0" w:color="auto"/>
            <w:right w:val="none" w:sz="0" w:space="0" w:color="auto"/>
          </w:divBdr>
        </w:div>
        <w:div w:id="564220546">
          <w:marLeft w:val="1166"/>
          <w:marRight w:val="0"/>
          <w:marTop w:val="0"/>
          <w:marBottom w:val="0"/>
          <w:divBdr>
            <w:top w:val="none" w:sz="0" w:space="0" w:color="auto"/>
            <w:left w:val="none" w:sz="0" w:space="0" w:color="auto"/>
            <w:bottom w:val="none" w:sz="0" w:space="0" w:color="auto"/>
            <w:right w:val="none" w:sz="0" w:space="0" w:color="auto"/>
          </w:divBdr>
        </w:div>
        <w:div w:id="584997814">
          <w:marLeft w:val="1800"/>
          <w:marRight w:val="0"/>
          <w:marTop w:val="0"/>
          <w:marBottom w:val="0"/>
          <w:divBdr>
            <w:top w:val="none" w:sz="0" w:space="0" w:color="auto"/>
            <w:left w:val="none" w:sz="0" w:space="0" w:color="auto"/>
            <w:bottom w:val="none" w:sz="0" w:space="0" w:color="auto"/>
            <w:right w:val="none" w:sz="0" w:space="0" w:color="auto"/>
          </w:divBdr>
        </w:div>
        <w:div w:id="609700006">
          <w:marLeft w:val="1166"/>
          <w:marRight w:val="0"/>
          <w:marTop w:val="0"/>
          <w:marBottom w:val="180"/>
          <w:divBdr>
            <w:top w:val="none" w:sz="0" w:space="0" w:color="auto"/>
            <w:left w:val="none" w:sz="0" w:space="0" w:color="auto"/>
            <w:bottom w:val="none" w:sz="0" w:space="0" w:color="auto"/>
            <w:right w:val="none" w:sz="0" w:space="0" w:color="auto"/>
          </w:divBdr>
        </w:div>
        <w:div w:id="663243598">
          <w:marLeft w:val="1800"/>
          <w:marRight w:val="0"/>
          <w:marTop w:val="0"/>
          <w:marBottom w:val="0"/>
          <w:divBdr>
            <w:top w:val="none" w:sz="0" w:space="0" w:color="auto"/>
            <w:left w:val="none" w:sz="0" w:space="0" w:color="auto"/>
            <w:bottom w:val="none" w:sz="0" w:space="0" w:color="auto"/>
            <w:right w:val="none" w:sz="0" w:space="0" w:color="auto"/>
          </w:divBdr>
        </w:div>
        <w:div w:id="686910816">
          <w:marLeft w:val="1166"/>
          <w:marRight w:val="0"/>
          <w:marTop w:val="0"/>
          <w:marBottom w:val="0"/>
          <w:divBdr>
            <w:top w:val="none" w:sz="0" w:space="0" w:color="auto"/>
            <w:left w:val="none" w:sz="0" w:space="0" w:color="auto"/>
            <w:bottom w:val="none" w:sz="0" w:space="0" w:color="auto"/>
            <w:right w:val="none" w:sz="0" w:space="0" w:color="auto"/>
          </w:divBdr>
        </w:div>
        <w:div w:id="916018423">
          <w:marLeft w:val="994"/>
          <w:marRight w:val="0"/>
          <w:marTop w:val="0"/>
          <w:marBottom w:val="0"/>
          <w:divBdr>
            <w:top w:val="none" w:sz="0" w:space="0" w:color="auto"/>
            <w:left w:val="none" w:sz="0" w:space="0" w:color="auto"/>
            <w:bottom w:val="none" w:sz="0" w:space="0" w:color="auto"/>
            <w:right w:val="none" w:sz="0" w:space="0" w:color="auto"/>
          </w:divBdr>
        </w:div>
        <w:div w:id="1010722008">
          <w:marLeft w:val="1800"/>
          <w:marRight w:val="0"/>
          <w:marTop w:val="0"/>
          <w:marBottom w:val="0"/>
          <w:divBdr>
            <w:top w:val="none" w:sz="0" w:space="0" w:color="auto"/>
            <w:left w:val="none" w:sz="0" w:space="0" w:color="auto"/>
            <w:bottom w:val="none" w:sz="0" w:space="0" w:color="auto"/>
            <w:right w:val="none" w:sz="0" w:space="0" w:color="auto"/>
          </w:divBdr>
        </w:div>
        <w:div w:id="1262373004">
          <w:marLeft w:val="1800"/>
          <w:marRight w:val="0"/>
          <w:marTop w:val="0"/>
          <w:marBottom w:val="0"/>
          <w:divBdr>
            <w:top w:val="none" w:sz="0" w:space="0" w:color="auto"/>
            <w:left w:val="none" w:sz="0" w:space="0" w:color="auto"/>
            <w:bottom w:val="none" w:sz="0" w:space="0" w:color="auto"/>
            <w:right w:val="none" w:sz="0" w:space="0" w:color="auto"/>
          </w:divBdr>
        </w:div>
        <w:div w:id="1286354044">
          <w:marLeft w:val="1166"/>
          <w:marRight w:val="0"/>
          <w:marTop w:val="0"/>
          <w:marBottom w:val="0"/>
          <w:divBdr>
            <w:top w:val="none" w:sz="0" w:space="0" w:color="auto"/>
            <w:left w:val="none" w:sz="0" w:space="0" w:color="auto"/>
            <w:bottom w:val="none" w:sz="0" w:space="0" w:color="auto"/>
            <w:right w:val="none" w:sz="0" w:space="0" w:color="auto"/>
          </w:divBdr>
        </w:div>
        <w:div w:id="1695614791">
          <w:marLeft w:val="1166"/>
          <w:marRight w:val="0"/>
          <w:marTop w:val="0"/>
          <w:marBottom w:val="0"/>
          <w:divBdr>
            <w:top w:val="none" w:sz="0" w:space="0" w:color="auto"/>
            <w:left w:val="none" w:sz="0" w:space="0" w:color="auto"/>
            <w:bottom w:val="none" w:sz="0" w:space="0" w:color="auto"/>
            <w:right w:val="none" w:sz="0" w:space="0" w:color="auto"/>
          </w:divBdr>
        </w:div>
        <w:div w:id="2123651861">
          <w:marLeft w:val="1166"/>
          <w:marRight w:val="0"/>
          <w:marTop w:val="0"/>
          <w:marBottom w:val="0"/>
          <w:divBdr>
            <w:top w:val="none" w:sz="0" w:space="0" w:color="auto"/>
            <w:left w:val="none" w:sz="0" w:space="0" w:color="auto"/>
            <w:bottom w:val="none" w:sz="0" w:space="0" w:color="auto"/>
            <w:right w:val="none" w:sz="0" w:space="0" w:color="auto"/>
          </w:divBdr>
        </w:div>
      </w:divsChild>
    </w:div>
    <w:div w:id="847912846">
      <w:bodyDiv w:val="1"/>
      <w:marLeft w:val="0"/>
      <w:marRight w:val="0"/>
      <w:marTop w:val="0"/>
      <w:marBottom w:val="0"/>
      <w:divBdr>
        <w:top w:val="none" w:sz="0" w:space="0" w:color="auto"/>
        <w:left w:val="none" w:sz="0" w:space="0" w:color="auto"/>
        <w:bottom w:val="none" w:sz="0" w:space="0" w:color="auto"/>
        <w:right w:val="none" w:sz="0" w:space="0" w:color="auto"/>
      </w:divBdr>
      <w:divsChild>
        <w:div w:id="391654822">
          <w:marLeft w:val="547"/>
          <w:marRight w:val="0"/>
          <w:marTop w:val="0"/>
          <w:marBottom w:val="0"/>
          <w:divBdr>
            <w:top w:val="none" w:sz="0" w:space="0" w:color="auto"/>
            <w:left w:val="none" w:sz="0" w:space="0" w:color="auto"/>
            <w:bottom w:val="none" w:sz="0" w:space="0" w:color="auto"/>
            <w:right w:val="none" w:sz="0" w:space="0" w:color="auto"/>
          </w:divBdr>
        </w:div>
        <w:div w:id="824510596">
          <w:marLeft w:val="1166"/>
          <w:marRight w:val="0"/>
          <w:marTop w:val="75"/>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650754">
      <w:bodyDiv w:val="1"/>
      <w:marLeft w:val="0"/>
      <w:marRight w:val="0"/>
      <w:marTop w:val="0"/>
      <w:marBottom w:val="0"/>
      <w:divBdr>
        <w:top w:val="none" w:sz="0" w:space="0" w:color="auto"/>
        <w:left w:val="none" w:sz="0" w:space="0" w:color="auto"/>
        <w:bottom w:val="none" w:sz="0" w:space="0" w:color="auto"/>
        <w:right w:val="none" w:sz="0" w:space="0" w:color="auto"/>
      </w:divBdr>
    </w:div>
    <w:div w:id="8582046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4514706">
      <w:bodyDiv w:val="1"/>
      <w:marLeft w:val="0"/>
      <w:marRight w:val="0"/>
      <w:marTop w:val="0"/>
      <w:marBottom w:val="0"/>
      <w:divBdr>
        <w:top w:val="none" w:sz="0" w:space="0" w:color="auto"/>
        <w:left w:val="none" w:sz="0" w:space="0" w:color="auto"/>
        <w:bottom w:val="none" w:sz="0" w:space="0" w:color="auto"/>
        <w:right w:val="none" w:sz="0" w:space="0" w:color="auto"/>
      </w:divBdr>
    </w:div>
    <w:div w:id="873881226">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5020983">
      <w:bodyDiv w:val="1"/>
      <w:marLeft w:val="0"/>
      <w:marRight w:val="0"/>
      <w:marTop w:val="0"/>
      <w:marBottom w:val="0"/>
      <w:divBdr>
        <w:top w:val="none" w:sz="0" w:space="0" w:color="auto"/>
        <w:left w:val="none" w:sz="0" w:space="0" w:color="auto"/>
        <w:bottom w:val="none" w:sz="0" w:space="0" w:color="auto"/>
        <w:right w:val="none" w:sz="0" w:space="0" w:color="auto"/>
      </w:divBdr>
      <w:divsChild>
        <w:div w:id="202258327">
          <w:marLeft w:val="274"/>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0842693">
      <w:bodyDiv w:val="1"/>
      <w:marLeft w:val="0"/>
      <w:marRight w:val="0"/>
      <w:marTop w:val="0"/>
      <w:marBottom w:val="0"/>
      <w:divBdr>
        <w:top w:val="none" w:sz="0" w:space="0" w:color="auto"/>
        <w:left w:val="none" w:sz="0" w:space="0" w:color="auto"/>
        <w:bottom w:val="none" w:sz="0" w:space="0" w:color="auto"/>
        <w:right w:val="none" w:sz="0" w:space="0" w:color="auto"/>
      </w:divBdr>
    </w:div>
    <w:div w:id="902058248">
      <w:bodyDiv w:val="1"/>
      <w:marLeft w:val="0"/>
      <w:marRight w:val="0"/>
      <w:marTop w:val="0"/>
      <w:marBottom w:val="0"/>
      <w:divBdr>
        <w:top w:val="none" w:sz="0" w:space="0" w:color="auto"/>
        <w:left w:val="none" w:sz="0" w:space="0" w:color="auto"/>
        <w:bottom w:val="none" w:sz="0" w:space="0" w:color="auto"/>
        <w:right w:val="none" w:sz="0" w:space="0" w:color="auto"/>
      </w:divBdr>
    </w:div>
    <w:div w:id="905064587">
      <w:bodyDiv w:val="1"/>
      <w:marLeft w:val="0"/>
      <w:marRight w:val="0"/>
      <w:marTop w:val="0"/>
      <w:marBottom w:val="0"/>
      <w:divBdr>
        <w:top w:val="none" w:sz="0" w:space="0" w:color="auto"/>
        <w:left w:val="none" w:sz="0" w:space="0" w:color="auto"/>
        <w:bottom w:val="none" w:sz="0" w:space="0" w:color="auto"/>
        <w:right w:val="none" w:sz="0" w:space="0" w:color="auto"/>
      </w:divBdr>
    </w:div>
    <w:div w:id="923605527">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7935041">
      <w:bodyDiv w:val="1"/>
      <w:marLeft w:val="0"/>
      <w:marRight w:val="0"/>
      <w:marTop w:val="0"/>
      <w:marBottom w:val="0"/>
      <w:divBdr>
        <w:top w:val="none" w:sz="0" w:space="0" w:color="auto"/>
        <w:left w:val="none" w:sz="0" w:space="0" w:color="auto"/>
        <w:bottom w:val="none" w:sz="0" w:space="0" w:color="auto"/>
        <w:right w:val="none" w:sz="0" w:space="0" w:color="auto"/>
      </w:divBdr>
      <w:divsChild>
        <w:div w:id="13508718">
          <w:marLeft w:val="547"/>
          <w:marRight w:val="0"/>
          <w:marTop w:val="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7665464">
      <w:bodyDiv w:val="1"/>
      <w:marLeft w:val="0"/>
      <w:marRight w:val="0"/>
      <w:marTop w:val="0"/>
      <w:marBottom w:val="0"/>
      <w:divBdr>
        <w:top w:val="none" w:sz="0" w:space="0" w:color="auto"/>
        <w:left w:val="none" w:sz="0" w:space="0" w:color="auto"/>
        <w:bottom w:val="none" w:sz="0" w:space="0" w:color="auto"/>
        <w:right w:val="none" w:sz="0" w:space="0" w:color="auto"/>
      </w:divBdr>
    </w:div>
    <w:div w:id="973489223">
      <w:bodyDiv w:val="1"/>
      <w:marLeft w:val="0"/>
      <w:marRight w:val="0"/>
      <w:marTop w:val="0"/>
      <w:marBottom w:val="0"/>
      <w:divBdr>
        <w:top w:val="none" w:sz="0" w:space="0" w:color="auto"/>
        <w:left w:val="none" w:sz="0" w:space="0" w:color="auto"/>
        <w:bottom w:val="none" w:sz="0" w:space="0" w:color="auto"/>
        <w:right w:val="none" w:sz="0" w:space="0" w:color="auto"/>
      </w:divBdr>
      <w:divsChild>
        <w:div w:id="1105727836">
          <w:marLeft w:val="1886"/>
          <w:marRight w:val="0"/>
          <w:marTop w:val="0"/>
          <w:marBottom w:val="60"/>
          <w:divBdr>
            <w:top w:val="none" w:sz="0" w:space="0" w:color="auto"/>
            <w:left w:val="none" w:sz="0" w:space="0" w:color="auto"/>
            <w:bottom w:val="none" w:sz="0" w:space="0" w:color="auto"/>
            <w:right w:val="none" w:sz="0" w:space="0" w:color="auto"/>
          </w:divBdr>
        </w:div>
        <w:div w:id="1350986537">
          <w:marLeft w:val="1166"/>
          <w:marRight w:val="0"/>
          <w:marTop w:val="0"/>
          <w:marBottom w:val="60"/>
          <w:divBdr>
            <w:top w:val="none" w:sz="0" w:space="0" w:color="auto"/>
            <w:left w:val="none" w:sz="0" w:space="0" w:color="auto"/>
            <w:bottom w:val="none" w:sz="0" w:space="0" w:color="auto"/>
            <w:right w:val="none" w:sz="0" w:space="0" w:color="auto"/>
          </w:divBdr>
        </w:div>
        <w:div w:id="1594824969">
          <w:marLeft w:val="1166"/>
          <w:marRight w:val="0"/>
          <w:marTop w:val="0"/>
          <w:marBottom w:val="60"/>
          <w:divBdr>
            <w:top w:val="none" w:sz="0" w:space="0" w:color="auto"/>
            <w:left w:val="none" w:sz="0" w:space="0" w:color="auto"/>
            <w:bottom w:val="none" w:sz="0" w:space="0" w:color="auto"/>
            <w:right w:val="none" w:sz="0" w:space="0" w:color="auto"/>
          </w:divBdr>
        </w:div>
        <w:div w:id="1623724868">
          <w:marLeft w:val="1166"/>
          <w:marRight w:val="0"/>
          <w:marTop w:val="0"/>
          <w:marBottom w:val="60"/>
          <w:divBdr>
            <w:top w:val="none" w:sz="0" w:space="0" w:color="auto"/>
            <w:left w:val="none" w:sz="0" w:space="0" w:color="auto"/>
            <w:bottom w:val="none" w:sz="0" w:space="0" w:color="auto"/>
            <w:right w:val="none" w:sz="0" w:space="0" w:color="auto"/>
          </w:divBdr>
        </w:div>
        <w:div w:id="1983609740">
          <w:marLeft w:val="1886"/>
          <w:marRight w:val="0"/>
          <w:marTop w:val="0"/>
          <w:marBottom w:val="60"/>
          <w:divBdr>
            <w:top w:val="none" w:sz="0" w:space="0" w:color="auto"/>
            <w:left w:val="none" w:sz="0" w:space="0" w:color="auto"/>
            <w:bottom w:val="none" w:sz="0" w:space="0" w:color="auto"/>
            <w:right w:val="none" w:sz="0" w:space="0" w:color="auto"/>
          </w:divBdr>
        </w:div>
      </w:divsChild>
    </w:div>
    <w:div w:id="976688793">
      <w:bodyDiv w:val="1"/>
      <w:marLeft w:val="0"/>
      <w:marRight w:val="0"/>
      <w:marTop w:val="0"/>
      <w:marBottom w:val="0"/>
      <w:divBdr>
        <w:top w:val="none" w:sz="0" w:space="0" w:color="auto"/>
        <w:left w:val="none" w:sz="0" w:space="0" w:color="auto"/>
        <w:bottom w:val="none" w:sz="0" w:space="0" w:color="auto"/>
        <w:right w:val="none" w:sz="0" w:space="0" w:color="auto"/>
      </w:divBdr>
    </w:div>
    <w:div w:id="977422256">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594298">
      <w:bodyDiv w:val="1"/>
      <w:marLeft w:val="0"/>
      <w:marRight w:val="0"/>
      <w:marTop w:val="0"/>
      <w:marBottom w:val="0"/>
      <w:divBdr>
        <w:top w:val="none" w:sz="0" w:space="0" w:color="auto"/>
        <w:left w:val="none" w:sz="0" w:space="0" w:color="auto"/>
        <w:bottom w:val="none" w:sz="0" w:space="0" w:color="auto"/>
        <w:right w:val="none" w:sz="0" w:space="0" w:color="auto"/>
      </w:divBdr>
    </w:div>
    <w:div w:id="987900738">
      <w:bodyDiv w:val="1"/>
      <w:marLeft w:val="0"/>
      <w:marRight w:val="0"/>
      <w:marTop w:val="0"/>
      <w:marBottom w:val="0"/>
      <w:divBdr>
        <w:top w:val="none" w:sz="0" w:space="0" w:color="auto"/>
        <w:left w:val="none" w:sz="0" w:space="0" w:color="auto"/>
        <w:bottom w:val="none" w:sz="0" w:space="0" w:color="auto"/>
        <w:right w:val="none" w:sz="0" w:space="0" w:color="auto"/>
      </w:divBdr>
    </w:div>
    <w:div w:id="998072620">
      <w:bodyDiv w:val="1"/>
      <w:marLeft w:val="0"/>
      <w:marRight w:val="0"/>
      <w:marTop w:val="0"/>
      <w:marBottom w:val="0"/>
      <w:divBdr>
        <w:top w:val="none" w:sz="0" w:space="0" w:color="auto"/>
        <w:left w:val="none" w:sz="0" w:space="0" w:color="auto"/>
        <w:bottom w:val="none" w:sz="0" w:space="0" w:color="auto"/>
        <w:right w:val="none" w:sz="0" w:space="0" w:color="auto"/>
      </w:divBdr>
    </w:div>
    <w:div w:id="1001588326">
      <w:bodyDiv w:val="1"/>
      <w:marLeft w:val="0"/>
      <w:marRight w:val="0"/>
      <w:marTop w:val="0"/>
      <w:marBottom w:val="0"/>
      <w:divBdr>
        <w:top w:val="none" w:sz="0" w:space="0" w:color="auto"/>
        <w:left w:val="none" w:sz="0" w:space="0" w:color="auto"/>
        <w:bottom w:val="none" w:sz="0" w:space="0" w:color="auto"/>
        <w:right w:val="none" w:sz="0" w:space="0" w:color="auto"/>
      </w:divBdr>
    </w:div>
    <w:div w:id="1010718971">
      <w:bodyDiv w:val="1"/>
      <w:marLeft w:val="0"/>
      <w:marRight w:val="0"/>
      <w:marTop w:val="0"/>
      <w:marBottom w:val="0"/>
      <w:divBdr>
        <w:top w:val="none" w:sz="0" w:space="0" w:color="auto"/>
        <w:left w:val="none" w:sz="0" w:space="0" w:color="auto"/>
        <w:bottom w:val="none" w:sz="0" w:space="0" w:color="auto"/>
        <w:right w:val="none" w:sz="0" w:space="0" w:color="auto"/>
      </w:divBdr>
    </w:div>
    <w:div w:id="1012955925">
      <w:bodyDiv w:val="1"/>
      <w:marLeft w:val="0"/>
      <w:marRight w:val="0"/>
      <w:marTop w:val="0"/>
      <w:marBottom w:val="0"/>
      <w:divBdr>
        <w:top w:val="none" w:sz="0" w:space="0" w:color="auto"/>
        <w:left w:val="none" w:sz="0" w:space="0" w:color="auto"/>
        <w:bottom w:val="none" w:sz="0" w:space="0" w:color="auto"/>
        <w:right w:val="none" w:sz="0" w:space="0" w:color="auto"/>
      </w:divBdr>
      <w:divsChild>
        <w:div w:id="201793362">
          <w:marLeft w:val="288"/>
          <w:marRight w:val="0"/>
          <w:marTop w:val="0"/>
          <w:marBottom w:val="0"/>
          <w:divBdr>
            <w:top w:val="none" w:sz="0" w:space="0" w:color="auto"/>
            <w:left w:val="none" w:sz="0" w:space="0" w:color="auto"/>
            <w:bottom w:val="none" w:sz="0" w:space="0" w:color="auto"/>
            <w:right w:val="none" w:sz="0" w:space="0" w:color="auto"/>
          </w:divBdr>
        </w:div>
        <w:div w:id="465973299">
          <w:marLeft w:val="288"/>
          <w:marRight w:val="0"/>
          <w:marTop w:val="0"/>
          <w:marBottom w:val="0"/>
          <w:divBdr>
            <w:top w:val="none" w:sz="0" w:space="0" w:color="auto"/>
            <w:left w:val="none" w:sz="0" w:space="0" w:color="auto"/>
            <w:bottom w:val="none" w:sz="0" w:space="0" w:color="auto"/>
            <w:right w:val="none" w:sz="0" w:space="0" w:color="auto"/>
          </w:divBdr>
        </w:div>
        <w:div w:id="986937898">
          <w:marLeft w:val="288"/>
          <w:marRight w:val="0"/>
          <w:marTop w:val="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19161381">
      <w:bodyDiv w:val="1"/>
      <w:marLeft w:val="0"/>
      <w:marRight w:val="0"/>
      <w:marTop w:val="0"/>
      <w:marBottom w:val="0"/>
      <w:divBdr>
        <w:top w:val="none" w:sz="0" w:space="0" w:color="auto"/>
        <w:left w:val="none" w:sz="0" w:space="0" w:color="auto"/>
        <w:bottom w:val="none" w:sz="0" w:space="0" w:color="auto"/>
        <w:right w:val="none" w:sz="0" w:space="0" w:color="auto"/>
      </w:divBdr>
    </w:div>
    <w:div w:id="1021280063">
      <w:bodyDiv w:val="1"/>
      <w:marLeft w:val="0"/>
      <w:marRight w:val="0"/>
      <w:marTop w:val="0"/>
      <w:marBottom w:val="0"/>
      <w:divBdr>
        <w:top w:val="none" w:sz="0" w:space="0" w:color="auto"/>
        <w:left w:val="none" w:sz="0" w:space="0" w:color="auto"/>
        <w:bottom w:val="none" w:sz="0" w:space="0" w:color="auto"/>
        <w:right w:val="none" w:sz="0" w:space="0" w:color="auto"/>
      </w:divBdr>
      <w:divsChild>
        <w:div w:id="152187675">
          <w:marLeft w:val="360"/>
          <w:marRight w:val="0"/>
          <w:marTop w:val="0"/>
          <w:marBottom w:val="120"/>
          <w:divBdr>
            <w:top w:val="none" w:sz="0" w:space="0" w:color="auto"/>
            <w:left w:val="none" w:sz="0" w:space="0" w:color="auto"/>
            <w:bottom w:val="none" w:sz="0" w:space="0" w:color="auto"/>
            <w:right w:val="none" w:sz="0" w:space="0" w:color="auto"/>
          </w:divBdr>
        </w:div>
        <w:div w:id="1094977007">
          <w:marLeft w:val="360"/>
          <w:marRight w:val="0"/>
          <w:marTop w:val="0"/>
          <w:marBottom w:val="120"/>
          <w:divBdr>
            <w:top w:val="none" w:sz="0" w:space="0" w:color="auto"/>
            <w:left w:val="none" w:sz="0" w:space="0" w:color="auto"/>
            <w:bottom w:val="none" w:sz="0" w:space="0" w:color="auto"/>
            <w:right w:val="none" w:sz="0" w:space="0" w:color="auto"/>
          </w:divBdr>
        </w:div>
        <w:div w:id="1123233567">
          <w:marLeft w:val="360"/>
          <w:marRight w:val="0"/>
          <w:marTop w:val="0"/>
          <w:marBottom w:val="120"/>
          <w:divBdr>
            <w:top w:val="none" w:sz="0" w:space="0" w:color="auto"/>
            <w:left w:val="none" w:sz="0" w:space="0" w:color="auto"/>
            <w:bottom w:val="none" w:sz="0" w:space="0" w:color="auto"/>
            <w:right w:val="none" w:sz="0" w:space="0" w:color="auto"/>
          </w:divBdr>
        </w:div>
        <w:div w:id="1589925360">
          <w:marLeft w:val="360"/>
          <w:marRight w:val="0"/>
          <w:marTop w:val="0"/>
          <w:marBottom w:val="120"/>
          <w:divBdr>
            <w:top w:val="none" w:sz="0" w:space="0" w:color="auto"/>
            <w:left w:val="none" w:sz="0" w:space="0" w:color="auto"/>
            <w:bottom w:val="none" w:sz="0" w:space="0" w:color="auto"/>
            <w:right w:val="none" w:sz="0" w:space="0" w:color="auto"/>
          </w:divBdr>
        </w:div>
      </w:divsChild>
    </w:div>
    <w:div w:id="1026365799">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54155759">
      <w:bodyDiv w:val="1"/>
      <w:marLeft w:val="0"/>
      <w:marRight w:val="0"/>
      <w:marTop w:val="0"/>
      <w:marBottom w:val="0"/>
      <w:divBdr>
        <w:top w:val="none" w:sz="0" w:space="0" w:color="auto"/>
        <w:left w:val="none" w:sz="0" w:space="0" w:color="auto"/>
        <w:bottom w:val="none" w:sz="0" w:space="0" w:color="auto"/>
        <w:right w:val="none" w:sz="0" w:space="0" w:color="auto"/>
      </w:divBdr>
      <w:divsChild>
        <w:div w:id="1529758536">
          <w:marLeft w:val="806"/>
          <w:marRight w:val="0"/>
          <w:marTop w:val="0"/>
          <w:marBottom w:val="120"/>
          <w:divBdr>
            <w:top w:val="none" w:sz="0" w:space="0" w:color="auto"/>
            <w:left w:val="none" w:sz="0" w:space="0" w:color="auto"/>
            <w:bottom w:val="none" w:sz="0" w:space="0" w:color="auto"/>
            <w:right w:val="none" w:sz="0" w:space="0" w:color="auto"/>
          </w:divBdr>
        </w:div>
      </w:divsChild>
    </w:div>
    <w:div w:id="1054305796">
      <w:bodyDiv w:val="1"/>
      <w:marLeft w:val="0"/>
      <w:marRight w:val="0"/>
      <w:marTop w:val="0"/>
      <w:marBottom w:val="0"/>
      <w:divBdr>
        <w:top w:val="none" w:sz="0" w:space="0" w:color="auto"/>
        <w:left w:val="none" w:sz="0" w:space="0" w:color="auto"/>
        <w:bottom w:val="none" w:sz="0" w:space="0" w:color="auto"/>
        <w:right w:val="none" w:sz="0" w:space="0" w:color="auto"/>
      </w:divBdr>
      <w:divsChild>
        <w:div w:id="156697782">
          <w:marLeft w:val="1166"/>
          <w:marRight w:val="0"/>
          <w:marTop w:val="0"/>
          <w:marBottom w:val="0"/>
          <w:divBdr>
            <w:top w:val="none" w:sz="0" w:space="0" w:color="auto"/>
            <w:left w:val="none" w:sz="0" w:space="0" w:color="auto"/>
            <w:bottom w:val="none" w:sz="0" w:space="0" w:color="auto"/>
            <w:right w:val="none" w:sz="0" w:space="0" w:color="auto"/>
          </w:divBdr>
        </w:div>
      </w:divsChild>
    </w:div>
    <w:div w:id="1062562049">
      <w:bodyDiv w:val="1"/>
      <w:marLeft w:val="0"/>
      <w:marRight w:val="0"/>
      <w:marTop w:val="0"/>
      <w:marBottom w:val="0"/>
      <w:divBdr>
        <w:top w:val="none" w:sz="0" w:space="0" w:color="auto"/>
        <w:left w:val="none" w:sz="0" w:space="0" w:color="auto"/>
        <w:bottom w:val="none" w:sz="0" w:space="0" w:color="auto"/>
        <w:right w:val="none" w:sz="0" w:space="0" w:color="auto"/>
      </w:divBdr>
    </w:div>
    <w:div w:id="1077508818">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9159021">
      <w:bodyDiv w:val="1"/>
      <w:marLeft w:val="0"/>
      <w:marRight w:val="0"/>
      <w:marTop w:val="0"/>
      <w:marBottom w:val="0"/>
      <w:divBdr>
        <w:top w:val="none" w:sz="0" w:space="0" w:color="auto"/>
        <w:left w:val="none" w:sz="0" w:space="0" w:color="auto"/>
        <w:bottom w:val="none" w:sz="0" w:space="0" w:color="auto"/>
        <w:right w:val="none" w:sz="0" w:space="0" w:color="auto"/>
      </w:divBdr>
    </w:div>
    <w:div w:id="1094977648">
      <w:bodyDiv w:val="1"/>
      <w:marLeft w:val="0"/>
      <w:marRight w:val="0"/>
      <w:marTop w:val="0"/>
      <w:marBottom w:val="0"/>
      <w:divBdr>
        <w:top w:val="none" w:sz="0" w:space="0" w:color="auto"/>
        <w:left w:val="none" w:sz="0" w:space="0" w:color="auto"/>
        <w:bottom w:val="none" w:sz="0" w:space="0" w:color="auto"/>
        <w:right w:val="none" w:sz="0" w:space="0" w:color="auto"/>
      </w:divBdr>
      <w:divsChild>
        <w:div w:id="649406594">
          <w:marLeft w:val="547"/>
          <w:marRight w:val="0"/>
          <w:marTop w:val="0"/>
          <w:marBottom w:val="0"/>
          <w:divBdr>
            <w:top w:val="none" w:sz="0" w:space="0" w:color="auto"/>
            <w:left w:val="none" w:sz="0" w:space="0" w:color="auto"/>
            <w:bottom w:val="none" w:sz="0" w:space="0" w:color="auto"/>
            <w:right w:val="none" w:sz="0" w:space="0" w:color="auto"/>
          </w:divBdr>
        </w:div>
        <w:div w:id="910626355">
          <w:marLeft w:val="835"/>
          <w:marRight w:val="0"/>
          <w:marTop w:val="0"/>
          <w:marBottom w:val="0"/>
          <w:divBdr>
            <w:top w:val="none" w:sz="0" w:space="0" w:color="auto"/>
            <w:left w:val="none" w:sz="0" w:space="0" w:color="auto"/>
            <w:bottom w:val="none" w:sz="0" w:space="0" w:color="auto"/>
            <w:right w:val="none" w:sz="0" w:space="0" w:color="auto"/>
          </w:divBdr>
        </w:div>
        <w:div w:id="1192570196">
          <w:marLeft w:val="547"/>
          <w:marRight w:val="0"/>
          <w:marTop w:val="0"/>
          <w:marBottom w:val="0"/>
          <w:divBdr>
            <w:top w:val="none" w:sz="0" w:space="0" w:color="auto"/>
            <w:left w:val="none" w:sz="0" w:space="0" w:color="auto"/>
            <w:bottom w:val="none" w:sz="0" w:space="0" w:color="auto"/>
            <w:right w:val="none" w:sz="0" w:space="0" w:color="auto"/>
          </w:divBdr>
        </w:div>
        <w:div w:id="1222598846">
          <w:marLeft w:val="1166"/>
          <w:marRight w:val="0"/>
          <w:marTop w:val="0"/>
          <w:marBottom w:val="0"/>
          <w:divBdr>
            <w:top w:val="none" w:sz="0" w:space="0" w:color="auto"/>
            <w:left w:val="none" w:sz="0" w:space="0" w:color="auto"/>
            <w:bottom w:val="none" w:sz="0" w:space="0" w:color="auto"/>
            <w:right w:val="none" w:sz="0" w:space="0" w:color="auto"/>
          </w:divBdr>
        </w:div>
      </w:divsChild>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096099943">
      <w:bodyDiv w:val="1"/>
      <w:marLeft w:val="0"/>
      <w:marRight w:val="0"/>
      <w:marTop w:val="0"/>
      <w:marBottom w:val="0"/>
      <w:divBdr>
        <w:top w:val="none" w:sz="0" w:space="0" w:color="auto"/>
        <w:left w:val="none" w:sz="0" w:space="0" w:color="auto"/>
        <w:bottom w:val="none" w:sz="0" w:space="0" w:color="auto"/>
        <w:right w:val="none" w:sz="0" w:space="0" w:color="auto"/>
      </w:divBdr>
      <w:divsChild>
        <w:div w:id="1732457009">
          <w:marLeft w:val="1166"/>
          <w:marRight w:val="0"/>
          <w:marTop w:val="0"/>
          <w:marBottom w:val="120"/>
          <w:divBdr>
            <w:top w:val="none" w:sz="0" w:space="0" w:color="auto"/>
            <w:left w:val="none" w:sz="0" w:space="0" w:color="auto"/>
            <w:bottom w:val="none" w:sz="0" w:space="0" w:color="auto"/>
            <w:right w:val="none" w:sz="0" w:space="0" w:color="auto"/>
          </w:divBdr>
        </w:div>
        <w:div w:id="1880435630">
          <w:marLeft w:val="1166"/>
          <w:marRight w:val="0"/>
          <w:marTop w:val="0"/>
          <w:marBottom w:val="120"/>
          <w:divBdr>
            <w:top w:val="none" w:sz="0" w:space="0" w:color="auto"/>
            <w:left w:val="none" w:sz="0" w:space="0" w:color="auto"/>
            <w:bottom w:val="none" w:sz="0" w:space="0" w:color="auto"/>
            <w:right w:val="none" w:sz="0" w:space="0" w:color="auto"/>
          </w:divBdr>
        </w:div>
        <w:div w:id="1899433966">
          <w:marLeft w:val="1166"/>
          <w:marRight w:val="0"/>
          <w:marTop w:val="0"/>
          <w:marBottom w:val="120"/>
          <w:divBdr>
            <w:top w:val="none" w:sz="0" w:space="0" w:color="auto"/>
            <w:left w:val="none" w:sz="0" w:space="0" w:color="auto"/>
            <w:bottom w:val="none" w:sz="0" w:space="0" w:color="auto"/>
            <w:right w:val="none" w:sz="0" w:space="0" w:color="auto"/>
          </w:divBdr>
        </w:div>
      </w:divsChild>
    </w:div>
    <w:div w:id="1101486064">
      <w:bodyDiv w:val="1"/>
      <w:marLeft w:val="0"/>
      <w:marRight w:val="0"/>
      <w:marTop w:val="0"/>
      <w:marBottom w:val="0"/>
      <w:divBdr>
        <w:top w:val="none" w:sz="0" w:space="0" w:color="auto"/>
        <w:left w:val="none" w:sz="0" w:space="0" w:color="auto"/>
        <w:bottom w:val="none" w:sz="0" w:space="0" w:color="auto"/>
        <w:right w:val="none" w:sz="0" w:space="0" w:color="auto"/>
      </w:divBdr>
      <w:divsChild>
        <w:div w:id="917330438">
          <w:marLeft w:val="547"/>
          <w:marRight w:val="0"/>
          <w:marTop w:val="0"/>
          <w:marBottom w:val="0"/>
          <w:divBdr>
            <w:top w:val="none" w:sz="0" w:space="0" w:color="auto"/>
            <w:left w:val="none" w:sz="0" w:space="0" w:color="auto"/>
            <w:bottom w:val="none" w:sz="0" w:space="0" w:color="auto"/>
            <w:right w:val="none" w:sz="0" w:space="0" w:color="auto"/>
          </w:divBdr>
        </w:div>
      </w:divsChild>
    </w:div>
    <w:div w:id="1103763468">
      <w:bodyDiv w:val="1"/>
      <w:marLeft w:val="0"/>
      <w:marRight w:val="0"/>
      <w:marTop w:val="0"/>
      <w:marBottom w:val="0"/>
      <w:divBdr>
        <w:top w:val="none" w:sz="0" w:space="0" w:color="auto"/>
        <w:left w:val="none" w:sz="0" w:space="0" w:color="auto"/>
        <w:bottom w:val="none" w:sz="0" w:space="0" w:color="auto"/>
        <w:right w:val="none" w:sz="0" w:space="0" w:color="auto"/>
      </w:divBdr>
      <w:divsChild>
        <w:div w:id="89863280">
          <w:marLeft w:val="274"/>
          <w:marRight w:val="0"/>
          <w:marTop w:val="0"/>
          <w:marBottom w:val="0"/>
          <w:divBdr>
            <w:top w:val="none" w:sz="0" w:space="0" w:color="auto"/>
            <w:left w:val="none" w:sz="0" w:space="0" w:color="auto"/>
            <w:bottom w:val="none" w:sz="0" w:space="0" w:color="auto"/>
            <w:right w:val="none" w:sz="0" w:space="0" w:color="auto"/>
          </w:divBdr>
        </w:div>
        <w:div w:id="432170276">
          <w:marLeft w:val="274"/>
          <w:marRight w:val="0"/>
          <w:marTop w:val="0"/>
          <w:marBottom w:val="0"/>
          <w:divBdr>
            <w:top w:val="none" w:sz="0" w:space="0" w:color="auto"/>
            <w:left w:val="none" w:sz="0" w:space="0" w:color="auto"/>
            <w:bottom w:val="none" w:sz="0" w:space="0" w:color="auto"/>
            <w:right w:val="none" w:sz="0" w:space="0" w:color="auto"/>
          </w:divBdr>
        </w:div>
        <w:div w:id="675501433">
          <w:marLeft w:val="274"/>
          <w:marRight w:val="0"/>
          <w:marTop w:val="0"/>
          <w:marBottom w:val="0"/>
          <w:divBdr>
            <w:top w:val="none" w:sz="0" w:space="0" w:color="auto"/>
            <w:left w:val="none" w:sz="0" w:space="0" w:color="auto"/>
            <w:bottom w:val="none" w:sz="0" w:space="0" w:color="auto"/>
            <w:right w:val="none" w:sz="0" w:space="0" w:color="auto"/>
          </w:divBdr>
        </w:div>
        <w:div w:id="975259997">
          <w:marLeft w:val="806"/>
          <w:marRight w:val="0"/>
          <w:marTop w:val="0"/>
          <w:marBottom w:val="0"/>
          <w:divBdr>
            <w:top w:val="none" w:sz="0" w:space="0" w:color="auto"/>
            <w:left w:val="none" w:sz="0" w:space="0" w:color="auto"/>
            <w:bottom w:val="none" w:sz="0" w:space="0" w:color="auto"/>
            <w:right w:val="none" w:sz="0" w:space="0" w:color="auto"/>
          </w:divBdr>
        </w:div>
      </w:divsChild>
    </w:div>
    <w:div w:id="1116831481">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5346409">
      <w:bodyDiv w:val="1"/>
      <w:marLeft w:val="0"/>
      <w:marRight w:val="0"/>
      <w:marTop w:val="0"/>
      <w:marBottom w:val="0"/>
      <w:divBdr>
        <w:top w:val="none" w:sz="0" w:space="0" w:color="auto"/>
        <w:left w:val="none" w:sz="0" w:space="0" w:color="auto"/>
        <w:bottom w:val="none" w:sz="0" w:space="0" w:color="auto"/>
        <w:right w:val="none" w:sz="0" w:space="0" w:color="auto"/>
      </w:divBdr>
      <w:divsChild>
        <w:div w:id="173346279">
          <w:marLeft w:val="547"/>
          <w:marRight w:val="0"/>
          <w:marTop w:val="0"/>
          <w:marBottom w:val="0"/>
          <w:divBdr>
            <w:top w:val="none" w:sz="0" w:space="0" w:color="auto"/>
            <w:left w:val="none" w:sz="0" w:space="0" w:color="auto"/>
            <w:bottom w:val="none" w:sz="0" w:space="0" w:color="auto"/>
            <w:right w:val="none" w:sz="0" w:space="0" w:color="auto"/>
          </w:divBdr>
        </w:div>
        <w:div w:id="1705862223">
          <w:marLeft w:val="1166"/>
          <w:marRight w:val="0"/>
          <w:marTop w:val="75"/>
          <w:marBottom w:val="0"/>
          <w:divBdr>
            <w:top w:val="none" w:sz="0" w:space="0" w:color="auto"/>
            <w:left w:val="none" w:sz="0" w:space="0" w:color="auto"/>
            <w:bottom w:val="none" w:sz="0" w:space="0" w:color="auto"/>
            <w:right w:val="none" w:sz="0" w:space="0" w:color="auto"/>
          </w:divBdr>
        </w:div>
      </w:divsChild>
    </w:div>
    <w:div w:id="1126506212">
      <w:bodyDiv w:val="1"/>
      <w:marLeft w:val="0"/>
      <w:marRight w:val="0"/>
      <w:marTop w:val="0"/>
      <w:marBottom w:val="0"/>
      <w:divBdr>
        <w:top w:val="none" w:sz="0" w:space="0" w:color="auto"/>
        <w:left w:val="none" w:sz="0" w:space="0" w:color="auto"/>
        <w:bottom w:val="none" w:sz="0" w:space="0" w:color="auto"/>
        <w:right w:val="none" w:sz="0" w:space="0" w:color="auto"/>
      </w:divBdr>
      <w:divsChild>
        <w:div w:id="384260676">
          <w:marLeft w:val="2520"/>
          <w:marRight w:val="0"/>
          <w:marTop w:val="75"/>
          <w:marBottom w:val="0"/>
          <w:divBdr>
            <w:top w:val="none" w:sz="0" w:space="0" w:color="auto"/>
            <w:left w:val="none" w:sz="0" w:space="0" w:color="auto"/>
            <w:bottom w:val="none" w:sz="0" w:space="0" w:color="auto"/>
            <w:right w:val="none" w:sz="0" w:space="0" w:color="auto"/>
          </w:divBdr>
        </w:div>
        <w:div w:id="534074578">
          <w:marLeft w:val="1166"/>
          <w:marRight w:val="0"/>
          <w:marTop w:val="75"/>
          <w:marBottom w:val="0"/>
          <w:divBdr>
            <w:top w:val="none" w:sz="0" w:space="0" w:color="auto"/>
            <w:left w:val="none" w:sz="0" w:space="0" w:color="auto"/>
            <w:bottom w:val="none" w:sz="0" w:space="0" w:color="auto"/>
            <w:right w:val="none" w:sz="0" w:space="0" w:color="auto"/>
          </w:divBdr>
        </w:div>
        <w:div w:id="921837977">
          <w:marLeft w:val="1800"/>
          <w:marRight w:val="0"/>
          <w:marTop w:val="75"/>
          <w:marBottom w:val="0"/>
          <w:divBdr>
            <w:top w:val="none" w:sz="0" w:space="0" w:color="auto"/>
            <w:left w:val="none" w:sz="0" w:space="0" w:color="auto"/>
            <w:bottom w:val="none" w:sz="0" w:space="0" w:color="auto"/>
            <w:right w:val="none" w:sz="0" w:space="0" w:color="auto"/>
          </w:divBdr>
        </w:div>
        <w:div w:id="943149518">
          <w:marLeft w:val="1166"/>
          <w:marRight w:val="0"/>
          <w:marTop w:val="75"/>
          <w:marBottom w:val="0"/>
          <w:divBdr>
            <w:top w:val="none" w:sz="0" w:space="0" w:color="auto"/>
            <w:left w:val="none" w:sz="0" w:space="0" w:color="auto"/>
            <w:bottom w:val="none" w:sz="0" w:space="0" w:color="auto"/>
            <w:right w:val="none" w:sz="0" w:space="0" w:color="auto"/>
          </w:divBdr>
        </w:div>
        <w:div w:id="1547836575">
          <w:marLeft w:val="547"/>
          <w:marRight w:val="0"/>
          <w:marTop w:val="0"/>
          <w:marBottom w:val="0"/>
          <w:divBdr>
            <w:top w:val="none" w:sz="0" w:space="0" w:color="auto"/>
            <w:left w:val="none" w:sz="0" w:space="0" w:color="auto"/>
            <w:bottom w:val="none" w:sz="0" w:space="0" w:color="auto"/>
            <w:right w:val="none" w:sz="0" w:space="0" w:color="auto"/>
          </w:divBdr>
        </w:div>
        <w:div w:id="1563832685">
          <w:marLeft w:val="1166"/>
          <w:marRight w:val="0"/>
          <w:marTop w:val="75"/>
          <w:marBottom w:val="0"/>
          <w:divBdr>
            <w:top w:val="none" w:sz="0" w:space="0" w:color="auto"/>
            <w:left w:val="none" w:sz="0" w:space="0" w:color="auto"/>
            <w:bottom w:val="none" w:sz="0" w:space="0" w:color="auto"/>
            <w:right w:val="none" w:sz="0" w:space="0" w:color="auto"/>
          </w:divBdr>
        </w:div>
        <w:div w:id="1724668996">
          <w:marLeft w:val="1800"/>
          <w:marRight w:val="0"/>
          <w:marTop w:val="75"/>
          <w:marBottom w:val="0"/>
          <w:divBdr>
            <w:top w:val="none" w:sz="0" w:space="0" w:color="auto"/>
            <w:left w:val="none" w:sz="0" w:space="0" w:color="auto"/>
            <w:bottom w:val="none" w:sz="0" w:space="0" w:color="auto"/>
            <w:right w:val="none" w:sz="0" w:space="0" w:color="auto"/>
          </w:divBdr>
        </w:div>
        <w:div w:id="1882549147">
          <w:marLeft w:val="1800"/>
          <w:marRight w:val="0"/>
          <w:marTop w:val="75"/>
          <w:marBottom w:val="0"/>
          <w:divBdr>
            <w:top w:val="none" w:sz="0" w:space="0" w:color="auto"/>
            <w:left w:val="none" w:sz="0" w:space="0" w:color="auto"/>
            <w:bottom w:val="none" w:sz="0" w:space="0" w:color="auto"/>
            <w:right w:val="none" w:sz="0" w:space="0" w:color="auto"/>
          </w:divBdr>
        </w:div>
        <w:div w:id="2122072086">
          <w:marLeft w:val="547"/>
          <w:marRight w:val="0"/>
          <w:marTop w:val="0"/>
          <w:marBottom w:val="0"/>
          <w:divBdr>
            <w:top w:val="none" w:sz="0" w:space="0" w:color="auto"/>
            <w:left w:val="none" w:sz="0" w:space="0" w:color="auto"/>
            <w:bottom w:val="none" w:sz="0" w:space="0" w:color="auto"/>
            <w:right w:val="none" w:sz="0" w:space="0" w:color="auto"/>
          </w:divBdr>
        </w:div>
      </w:divsChild>
    </w:div>
    <w:div w:id="1131291194">
      <w:bodyDiv w:val="1"/>
      <w:marLeft w:val="0"/>
      <w:marRight w:val="0"/>
      <w:marTop w:val="0"/>
      <w:marBottom w:val="0"/>
      <w:divBdr>
        <w:top w:val="none" w:sz="0" w:space="0" w:color="auto"/>
        <w:left w:val="none" w:sz="0" w:space="0" w:color="auto"/>
        <w:bottom w:val="none" w:sz="0" w:space="0" w:color="auto"/>
        <w:right w:val="none" w:sz="0" w:space="0" w:color="auto"/>
      </w:divBdr>
      <w:divsChild>
        <w:div w:id="973481154">
          <w:marLeft w:val="1166"/>
          <w:marRight w:val="0"/>
          <w:marTop w:val="0"/>
          <w:marBottom w:val="0"/>
          <w:divBdr>
            <w:top w:val="none" w:sz="0" w:space="0" w:color="auto"/>
            <w:left w:val="none" w:sz="0" w:space="0" w:color="auto"/>
            <w:bottom w:val="none" w:sz="0" w:space="0" w:color="auto"/>
            <w:right w:val="none" w:sz="0" w:space="0" w:color="auto"/>
          </w:divBdr>
        </w:div>
      </w:divsChild>
    </w:div>
    <w:div w:id="1131442366">
      <w:bodyDiv w:val="1"/>
      <w:marLeft w:val="0"/>
      <w:marRight w:val="0"/>
      <w:marTop w:val="0"/>
      <w:marBottom w:val="0"/>
      <w:divBdr>
        <w:top w:val="none" w:sz="0" w:space="0" w:color="auto"/>
        <w:left w:val="none" w:sz="0" w:space="0" w:color="auto"/>
        <w:bottom w:val="none" w:sz="0" w:space="0" w:color="auto"/>
        <w:right w:val="none" w:sz="0" w:space="0" w:color="auto"/>
      </w:divBdr>
    </w:div>
    <w:div w:id="1131629730">
      <w:bodyDiv w:val="1"/>
      <w:marLeft w:val="0"/>
      <w:marRight w:val="0"/>
      <w:marTop w:val="0"/>
      <w:marBottom w:val="0"/>
      <w:divBdr>
        <w:top w:val="none" w:sz="0" w:space="0" w:color="auto"/>
        <w:left w:val="none" w:sz="0" w:space="0" w:color="auto"/>
        <w:bottom w:val="none" w:sz="0" w:space="0" w:color="auto"/>
        <w:right w:val="none" w:sz="0" w:space="0" w:color="auto"/>
      </w:divBdr>
      <w:divsChild>
        <w:div w:id="786198415">
          <w:marLeft w:val="547"/>
          <w:marRight w:val="0"/>
          <w:marTop w:val="0"/>
          <w:marBottom w:val="0"/>
          <w:divBdr>
            <w:top w:val="none" w:sz="0" w:space="0" w:color="auto"/>
            <w:left w:val="none" w:sz="0" w:space="0" w:color="auto"/>
            <w:bottom w:val="none" w:sz="0" w:space="0" w:color="auto"/>
            <w:right w:val="none" w:sz="0" w:space="0" w:color="auto"/>
          </w:divBdr>
        </w:div>
        <w:div w:id="1546020653">
          <w:marLeft w:val="1166"/>
          <w:marRight w:val="0"/>
          <w:marTop w:val="75"/>
          <w:marBottom w:val="0"/>
          <w:divBdr>
            <w:top w:val="none" w:sz="0" w:space="0" w:color="auto"/>
            <w:left w:val="none" w:sz="0" w:space="0" w:color="auto"/>
            <w:bottom w:val="none" w:sz="0" w:space="0" w:color="auto"/>
            <w:right w:val="none" w:sz="0" w:space="0" w:color="auto"/>
          </w:divBdr>
        </w:div>
      </w:divsChild>
    </w:div>
    <w:div w:id="1131745526">
      <w:bodyDiv w:val="1"/>
      <w:marLeft w:val="0"/>
      <w:marRight w:val="0"/>
      <w:marTop w:val="0"/>
      <w:marBottom w:val="0"/>
      <w:divBdr>
        <w:top w:val="none" w:sz="0" w:space="0" w:color="auto"/>
        <w:left w:val="none" w:sz="0" w:space="0" w:color="auto"/>
        <w:bottom w:val="none" w:sz="0" w:space="0" w:color="auto"/>
        <w:right w:val="none" w:sz="0" w:space="0" w:color="auto"/>
      </w:divBdr>
      <w:divsChild>
        <w:div w:id="638537271">
          <w:marLeft w:val="547"/>
          <w:marRight w:val="0"/>
          <w:marTop w:val="0"/>
          <w:marBottom w:val="0"/>
          <w:divBdr>
            <w:top w:val="none" w:sz="0" w:space="0" w:color="auto"/>
            <w:left w:val="none" w:sz="0" w:space="0" w:color="auto"/>
            <w:bottom w:val="none" w:sz="0" w:space="0" w:color="auto"/>
            <w:right w:val="none" w:sz="0" w:space="0" w:color="auto"/>
          </w:divBdr>
        </w:div>
      </w:divsChild>
    </w:div>
    <w:div w:id="1142191028">
      <w:bodyDiv w:val="1"/>
      <w:marLeft w:val="0"/>
      <w:marRight w:val="0"/>
      <w:marTop w:val="0"/>
      <w:marBottom w:val="0"/>
      <w:divBdr>
        <w:top w:val="none" w:sz="0" w:space="0" w:color="auto"/>
        <w:left w:val="none" w:sz="0" w:space="0" w:color="auto"/>
        <w:bottom w:val="none" w:sz="0" w:space="0" w:color="auto"/>
        <w:right w:val="none" w:sz="0" w:space="0" w:color="auto"/>
      </w:divBdr>
    </w:div>
    <w:div w:id="1146118852">
      <w:bodyDiv w:val="1"/>
      <w:marLeft w:val="0"/>
      <w:marRight w:val="0"/>
      <w:marTop w:val="0"/>
      <w:marBottom w:val="0"/>
      <w:divBdr>
        <w:top w:val="none" w:sz="0" w:space="0" w:color="auto"/>
        <w:left w:val="none" w:sz="0" w:space="0" w:color="auto"/>
        <w:bottom w:val="none" w:sz="0" w:space="0" w:color="auto"/>
        <w:right w:val="none" w:sz="0" w:space="0" w:color="auto"/>
      </w:divBdr>
    </w:div>
    <w:div w:id="1152790496">
      <w:bodyDiv w:val="1"/>
      <w:marLeft w:val="0"/>
      <w:marRight w:val="0"/>
      <w:marTop w:val="0"/>
      <w:marBottom w:val="0"/>
      <w:divBdr>
        <w:top w:val="none" w:sz="0" w:space="0" w:color="auto"/>
        <w:left w:val="none" w:sz="0" w:space="0" w:color="auto"/>
        <w:bottom w:val="none" w:sz="0" w:space="0" w:color="auto"/>
        <w:right w:val="none" w:sz="0" w:space="0" w:color="auto"/>
      </w:divBdr>
    </w:div>
    <w:div w:id="1154295863">
      <w:bodyDiv w:val="1"/>
      <w:marLeft w:val="0"/>
      <w:marRight w:val="0"/>
      <w:marTop w:val="0"/>
      <w:marBottom w:val="0"/>
      <w:divBdr>
        <w:top w:val="none" w:sz="0" w:space="0" w:color="auto"/>
        <w:left w:val="none" w:sz="0" w:space="0" w:color="auto"/>
        <w:bottom w:val="none" w:sz="0" w:space="0" w:color="auto"/>
        <w:right w:val="none" w:sz="0" w:space="0" w:color="auto"/>
      </w:divBdr>
    </w:div>
    <w:div w:id="1155342173">
      <w:bodyDiv w:val="1"/>
      <w:marLeft w:val="0"/>
      <w:marRight w:val="0"/>
      <w:marTop w:val="0"/>
      <w:marBottom w:val="0"/>
      <w:divBdr>
        <w:top w:val="none" w:sz="0" w:space="0" w:color="auto"/>
        <w:left w:val="none" w:sz="0" w:space="0" w:color="auto"/>
        <w:bottom w:val="none" w:sz="0" w:space="0" w:color="auto"/>
        <w:right w:val="none" w:sz="0" w:space="0" w:color="auto"/>
      </w:divBdr>
    </w:div>
    <w:div w:id="11577674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71674365">
      <w:bodyDiv w:val="1"/>
      <w:marLeft w:val="0"/>
      <w:marRight w:val="0"/>
      <w:marTop w:val="0"/>
      <w:marBottom w:val="0"/>
      <w:divBdr>
        <w:top w:val="none" w:sz="0" w:space="0" w:color="auto"/>
        <w:left w:val="none" w:sz="0" w:space="0" w:color="auto"/>
        <w:bottom w:val="none" w:sz="0" w:space="0" w:color="auto"/>
        <w:right w:val="none" w:sz="0" w:space="0" w:color="auto"/>
      </w:divBdr>
    </w:div>
    <w:div w:id="1179155020">
      <w:bodyDiv w:val="1"/>
      <w:marLeft w:val="0"/>
      <w:marRight w:val="0"/>
      <w:marTop w:val="0"/>
      <w:marBottom w:val="0"/>
      <w:divBdr>
        <w:top w:val="none" w:sz="0" w:space="0" w:color="auto"/>
        <w:left w:val="none" w:sz="0" w:space="0" w:color="auto"/>
        <w:bottom w:val="none" w:sz="0" w:space="0" w:color="auto"/>
        <w:right w:val="none" w:sz="0" w:space="0" w:color="auto"/>
      </w:divBdr>
      <w:divsChild>
        <w:div w:id="390808342">
          <w:marLeft w:val="1800"/>
          <w:marRight w:val="0"/>
          <w:marTop w:val="0"/>
          <w:marBottom w:val="0"/>
          <w:divBdr>
            <w:top w:val="none" w:sz="0" w:space="0" w:color="auto"/>
            <w:left w:val="none" w:sz="0" w:space="0" w:color="auto"/>
            <w:bottom w:val="none" w:sz="0" w:space="0" w:color="auto"/>
            <w:right w:val="none" w:sz="0" w:space="0" w:color="auto"/>
          </w:divBdr>
        </w:div>
        <w:div w:id="1485782642">
          <w:marLeft w:val="1166"/>
          <w:marRight w:val="0"/>
          <w:marTop w:val="0"/>
          <w:marBottom w:val="0"/>
          <w:divBdr>
            <w:top w:val="none" w:sz="0" w:space="0" w:color="auto"/>
            <w:left w:val="none" w:sz="0" w:space="0" w:color="auto"/>
            <w:bottom w:val="none" w:sz="0" w:space="0" w:color="auto"/>
            <w:right w:val="none" w:sz="0" w:space="0" w:color="auto"/>
          </w:divBdr>
        </w:div>
      </w:divsChild>
    </w:div>
    <w:div w:id="1183202122">
      <w:bodyDiv w:val="1"/>
      <w:marLeft w:val="0"/>
      <w:marRight w:val="0"/>
      <w:marTop w:val="0"/>
      <w:marBottom w:val="0"/>
      <w:divBdr>
        <w:top w:val="none" w:sz="0" w:space="0" w:color="auto"/>
        <w:left w:val="none" w:sz="0" w:space="0" w:color="auto"/>
        <w:bottom w:val="none" w:sz="0" w:space="0" w:color="auto"/>
        <w:right w:val="none" w:sz="0" w:space="0" w:color="auto"/>
      </w:divBdr>
      <w:divsChild>
        <w:div w:id="384450456">
          <w:marLeft w:val="0"/>
          <w:marRight w:val="0"/>
          <w:marTop w:val="0"/>
          <w:marBottom w:val="0"/>
          <w:divBdr>
            <w:top w:val="none" w:sz="0" w:space="0" w:color="auto"/>
            <w:left w:val="none" w:sz="0" w:space="0" w:color="auto"/>
            <w:bottom w:val="none" w:sz="0" w:space="0" w:color="auto"/>
            <w:right w:val="none" w:sz="0" w:space="0" w:color="auto"/>
          </w:divBdr>
        </w:div>
        <w:div w:id="1209561479">
          <w:marLeft w:val="0"/>
          <w:marRight w:val="0"/>
          <w:marTop w:val="0"/>
          <w:marBottom w:val="0"/>
          <w:divBdr>
            <w:top w:val="none" w:sz="0" w:space="0" w:color="auto"/>
            <w:left w:val="none" w:sz="0" w:space="0" w:color="auto"/>
            <w:bottom w:val="none" w:sz="0" w:space="0" w:color="auto"/>
            <w:right w:val="none" w:sz="0" w:space="0" w:color="auto"/>
          </w:divBdr>
        </w:div>
        <w:div w:id="1218854174">
          <w:marLeft w:val="0"/>
          <w:marRight w:val="0"/>
          <w:marTop w:val="0"/>
          <w:marBottom w:val="0"/>
          <w:divBdr>
            <w:top w:val="none" w:sz="0" w:space="0" w:color="auto"/>
            <w:left w:val="none" w:sz="0" w:space="0" w:color="auto"/>
            <w:bottom w:val="none" w:sz="0" w:space="0" w:color="auto"/>
            <w:right w:val="none" w:sz="0" w:space="0" w:color="auto"/>
          </w:divBdr>
        </w:div>
        <w:div w:id="1382096306">
          <w:marLeft w:val="0"/>
          <w:marRight w:val="0"/>
          <w:marTop w:val="0"/>
          <w:marBottom w:val="0"/>
          <w:divBdr>
            <w:top w:val="none" w:sz="0" w:space="0" w:color="auto"/>
            <w:left w:val="none" w:sz="0" w:space="0" w:color="auto"/>
            <w:bottom w:val="none" w:sz="0" w:space="0" w:color="auto"/>
            <w:right w:val="none" w:sz="0" w:space="0" w:color="auto"/>
          </w:divBdr>
        </w:div>
        <w:div w:id="2143884004">
          <w:marLeft w:val="0"/>
          <w:marRight w:val="0"/>
          <w:marTop w:val="0"/>
          <w:marBottom w:val="0"/>
          <w:divBdr>
            <w:top w:val="none" w:sz="0" w:space="0" w:color="auto"/>
            <w:left w:val="none" w:sz="0" w:space="0" w:color="auto"/>
            <w:bottom w:val="none" w:sz="0" w:space="0" w:color="auto"/>
            <w:right w:val="none" w:sz="0" w:space="0" w:color="auto"/>
          </w:divBdr>
        </w:div>
      </w:divsChild>
    </w:div>
    <w:div w:id="1203401695">
      <w:bodyDiv w:val="1"/>
      <w:marLeft w:val="0"/>
      <w:marRight w:val="0"/>
      <w:marTop w:val="0"/>
      <w:marBottom w:val="0"/>
      <w:divBdr>
        <w:top w:val="none" w:sz="0" w:space="0" w:color="auto"/>
        <w:left w:val="none" w:sz="0" w:space="0" w:color="auto"/>
        <w:bottom w:val="none" w:sz="0" w:space="0" w:color="auto"/>
        <w:right w:val="none" w:sz="0" w:space="0" w:color="auto"/>
      </w:divBdr>
    </w:div>
    <w:div w:id="1204251229">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13808253">
      <w:bodyDiv w:val="1"/>
      <w:marLeft w:val="0"/>
      <w:marRight w:val="0"/>
      <w:marTop w:val="0"/>
      <w:marBottom w:val="0"/>
      <w:divBdr>
        <w:top w:val="none" w:sz="0" w:space="0" w:color="auto"/>
        <w:left w:val="none" w:sz="0" w:space="0" w:color="auto"/>
        <w:bottom w:val="none" w:sz="0" w:space="0" w:color="auto"/>
        <w:right w:val="none" w:sz="0" w:space="0" w:color="auto"/>
      </w:divBdr>
      <w:divsChild>
        <w:div w:id="80496633">
          <w:marLeft w:val="274"/>
          <w:marRight w:val="0"/>
          <w:marTop w:val="0"/>
          <w:marBottom w:val="0"/>
          <w:divBdr>
            <w:top w:val="none" w:sz="0" w:space="0" w:color="auto"/>
            <w:left w:val="none" w:sz="0" w:space="0" w:color="auto"/>
            <w:bottom w:val="none" w:sz="0" w:space="0" w:color="auto"/>
            <w:right w:val="none" w:sz="0" w:space="0" w:color="auto"/>
          </w:divBdr>
        </w:div>
        <w:div w:id="545719852">
          <w:marLeft w:val="274"/>
          <w:marRight w:val="0"/>
          <w:marTop w:val="0"/>
          <w:marBottom w:val="0"/>
          <w:divBdr>
            <w:top w:val="none" w:sz="0" w:space="0" w:color="auto"/>
            <w:left w:val="none" w:sz="0" w:space="0" w:color="auto"/>
            <w:bottom w:val="none" w:sz="0" w:space="0" w:color="auto"/>
            <w:right w:val="none" w:sz="0" w:space="0" w:color="auto"/>
          </w:divBdr>
        </w:div>
        <w:div w:id="1236403412">
          <w:marLeft w:val="274"/>
          <w:marRight w:val="0"/>
          <w:marTop w:val="0"/>
          <w:marBottom w:val="0"/>
          <w:divBdr>
            <w:top w:val="none" w:sz="0" w:space="0" w:color="auto"/>
            <w:left w:val="none" w:sz="0" w:space="0" w:color="auto"/>
            <w:bottom w:val="none" w:sz="0" w:space="0" w:color="auto"/>
            <w:right w:val="none" w:sz="0" w:space="0" w:color="auto"/>
          </w:divBdr>
        </w:div>
      </w:divsChild>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35435267">
      <w:bodyDiv w:val="1"/>
      <w:marLeft w:val="0"/>
      <w:marRight w:val="0"/>
      <w:marTop w:val="0"/>
      <w:marBottom w:val="0"/>
      <w:divBdr>
        <w:top w:val="none" w:sz="0" w:space="0" w:color="auto"/>
        <w:left w:val="none" w:sz="0" w:space="0" w:color="auto"/>
        <w:bottom w:val="none" w:sz="0" w:space="0" w:color="auto"/>
        <w:right w:val="none" w:sz="0" w:space="0" w:color="auto"/>
      </w:divBdr>
    </w:div>
    <w:div w:id="1252349289">
      <w:bodyDiv w:val="1"/>
      <w:marLeft w:val="0"/>
      <w:marRight w:val="0"/>
      <w:marTop w:val="0"/>
      <w:marBottom w:val="0"/>
      <w:divBdr>
        <w:top w:val="none" w:sz="0" w:space="0" w:color="auto"/>
        <w:left w:val="none" w:sz="0" w:space="0" w:color="auto"/>
        <w:bottom w:val="none" w:sz="0" w:space="0" w:color="auto"/>
        <w:right w:val="none" w:sz="0" w:space="0" w:color="auto"/>
      </w:divBdr>
      <w:divsChild>
        <w:div w:id="172886025">
          <w:marLeft w:val="806"/>
          <w:marRight w:val="0"/>
          <w:marTop w:val="0"/>
          <w:marBottom w:val="120"/>
          <w:divBdr>
            <w:top w:val="none" w:sz="0" w:space="0" w:color="auto"/>
            <w:left w:val="none" w:sz="0" w:space="0" w:color="auto"/>
            <w:bottom w:val="none" w:sz="0" w:space="0" w:color="auto"/>
            <w:right w:val="none" w:sz="0" w:space="0" w:color="auto"/>
          </w:divBdr>
        </w:div>
      </w:divsChild>
    </w:div>
    <w:div w:id="1267538241">
      <w:bodyDiv w:val="1"/>
      <w:marLeft w:val="0"/>
      <w:marRight w:val="0"/>
      <w:marTop w:val="0"/>
      <w:marBottom w:val="0"/>
      <w:divBdr>
        <w:top w:val="none" w:sz="0" w:space="0" w:color="auto"/>
        <w:left w:val="none" w:sz="0" w:space="0" w:color="auto"/>
        <w:bottom w:val="none" w:sz="0" w:space="0" w:color="auto"/>
        <w:right w:val="none" w:sz="0" w:space="0" w:color="auto"/>
      </w:divBdr>
    </w:div>
    <w:div w:id="1268005466">
      <w:bodyDiv w:val="1"/>
      <w:marLeft w:val="0"/>
      <w:marRight w:val="0"/>
      <w:marTop w:val="0"/>
      <w:marBottom w:val="0"/>
      <w:divBdr>
        <w:top w:val="none" w:sz="0" w:space="0" w:color="auto"/>
        <w:left w:val="none" w:sz="0" w:space="0" w:color="auto"/>
        <w:bottom w:val="none" w:sz="0" w:space="0" w:color="auto"/>
        <w:right w:val="none" w:sz="0" w:space="0" w:color="auto"/>
      </w:divBdr>
    </w:div>
    <w:div w:id="1268123149">
      <w:bodyDiv w:val="1"/>
      <w:marLeft w:val="0"/>
      <w:marRight w:val="0"/>
      <w:marTop w:val="0"/>
      <w:marBottom w:val="0"/>
      <w:divBdr>
        <w:top w:val="none" w:sz="0" w:space="0" w:color="auto"/>
        <w:left w:val="none" w:sz="0" w:space="0" w:color="auto"/>
        <w:bottom w:val="none" w:sz="0" w:space="0" w:color="auto"/>
        <w:right w:val="none" w:sz="0" w:space="0" w:color="auto"/>
      </w:divBdr>
    </w:div>
    <w:div w:id="1274899216">
      <w:bodyDiv w:val="1"/>
      <w:marLeft w:val="0"/>
      <w:marRight w:val="0"/>
      <w:marTop w:val="0"/>
      <w:marBottom w:val="0"/>
      <w:divBdr>
        <w:top w:val="none" w:sz="0" w:space="0" w:color="auto"/>
        <w:left w:val="none" w:sz="0" w:space="0" w:color="auto"/>
        <w:bottom w:val="none" w:sz="0" w:space="0" w:color="auto"/>
        <w:right w:val="none" w:sz="0" w:space="0" w:color="auto"/>
      </w:divBdr>
    </w:div>
    <w:div w:id="1274901996">
      <w:bodyDiv w:val="1"/>
      <w:marLeft w:val="0"/>
      <w:marRight w:val="0"/>
      <w:marTop w:val="0"/>
      <w:marBottom w:val="0"/>
      <w:divBdr>
        <w:top w:val="none" w:sz="0" w:space="0" w:color="auto"/>
        <w:left w:val="none" w:sz="0" w:space="0" w:color="auto"/>
        <w:bottom w:val="none" w:sz="0" w:space="0" w:color="auto"/>
        <w:right w:val="none" w:sz="0" w:space="0" w:color="auto"/>
      </w:divBdr>
    </w:div>
    <w:div w:id="1281187880">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02157173">
      <w:bodyDiv w:val="1"/>
      <w:marLeft w:val="0"/>
      <w:marRight w:val="0"/>
      <w:marTop w:val="0"/>
      <w:marBottom w:val="0"/>
      <w:divBdr>
        <w:top w:val="none" w:sz="0" w:space="0" w:color="auto"/>
        <w:left w:val="none" w:sz="0" w:space="0" w:color="auto"/>
        <w:bottom w:val="none" w:sz="0" w:space="0" w:color="auto"/>
        <w:right w:val="none" w:sz="0" w:space="0" w:color="auto"/>
      </w:divBdr>
      <w:divsChild>
        <w:div w:id="611791731">
          <w:marLeft w:val="547"/>
          <w:marRight w:val="0"/>
          <w:marTop w:val="0"/>
          <w:marBottom w:val="0"/>
          <w:divBdr>
            <w:top w:val="none" w:sz="0" w:space="0" w:color="auto"/>
            <w:left w:val="none" w:sz="0" w:space="0" w:color="auto"/>
            <w:bottom w:val="none" w:sz="0" w:space="0" w:color="auto"/>
            <w:right w:val="none" w:sz="0" w:space="0" w:color="auto"/>
          </w:divBdr>
        </w:div>
      </w:divsChild>
    </w:div>
    <w:div w:id="1308625685">
      <w:bodyDiv w:val="1"/>
      <w:marLeft w:val="0"/>
      <w:marRight w:val="0"/>
      <w:marTop w:val="0"/>
      <w:marBottom w:val="0"/>
      <w:divBdr>
        <w:top w:val="none" w:sz="0" w:space="0" w:color="auto"/>
        <w:left w:val="none" w:sz="0" w:space="0" w:color="auto"/>
        <w:bottom w:val="none" w:sz="0" w:space="0" w:color="auto"/>
        <w:right w:val="none" w:sz="0" w:space="0" w:color="auto"/>
      </w:divBdr>
      <w:divsChild>
        <w:div w:id="1119256003">
          <w:marLeft w:val="274"/>
          <w:marRight w:val="0"/>
          <w:marTop w:val="0"/>
          <w:marBottom w:val="0"/>
          <w:divBdr>
            <w:top w:val="none" w:sz="0" w:space="0" w:color="auto"/>
            <w:left w:val="none" w:sz="0" w:space="0" w:color="auto"/>
            <w:bottom w:val="none" w:sz="0" w:space="0" w:color="auto"/>
            <w:right w:val="none" w:sz="0" w:space="0" w:color="auto"/>
          </w:divBdr>
        </w:div>
      </w:divsChild>
    </w:div>
    <w:div w:id="1313288634">
      <w:bodyDiv w:val="1"/>
      <w:marLeft w:val="0"/>
      <w:marRight w:val="0"/>
      <w:marTop w:val="0"/>
      <w:marBottom w:val="0"/>
      <w:divBdr>
        <w:top w:val="none" w:sz="0" w:space="0" w:color="auto"/>
        <w:left w:val="none" w:sz="0" w:space="0" w:color="auto"/>
        <w:bottom w:val="none" w:sz="0" w:space="0" w:color="auto"/>
        <w:right w:val="none" w:sz="0" w:space="0" w:color="auto"/>
      </w:divBdr>
    </w:div>
    <w:div w:id="1323463766">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378360">
      <w:bodyDiv w:val="1"/>
      <w:marLeft w:val="0"/>
      <w:marRight w:val="0"/>
      <w:marTop w:val="0"/>
      <w:marBottom w:val="0"/>
      <w:divBdr>
        <w:top w:val="none" w:sz="0" w:space="0" w:color="auto"/>
        <w:left w:val="none" w:sz="0" w:space="0" w:color="auto"/>
        <w:bottom w:val="none" w:sz="0" w:space="0" w:color="auto"/>
        <w:right w:val="none" w:sz="0" w:space="0" w:color="auto"/>
      </w:divBdr>
      <w:divsChild>
        <w:div w:id="686442697">
          <w:marLeft w:val="1166"/>
          <w:marRight w:val="0"/>
          <w:marTop w:val="0"/>
          <w:marBottom w:val="0"/>
          <w:divBdr>
            <w:top w:val="none" w:sz="0" w:space="0" w:color="auto"/>
            <w:left w:val="none" w:sz="0" w:space="0" w:color="auto"/>
            <w:bottom w:val="none" w:sz="0" w:space="0" w:color="auto"/>
            <w:right w:val="none" w:sz="0" w:space="0" w:color="auto"/>
          </w:divBdr>
        </w:div>
        <w:div w:id="1623463493">
          <w:marLeft w:val="1800"/>
          <w:marRight w:val="0"/>
          <w:marTop w:val="0"/>
          <w:marBottom w:val="0"/>
          <w:divBdr>
            <w:top w:val="none" w:sz="0" w:space="0" w:color="auto"/>
            <w:left w:val="none" w:sz="0" w:space="0" w:color="auto"/>
            <w:bottom w:val="none" w:sz="0" w:space="0" w:color="auto"/>
            <w:right w:val="none" w:sz="0" w:space="0" w:color="auto"/>
          </w:divBdr>
        </w:div>
      </w:divsChild>
    </w:div>
    <w:div w:id="135754077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63633100">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315685">
      <w:bodyDiv w:val="1"/>
      <w:marLeft w:val="0"/>
      <w:marRight w:val="0"/>
      <w:marTop w:val="0"/>
      <w:marBottom w:val="0"/>
      <w:divBdr>
        <w:top w:val="none" w:sz="0" w:space="0" w:color="auto"/>
        <w:left w:val="none" w:sz="0" w:space="0" w:color="auto"/>
        <w:bottom w:val="none" w:sz="0" w:space="0" w:color="auto"/>
        <w:right w:val="none" w:sz="0" w:space="0" w:color="auto"/>
      </w:divBdr>
    </w:div>
    <w:div w:id="1396511841">
      <w:bodyDiv w:val="1"/>
      <w:marLeft w:val="0"/>
      <w:marRight w:val="0"/>
      <w:marTop w:val="0"/>
      <w:marBottom w:val="0"/>
      <w:divBdr>
        <w:top w:val="none" w:sz="0" w:space="0" w:color="auto"/>
        <w:left w:val="none" w:sz="0" w:space="0" w:color="auto"/>
        <w:bottom w:val="none" w:sz="0" w:space="0" w:color="auto"/>
        <w:right w:val="none" w:sz="0" w:space="0" w:color="auto"/>
      </w:divBdr>
      <w:divsChild>
        <w:div w:id="831094618">
          <w:marLeft w:val="1800"/>
          <w:marRight w:val="0"/>
          <w:marTop w:val="0"/>
          <w:marBottom w:val="18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7702386">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5056646">
      <w:bodyDiv w:val="1"/>
      <w:marLeft w:val="0"/>
      <w:marRight w:val="0"/>
      <w:marTop w:val="0"/>
      <w:marBottom w:val="0"/>
      <w:divBdr>
        <w:top w:val="none" w:sz="0" w:space="0" w:color="auto"/>
        <w:left w:val="none" w:sz="0" w:space="0" w:color="auto"/>
        <w:bottom w:val="none" w:sz="0" w:space="0" w:color="auto"/>
        <w:right w:val="none" w:sz="0" w:space="0" w:color="auto"/>
      </w:divBdr>
      <w:divsChild>
        <w:div w:id="333453916">
          <w:marLeft w:val="274"/>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66897835">
      <w:bodyDiv w:val="1"/>
      <w:marLeft w:val="0"/>
      <w:marRight w:val="0"/>
      <w:marTop w:val="0"/>
      <w:marBottom w:val="0"/>
      <w:divBdr>
        <w:top w:val="none" w:sz="0" w:space="0" w:color="auto"/>
        <w:left w:val="none" w:sz="0" w:space="0" w:color="auto"/>
        <w:bottom w:val="none" w:sz="0" w:space="0" w:color="auto"/>
        <w:right w:val="none" w:sz="0" w:space="0" w:color="auto"/>
      </w:divBdr>
      <w:divsChild>
        <w:div w:id="472790220">
          <w:marLeft w:val="1166"/>
          <w:marRight w:val="0"/>
          <w:marTop w:val="0"/>
          <w:marBottom w:val="0"/>
          <w:divBdr>
            <w:top w:val="none" w:sz="0" w:space="0" w:color="auto"/>
            <w:left w:val="none" w:sz="0" w:space="0" w:color="auto"/>
            <w:bottom w:val="none" w:sz="0" w:space="0" w:color="auto"/>
            <w:right w:val="none" w:sz="0" w:space="0" w:color="auto"/>
          </w:divBdr>
        </w:div>
        <w:div w:id="553662130">
          <w:marLeft w:val="1166"/>
          <w:marRight w:val="0"/>
          <w:marTop w:val="0"/>
          <w:marBottom w:val="0"/>
          <w:divBdr>
            <w:top w:val="none" w:sz="0" w:space="0" w:color="auto"/>
            <w:left w:val="none" w:sz="0" w:space="0" w:color="auto"/>
            <w:bottom w:val="none" w:sz="0" w:space="0" w:color="auto"/>
            <w:right w:val="none" w:sz="0" w:space="0" w:color="auto"/>
          </w:divBdr>
        </w:div>
        <w:div w:id="807624703">
          <w:marLeft w:val="1800"/>
          <w:marRight w:val="0"/>
          <w:marTop w:val="0"/>
          <w:marBottom w:val="0"/>
          <w:divBdr>
            <w:top w:val="none" w:sz="0" w:space="0" w:color="auto"/>
            <w:left w:val="none" w:sz="0" w:space="0" w:color="auto"/>
            <w:bottom w:val="none" w:sz="0" w:space="0" w:color="auto"/>
            <w:right w:val="none" w:sz="0" w:space="0" w:color="auto"/>
          </w:divBdr>
        </w:div>
        <w:div w:id="832377721">
          <w:marLeft w:val="1166"/>
          <w:marRight w:val="0"/>
          <w:marTop w:val="0"/>
          <w:marBottom w:val="0"/>
          <w:divBdr>
            <w:top w:val="none" w:sz="0" w:space="0" w:color="auto"/>
            <w:left w:val="none" w:sz="0" w:space="0" w:color="auto"/>
            <w:bottom w:val="none" w:sz="0" w:space="0" w:color="auto"/>
            <w:right w:val="none" w:sz="0" w:space="0" w:color="auto"/>
          </w:divBdr>
        </w:div>
        <w:div w:id="874587268">
          <w:marLeft w:val="1800"/>
          <w:marRight w:val="0"/>
          <w:marTop w:val="0"/>
          <w:marBottom w:val="0"/>
          <w:divBdr>
            <w:top w:val="none" w:sz="0" w:space="0" w:color="auto"/>
            <w:left w:val="none" w:sz="0" w:space="0" w:color="auto"/>
            <w:bottom w:val="none" w:sz="0" w:space="0" w:color="auto"/>
            <w:right w:val="none" w:sz="0" w:space="0" w:color="auto"/>
          </w:divBdr>
        </w:div>
        <w:div w:id="992181781">
          <w:marLeft w:val="1166"/>
          <w:marRight w:val="0"/>
          <w:marTop w:val="0"/>
          <w:marBottom w:val="0"/>
          <w:divBdr>
            <w:top w:val="none" w:sz="0" w:space="0" w:color="auto"/>
            <w:left w:val="none" w:sz="0" w:space="0" w:color="auto"/>
            <w:bottom w:val="none" w:sz="0" w:space="0" w:color="auto"/>
            <w:right w:val="none" w:sz="0" w:space="0" w:color="auto"/>
          </w:divBdr>
        </w:div>
        <w:div w:id="1077165026">
          <w:marLeft w:val="1166"/>
          <w:marRight w:val="0"/>
          <w:marTop w:val="0"/>
          <w:marBottom w:val="0"/>
          <w:divBdr>
            <w:top w:val="none" w:sz="0" w:space="0" w:color="auto"/>
            <w:left w:val="none" w:sz="0" w:space="0" w:color="auto"/>
            <w:bottom w:val="none" w:sz="0" w:space="0" w:color="auto"/>
            <w:right w:val="none" w:sz="0" w:space="0" w:color="auto"/>
          </w:divBdr>
        </w:div>
        <w:div w:id="1474062971">
          <w:marLeft w:val="1166"/>
          <w:marRight w:val="0"/>
          <w:marTop w:val="0"/>
          <w:marBottom w:val="0"/>
          <w:divBdr>
            <w:top w:val="none" w:sz="0" w:space="0" w:color="auto"/>
            <w:left w:val="none" w:sz="0" w:space="0" w:color="auto"/>
            <w:bottom w:val="none" w:sz="0" w:space="0" w:color="auto"/>
            <w:right w:val="none" w:sz="0" w:space="0" w:color="auto"/>
          </w:divBdr>
        </w:div>
        <w:div w:id="1506549993">
          <w:marLeft w:val="1166"/>
          <w:marRight w:val="0"/>
          <w:marTop w:val="0"/>
          <w:marBottom w:val="0"/>
          <w:divBdr>
            <w:top w:val="none" w:sz="0" w:space="0" w:color="auto"/>
            <w:left w:val="none" w:sz="0" w:space="0" w:color="auto"/>
            <w:bottom w:val="none" w:sz="0" w:space="0" w:color="auto"/>
            <w:right w:val="none" w:sz="0" w:space="0" w:color="auto"/>
          </w:divBdr>
        </w:div>
        <w:div w:id="1953121792">
          <w:marLeft w:val="1166"/>
          <w:marRight w:val="0"/>
          <w:marTop w:val="0"/>
          <w:marBottom w:val="0"/>
          <w:divBdr>
            <w:top w:val="none" w:sz="0" w:space="0" w:color="auto"/>
            <w:left w:val="none" w:sz="0" w:space="0" w:color="auto"/>
            <w:bottom w:val="none" w:sz="0" w:space="0" w:color="auto"/>
            <w:right w:val="none" w:sz="0" w:space="0" w:color="auto"/>
          </w:divBdr>
        </w:div>
        <w:div w:id="2145151199">
          <w:marLeft w:val="1166"/>
          <w:marRight w:val="0"/>
          <w:marTop w:val="0"/>
          <w:marBottom w:val="0"/>
          <w:divBdr>
            <w:top w:val="none" w:sz="0" w:space="0" w:color="auto"/>
            <w:left w:val="none" w:sz="0" w:space="0" w:color="auto"/>
            <w:bottom w:val="none" w:sz="0" w:space="0" w:color="auto"/>
            <w:right w:val="none" w:sz="0" w:space="0" w:color="auto"/>
          </w:divBdr>
        </w:div>
      </w:divsChild>
    </w:div>
    <w:div w:id="1467435187">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7210676">
      <w:bodyDiv w:val="1"/>
      <w:marLeft w:val="0"/>
      <w:marRight w:val="0"/>
      <w:marTop w:val="0"/>
      <w:marBottom w:val="0"/>
      <w:divBdr>
        <w:top w:val="none" w:sz="0" w:space="0" w:color="auto"/>
        <w:left w:val="none" w:sz="0" w:space="0" w:color="auto"/>
        <w:bottom w:val="none" w:sz="0" w:space="0" w:color="auto"/>
        <w:right w:val="none" w:sz="0" w:space="0" w:color="auto"/>
      </w:divBdr>
      <w:divsChild>
        <w:div w:id="197788751">
          <w:marLeft w:val="1166"/>
          <w:marRight w:val="0"/>
          <w:marTop w:val="0"/>
          <w:marBottom w:val="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496843556">
      <w:bodyDiv w:val="1"/>
      <w:marLeft w:val="0"/>
      <w:marRight w:val="0"/>
      <w:marTop w:val="0"/>
      <w:marBottom w:val="0"/>
      <w:divBdr>
        <w:top w:val="none" w:sz="0" w:space="0" w:color="auto"/>
        <w:left w:val="none" w:sz="0" w:space="0" w:color="auto"/>
        <w:bottom w:val="none" w:sz="0" w:space="0" w:color="auto"/>
        <w:right w:val="none" w:sz="0" w:space="0" w:color="auto"/>
      </w:divBdr>
    </w:div>
    <w:div w:id="1500193924">
      <w:bodyDiv w:val="1"/>
      <w:marLeft w:val="0"/>
      <w:marRight w:val="0"/>
      <w:marTop w:val="0"/>
      <w:marBottom w:val="0"/>
      <w:divBdr>
        <w:top w:val="none" w:sz="0" w:space="0" w:color="auto"/>
        <w:left w:val="none" w:sz="0" w:space="0" w:color="auto"/>
        <w:bottom w:val="none" w:sz="0" w:space="0" w:color="auto"/>
        <w:right w:val="none" w:sz="0" w:space="0" w:color="auto"/>
      </w:divBdr>
      <w:divsChild>
        <w:div w:id="198395044">
          <w:marLeft w:val="1166"/>
          <w:marRight w:val="0"/>
          <w:marTop w:val="0"/>
          <w:marBottom w:val="0"/>
          <w:divBdr>
            <w:top w:val="none" w:sz="0" w:space="0" w:color="auto"/>
            <w:left w:val="none" w:sz="0" w:space="0" w:color="auto"/>
            <w:bottom w:val="none" w:sz="0" w:space="0" w:color="auto"/>
            <w:right w:val="none" w:sz="0" w:space="0" w:color="auto"/>
          </w:divBdr>
        </w:div>
        <w:div w:id="235556395">
          <w:marLeft w:val="1166"/>
          <w:marRight w:val="0"/>
          <w:marTop w:val="0"/>
          <w:marBottom w:val="0"/>
          <w:divBdr>
            <w:top w:val="none" w:sz="0" w:space="0" w:color="auto"/>
            <w:left w:val="none" w:sz="0" w:space="0" w:color="auto"/>
            <w:bottom w:val="none" w:sz="0" w:space="0" w:color="auto"/>
            <w:right w:val="none" w:sz="0" w:space="0" w:color="auto"/>
          </w:divBdr>
        </w:div>
        <w:div w:id="254290342">
          <w:marLeft w:val="1166"/>
          <w:marRight w:val="0"/>
          <w:marTop w:val="0"/>
          <w:marBottom w:val="0"/>
          <w:divBdr>
            <w:top w:val="none" w:sz="0" w:space="0" w:color="auto"/>
            <w:left w:val="none" w:sz="0" w:space="0" w:color="auto"/>
            <w:bottom w:val="none" w:sz="0" w:space="0" w:color="auto"/>
            <w:right w:val="none" w:sz="0" w:space="0" w:color="auto"/>
          </w:divBdr>
        </w:div>
        <w:div w:id="299770507">
          <w:marLeft w:val="1166"/>
          <w:marRight w:val="0"/>
          <w:marTop w:val="0"/>
          <w:marBottom w:val="0"/>
          <w:divBdr>
            <w:top w:val="none" w:sz="0" w:space="0" w:color="auto"/>
            <w:left w:val="none" w:sz="0" w:space="0" w:color="auto"/>
            <w:bottom w:val="none" w:sz="0" w:space="0" w:color="auto"/>
            <w:right w:val="none" w:sz="0" w:space="0" w:color="auto"/>
          </w:divBdr>
        </w:div>
        <w:div w:id="425733270">
          <w:marLeft w:val="1166"/>
          <w:marRight w:val="0"/>
          <w:marTop w:val="0"/>
          <w:marBottom w:val="0"/>
          <w:divBdr>
            <w:top w:val="none" w:sz="0" w:space="0" w:color="auto"/>
            <w:left w:val="none" w:sz="0" w:space="0" w:color="auto"/>
            <w:bottom w:val="none" w:sz="0" w:space="0" w:color="auto"/>
            <w:right w:val="none" w:sz="0" w:space="0" w:color="auto"/>
          </w:divBdr>
        </w:div>
        <w:div w:id="599727523">
          <w:marLeft w:val="1166"/>
          <w:marRight w:val="0"/>
          <w:marTop w:val="0"/>
          <w:marBottom w:val="0"/>
          <w:divBdr>
            <w:top w:val="none" w:sz="0" w:space="0" w:color="auto"/>
            <w:left w:val="none" w:sz="0" w:space="0" w:color="auto"/>
            <w:bottom w:val="none" w:sz="0" w:space="0" w:color="auto"/>
            <w:right w:val="none" w:sz="0" w:space="0" w:color="auto"/>
          </w:divBdr>
        </w:div>
        <w:div w:id="917054031">
          <w:marLeft w:val="1166"/>
          <w:marRight w:val="0"/>
          <w:marTop w:val="0"/>
          <w:marBottom w:val="0"/>
          <w:divBdr>
            <w:top w:val="none" w:sz="0" w:space="0" w:color="auto"/>
            <w:left w:val="none" w:sz="0" w:space="0" w:color="auto"/>
            <w:bottom w:val="none" w:sz="0" w:space="0" w:color="auto"/>
            <w:right w:val="none" w:sz="0" w:space="0" w:color="auto"/>
          </w:divBdr>
        </w:div>
        <w:div w:id="1274702995">
          <w:marLeft w:val="1166"/>
          <w:marRight w:val="0"/>
          <w:marTop w:val="0"/>
          <w:marBottom w:val="0"/>
          <w:divBdr>
            <w:top w:val="none" w:sz="0" w:space="0" w:color="auto"/>
            <w:left w:val="none" w:sz="0" w:space="0" w:color="auto"/>
            <w:bottom w:val="none" w:sz="0" w:space="0" w:color="auto"/>
            <w:right w:val="none" w:sz="0" w:space="0" w:color="auto"/>
          </w:divBdr>
        </w:div>
        <w:div w:id="1762680788">
          <w:marLeft w:val="1166"/>
          <w:marRight w:val="0"/>
          <w:marTop w:val="0"/>
          <w:marBottom w:val="0"/>
          <w:divBdr>
            <w:top w:val="none" w:sz="0" w:space="0" w:color="auto"/>
            <w:left w:val="none" w:sz="0" w:space="0" w:color="auto"/>
            <w:bottom w:val="none" w:sz="0" w:space="0" w:color="auto"/>
            <w:right w:val="none" w:sz="0" w:space="0" w:color="auto"/>
          </w:divBdr>
        </w:div>
        <w:div w:id="2052224820">
          <w:marLeft w:val="1166"/>
          <w:marRight w:val="0"/>
          <w:marTop w:val="0"/>
          <w:marBottom w:val="0"/>
          <w:divBdr>
            <w:top w:val="none" w:sz="0" w:space="0" w:color="auto"/>
            <w:left w:val="none" w:sz="0" w:space="0" w:color="auto"/>
            <w:bottom w:val="none" w:sz="0" w:space="0" w:color="auto"/>
            <w:right w:val="none" w:sz="0" w:space="0" w:color="auto"/>
          </w:divBdr>
        </w:div>
      </w:divsChild>
    </w:div>
    <w:div w:id="1504276105">
      <w:bodyDiv w:val="1"/>
      <w:marLeft w:val="0"/>
      <w:marRight w:val="0"/>
      <w:marTop w:val="0"/>
      <w:marBottom w:val="0"/>
      <w:divBdr>
        <w:top w:val="none" w:sz="0" w:space="0" w:color="auto"/>
        <w:left w:val="none" w:sz="0" w:space="0" w:color="auto"/>
        <w:bottom w:val="none" w:sz="0" w:space="0" w:color="auto"/>
        <w:right w:val="none" w:sz="0" w:space="0" w:color="auto"/>
      </w:divBdr>
    </w:div>
    <w:div w:id="1507095845">
      <w:bodyDiv w:val="1"/>
      <w:marLeft w:val="0"/>
      <w:marRight w:val="0"/>
      <w:marTop w:val="0"/>
      <w:marBottom w:val="0"/>
      <w:divBdr>
        <w:top w:val="none" w:sz="0" w:space="0" w:color="auto"/>
        <w:left w:val="none" w:sz="0" w:space="0" w:color="auto"/>
        <w:bottom w:val="none" w:sz="0" w:space="0" w:color="auto"/>
        <w:right w:val="none" w:sz="0" w:space="0" w:color="auto"/>
      </w:divBdr>
      <w:divsChild>
        <w:div w:id="798499518">
          <w:marLeft w:val="288"/>
          <w:marRight w:val="0"/>
          <w:marTop w:val="0"/>
          <w:marBottom w:val="0"/>
          <w:divBdr>
            <w:top w:val="none" w:sz="0" w:space="0" w:color="auto"/>
            <w:left w:val="none" w:sz="0" w:space="0" w:color="auto"/>
            <w:bottom w:val="none" w:sz="0" w:space="0" w:color="auto"/>
            <w:right w:val="none" w:sz="0" w:space="0" w:color="auto"/>
          </w:divBdr>
        </w:div>
        <w:div w:id="870998963">
          <w:marLeft w:val="288"/>
          <w:marRight w:val="0"/>
          <w:marTop w:val="0"/>
          <w:marBottom w:val="0"/>
          <w:divBdr>
            <w:top w:val="none" w:sz="0" w:space="0" w:color="auto"/>
            <w:left w:val="none" w:sz="0" w:space="0" w:color="auto"/>
            <w:bottom w:val="none" w:sz="0" w:space="0" w:color="auto"/>
            <w:right w:val="none" w:sz="0" w:space="0" w:color="auto"/>
          </w:divBdr>
        </w:div>
        <w:div w:id="949052093">
          <w:marLeft w:val="288"/>
          <w:marRight w:val="0"/>
          <w:marTop w:val="0"/>
          <w:marBottom w:val="0"/>
          <w:divBdr>
            <w:top w:val="none" w:sz="0" w:space="0" w:color="auto"/>
            <w:left w:val="none" w:sz="0" w:space="0" w:color="auto"/>
            <w:bottom w:val="none" w:sz="0" w:space="0" w:color="auto"/>
            <w:right w:val="none" w:sz="0" w:space="0" w:color="auto"/>
          </w:divBdr>
        </w:div>
        <w:div w:id="1099257287">
          <w:marLeft w:val="288"/>
          <w:marRight w:val="0"/>
          <w:marTop w:val="0"/>
          <w:marBottom w:val="0"/>
          <w:divBdr>
            <w:top w:val="none" w:sz="0" w:space="0" w:color="auto"/>
            <w:left w:val="none" w:sz="0" w:space="0" w:color="auto"/>
            <w:bottom w:val="none" w:sz="0" w:space="0" w:color="auto"/>
            <w:right w:val="none" w:sz="0" w:space="0" w:color="auto"/>
          </w:divBdr>
        </w:div>
        <w:div w:id="1150638891">
          <w:marLeft w:val="288"/>
          <w:marRight w:val="0"/>
          <w:marTop w:val="0"/>
          <w:marBottom w:val="0"/>
          <w:divBdr>
            <w:top w:val="none" w:sz="0" w:space="0" w:color="auto"/>
            <w:left w:val="none" w:sz="0" w:space="0" w:color="auto"/>
            <w:bottom w:val="none" w:sz="0" w:space="0" w:color="auto"/>
            <w:right w:val="none" w:sz="0" w:space="0" w:color="auto"/>
          </w:divBdr>
        </w:div>
        <w:div w:id="1177962901">
          <w:marLeft w:val="288"/>
          <w:marRight w:val="0"/>
          <w:marTop w:val="0"/>
          <w:marBottom w:val="0"/>
          <w:divBdr>
            <w:top w:val="none" w:sz="0" w:space="0" w:color="auto"/>
            <w:left w:val="none" w:sz="0" w:space="0" w:color="auto"/>
            <w:bottom w:val="none" w:sz="0" w:space="0" w:color="auto"/>
            <w:right w:val="none" w:sz="0" w:space="0" w:color="auto"/>
          </w:divBdr>
        </w:div>
        <w:div w:id="1421373176">
          <w:marLeft w:val="288"/>
          <w:marRight w:val="0"/>
          <w:marTop w:val="0"/>
          <w:marBottom w:val="0"/>
          <w:divBdr>
            <w:top w:val="none" w:sz="0" w:space="0" w:color="auto"/>
            <w:left w:val="none" w:sz="0" w:space="0" w:color="auto"/>
            <w:bottom w:val="none" w:sz="0" w:space="0" w:color="auto"/>
            <w:right w:val="none" w:sz="0" w:space="0" w:color="auto"/>
          </w:divBdr>
        </w:div>
        <w:div w:id="1933659029">
          <w:marLeft w:val="288"/>
          <w:marRight w:val="0"/>
          <w:marTop w:val="0"/>
          <w:marBottom w:val="0"/>
          <w:divBdr>
            <w:top w:val="none" w:sz="0" w:space="0" w:color="auto"/>
            <w:left w:val="none" w:sz="0" w:space="0" w:color="auto"/>
            <w:bottom w:val="none" w:sz="0" w:space="0" w:color="auto"/>
            <w:right w:val="none" w:sz="0" w:space="0" w:color="auto"/>
          </w:divBdr>
        </w:div>
      </w:divsChild>
    </w:div>
    <w:div w:id="1523395823">
      <w:bodyDiv w:val="1"/>
      <w:marLeft w:val="0"/>
      <w:marRight w:val="0"/>
      <w:marTop w:val="0"/>
      <w:marBottom w:val="0"/>
      <w:divBdr>
        <w:top w:val="none" w:sz="0" w:space="0" w:color="auto"/>
        <w:left w:val="none" w:sz="0" w:space="0" w:color="auto"/>
        <w:bottom w:val="none" w:sz="0" w:space="0" w:color="auto"/>
        <w:right w:val="none" w:sz="0" w:space="0" w:color="auto"/>
      </w:divBdr>
      <w:divsChild>
        <w:div w:id="259680067">
          <w:marLeft w:val="0"/>
          <w:marRight w:val="0"/>
          <w:marTop w:val="0"/>
          <w:marBottom w:val="0"/>
          <w:divBdr>
            <w:top w:val="none" w:sz="0" w:space="0" w:color="auto"/>
            <w:left w:val="none" w:sz="0" w:space="0" w:color="auto"/>
            <w:bottom w:val="none" w:sz="0" w:space="0" w:color="auto"/>
            <w:right w:val="none" w:sz="0" w:space="0" w:color="auto"/>
          </w:divBdr>
        </w:div>
        <w:div w:id="328826518">
          <w:marLeft w:val="0"/>
          <w:marRight w:val="0"/>
          <w:marTop w:val="0"/>
          <w:marBottom w:val="0"/>
          <w:divBdr>
            <w:top w:val="none" w:sz="0" w:space="0" w:color="auto"/>
            <w:left w:val="none" w:sz="0" w:space="0" w:color="auto"/>
            <w:bottom w:val="none" w:sz="0" w:space="0" w:color="auto"/>
            <w:right w:val="none" w:sz="0" w:space="0" w:color="auto"/>
          </w:divBdr>
        </w:div>
        <w:div w:id="1052995331">
          <w:marLeft w:val="0"/>
          <w:marRight w:val="0"/>
          <w:marTop w:val="0"/>
          <w:marBottom w:val="0"/>
          <w:divBdr>
            <w:top w:val="none" w:sz="0" w:space="0" w:color="auto"/>
            <w:left w:val="none" w:sz="0" w:space="0" w:color="auto"/>
            <w:bottom w:val="none" w:sz="0" w:space="0" w:color="auto"/>
            <w:right w:val="none" w:sz="0" w:space="0" w:color="auto"/>
          </w:divBdr>
        </w:div>
        <w:div w:id="1631011096">
          <w:marLeft w:val="0"/>
          <w:marRight w:val="0"/>
          <w:marTop w:val="0"/>
          <w:marBottom w:val="0"/>
          <w:divBdr>
            <w:top w:val="none" w:sz="0" w:space="0" w:color="auto"/>
            <w:left w:val="none" w:sz="0" w:space="0" w:color="auto"/>
            <w:bottom w:val="none" w:sz="0" w:space="0" w:color="auto"/>
            <w:right w:val="none" w:sz="0" w:space="0" w:color="auto"/>
          </w:divBdr>
        </w:div>
        <w:div w:id="2032563384">
          <w:marLeft w:val="0"/>
          <w:marRight w:val="0"/>
          <w:marTop w:val="0"/>
          <w:marBottom w:val="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1454242">
      <w:bodyDiv w:val="1"/>
      <w:marLeft w:val="0"/>
      <w:marRight w:val="0"/>
      <w:marTop w:val="0"/>
      <w:marBottom w:val="0"/>
      <w:divBdr>
        <w:top w:val="none" w:sz="0" w:space="0" w:color="auto"/>
        <w:left w:val="none" w:sz="0" w:space="0" w:color="auto"/>
        <w:bottom w:val="none" w:sz="0" w:space="0" w:color="auto"/>
        <w:right w:val="none" w:sz="0" w:space="0" w:color="auto"/>
      </w:divBdr>
    </w:div>
    <w:div w:id="1555434246">
      <w:bodyDiv w:val="1"/>
      <w:marLeft w:val="0"/>
      <w:marRight w:val="0"/>
      <w:marTop w:val="0"/>
      <w:marBottom w:val="0"/>
      <w:divBdr>
        <w:top w:val="none" w:sz="0" w:space="0" w:color="auto"/>
        <w:left w:val="none" w:sz="0" w:space="0" w:color="auto"/>
        <w:bottom w:val="none" w:sz="0" w:space="0" w:color="auto"/>
        <w:right w:val="none" w:sz="0" w:space="0" w:color="auto"/>
      </w:divBdr>
      <w:divsChild>
        <w:div w:id="70660247">
          <w:marLeft w:val="547"/>
          <w:marRight w:val="0"/>
          <w:marTop w:val="0"/>
          <w:marBottom w:val="0"/>
          <w:divBdr>
            <w:top w:val="none" w:sz="0" w:space="0" w:color="auto"/>
            <w:left w:val="none" w:sz="0" w:space="0" w:color="auto"/>
            <w:bottom w:val="none" w:sz="0" w:space="0" w:color="auto"/>
            <w:right w:val="none" w:sz="0" w:space="0" w:color="auto"/>
          </w:divBdr>
        </w:div>
        <w:div w:id="218632699">
          <w:marLeft w:val="547"/>
          <w:marRight w:val="0"/>
          <w:marTop w:val="0"/>
          <w:marBottom w:val="0"/>
          <w:divBdr>
            <w:top w:val="none" w:sz="0" w:space="0" w:color="auto"/>
            <w:left w:val="none" w:sz="0" w:space="0" w:color="auto"/>
            <w:bottom w:val="none" w:sz="0" w:space="0" w:color="auto"/>
            <w:right w:val="none" w:sz="0" w:space="0" w:color="auto"/>
          </w:divBdr>
        </w:div>
        <w:div w:id="753626037">
          <w:marLeft w:val="1166"/>
          <w:marRight w:val="0"/>
          <w:marTop w:val="75"/>
          <w:marBottom w:val="0"/>
          <w:divBdr>
            <w:top w:val="none" w:sz="0" w:space="0" w:color="auto"/>
            <w:left w:val="none" w:sz="0" w:space="0" w:color="auto"/>
            <w:bottom w:val="none" w:sz="0" w:space="0" w:color="auto"/>
            <w:right w:val="none" w:sz="0" w:space="0" w:color="auto"/>
          </w:divBdr>
        </w:div>
        <w:div w:id="1264191475">
          <w:marLeft w:val="547"/>
          <w:marRight w:val="0"/>
          <w:marTop w:val="0"/>
          <w:marBottom w:val="0"/>
          <w:divBdr>
            <w:top w:val="none" w:sz="0" w:space="0" w:color="auto"/>
            <w:left w:val="none" w:sz="0" w:space="0" w:color="auto"/>
            <w:bottom w:val="none" w:sz="0" w:space="0" w:color="auto"/>
            <w:right w:val="none" w:sz="0" w:space="0" w:color="auto"/>
          </w:divBdr>
        </w:div>
        <w:div w:id="1293753562">
          <w:marLeft w:val="547"/>
          <w:marRight w:val="0"/>
          <w:marTop w:val="0"/>
          <w:marBottom w:val="0"/>
          <w:divBdr>
            <w:top w:val="none" w:sz="0" w:space="0" w:color="auto"/>
            <w:left w:val="none" w:sz="0" w:space="0" w:color="auto"/>
            <w:bottom w:val="none" w:sz="0" w:space="0" w:color="auto"/>
            <w:right w:val="none" w:sz="0" w:space="0" w:color="auto"/>
          </w:divBdr>
        </w:div>
      </w:divsChild>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74312390">
      <w:bodyDiv w:val="1"/>
      <w:marLeft w:val="0"/>
      <w:marRight w:val="0"/>
      <w:marTop w:val="0"/>
      <w:marBottom w:val="0"/>
      <w:divBdr>
        <w:top w:val="none" w:sz="0" w:space="0" w:color="auto"/>
        <w:left w:val="none" w:sz="0" w:space="0" w:color="auto"/>
        <w:bottom w:val="none" w:sz="0" w:space="0" w:color="auto"/>
        <w:right w:val="none" w:sz="0" w:space="0" w:color="auto"/>
      </w:divBdr>
    </w:div>
    <w:div w:id="1576696414">
      <w:bodyDiv w:val="1"/>
      <w:marLeft w:val="0"/>
      <w:marRight w:val="0"/>
      <w:marTop w:val="0"/>
      <w:marBottom w:val="0"/>
      <w:divBdr>
        <w:top w:val="none" w:sz="0" w:space="0" w:color="auto"/>
        <w:left w:val="none" w:sz="0" w:space="0" w:color="auto"/>
        <w:bottom w:val="none" w:sz="0" w:space="0" w:color="auto"/>
        <w:right w:val="none" w:sz="0" w:space="0" w:color="auto"/>
      </w:divBdr>
      <w:divsChild>
        <w:div w:id="131213048">
          <w:marLeft w:val="274"/>
          <w:marRight w:val="0"/>
          <w:marTop w:val="0"/>
          <w:marBottom w:val="0"/>
          <w:divBdr>
            <w:top w:val="none" w:sz="0" w:space="0" w:color="auto"/>
            <w:left w:val="none" w:sz="0" w:space="0" w:color="auto"/>
            <w:bottom w:val="none" w:sz="0" w:space="0" w:color="auto"/>
            <w:right w:val="none" w:sz="0" w:space="0" w:color="auto"/>
          </w:divBdr>
        </w:div>
        <w:div w:id="439379122">
          <w:marLeft w:val="274"/>
          <w:marRight w:val="0"/>
          <w:marTop w:val="0"/>
          <w:marBottom w:val="0"/>
          <w:divBdr>
            <w:top w:val="none" w:sz="0" w:space="0" w:color="auto"/>
            <w:left w:val="none" w:sz="0" w:space="0" w:color="auto"/>
            <w:bottom w:val="none" w:sz="0" w:space="0" w:color="auto"/>
            <w:right w:val="none" w:sz="0" w:space="0" w:color="auto"/>
          </w:divBdr>
        </w:div>
        <w:div w:id="509561588">
          <w:marLeft w:val="360"/>
          <w:marRight w:val="0"/>
          <w:marTop w:val="0"/>
          <w:marBottom w:val="0"/>
          <w:divBdr>
            <w:top w:val="none" w:sz="0" w:space="0" w:color="auto"/>
            <w:left w:val="none" w:sz="0" w:space="0" w:color="auto"/>
            <w:bottom w:val="none" w:sz="0" w:space="0" w:color="auto"/>
            <w:right w:val="none" w:sz="0" w:space="0" w:color="auto"/>
          </w:divBdr>
        </w:div>
        <w:div w:id="855464723">
          <w:marLeft w:val="274"/>
          <w:marRight w:val="0"/>
          <w:marTop w:val="0"/>
          <w:marBottom w:val="0"/>
          <w:divBdr>
            <w:top w:val="none" w:sz="0" w:space="0" w:color="auto"/>
            <w:left w:val="none" w:sz="0" w:space="0" w:color="auto"/>
            <w:bottom w:val="none" w:sz="0" w:space="0" w:color="auto"/>
            <w:right w:val="none" w:sz="0" w:space="0" w:color="auto"/>
          </w:divBdr>
        </w:div>
        <w:div w:id="869606948">
          <w:marLeft w:val="274"/>
          <w:marRight w:val="0"/>
          <w:marTop w:val="0"/>
          <w:marBottom w:val="0"/>
          <w:divBdr>
            <w:top w:val="none" w:sz="0" w:space="0" w:color="auto"/>
            <w:left w:val="none" w:sz="0" w:space="0" w:color="auto"/>
            <w:bottom w:val="none" w:sz="0" w:space="0" w:color="auto"/>
            <w:right w:val="none" w:sz="0" w:space="0" w:color="auto"/>
          </w:divBdr>
        </w:div>
        <w:div w:id="1005400034">
          <w:marLeft w:val="274"/>
          <w:marRight w:val="0"/>
          <w:marTop w:val="0"/>
          <w:marBottom w:val="0"/>
          <w:divBdr>
            <w:top w:val="none" w:sz="0" w:space="0" w:color="auto"/>
            <w:left w:val="none" w:sz="0" w:space="0" w:color="auto"/>
            <w:bottom w:val="none" w:sz="0" w:space="0" w:color="auto"/>
            <w:right w:val="none" w:sz="0" w:space="0" w:color="auto"/>
          </w:divBdr>
        </w:div>
        <w:div w:id="1094010669">
          <w:marLeft w:val="274"/>
          <w:marRight w:val="0"/>
          <w:marTop w:val="0"/>
          <w:marBottom w:val="0"/>
          <w:divBdr>
            <w:top w:val="none" w:sz="0" w:space="0" w:color="auto"/>
            <w:left w:val="none" w:sz="0" w:space="0" w:color="auto"/>
            <w:bottom w:val="none" w:sz="0" w:space="0" w:color="auto"/>
            <w:right w:val="none" w:sz="0" w:space="0" w:color="auto"/>
          </w:divBdr>
        </w:div>
        <w:div w:id="1685396219">
          <w:marLeft w:val="360"/>
          <w:marRight w:val="0"/>
          <w:marTop w:val="0"/>
          <w:marBottom w:val="0"/>
          <w:divBdr>
            <w:top w:val="none" w:sz="0" w:space="0" w:color="auto"/>
            <w:left w:val="none" w:sz="0" w:space="0" w:color="auto"/>
            <w:bottom w:val="none" w:sz="0" w:space="0" w:color="auto"/>
            <w:right w:val="none" w:sz="0" w:space="0" w:color="auto"/>
          </w:divBdr>
        </w:div>
        <w:div w:id="1829320168">
          <w:marLeft w:val="274"/>
          <w:marRight w:val="0"/>
          <w:marTop w:val="0"/>
          <w:marBottom w:val="0"/>
          <w:divBdr>
            <w:top w:val="none" w:sz="0" w:space="0" w:color="auto"/>
            <w:left w:val="none" w:sz="0" w:space="0" w:color="auto"/>
            <w:bottom w:val="none" w:sz="0" w:space="0" w:color="auto"/>
            <w:right w:val="none" w:sz="0" w:space="0" w:color="auto"/>
          </w:divBdr>
        </w:div>
        <w:div w:id="1832940523">
          <w:marLeft w:val="806"/>
          <w:marRight w:val="0"/>
          <w:marTop w:val="0"/>
          <w:marBottom w:val="0"/>
          <w:divBdr>
            <w:top w:val="none" w:sz="0" w:space="0" w:color="auto"/>
            <w:left w:val="none" w:sz="0" w:space="0" w:color="auto"/>
            <w:bottom w:val="none" w:sz="0" w:space="0" w:color="auto"/>
            <w:right w:val="none" w:sz="0" w:space="0" w:color="auto"/>
          </w:divBdr>
        </w:div>
        <w:div w:id="1858273570">
          <w:marLeft w:val="806"/>
          <w:marRight w:val="0"/>
          <w:marTop w:val="0"/>
          <w:marBottom w:val="0"/>
          <w:divBdr>
            <w:top w:val="none" w:sz="0" w:space="0" w:color="auto"/>
            <w:left w:val="none" w:sz="0" w:space="0" w:color="auto"/>
            <w:bottom w:val="none" w:sz="0" w:space="0" w:color="auto"/>
            <w:right w:val="none" w:sz="0" w:space="0" w:color="auto"/>
          </w:divBdr>
        </w:div>
        <w:div w:id="2031031131">
          <w:marLeft w:val="274"/>
          <w:marRight w:val="0"/>
          <w:marTop w:val="0"/>
          <w:marBottom w:val="0"/>
          <w:divBdr>
            <w:top w:val="none" w:sz="0" w:space="0" w:color="auto"/>
            <w:left w:val="none" w:sz="0" w:space="0" w:color="auto"/>
            <w:bottom w:val="none" w:sz="0" w:space="0" w:color="auto"/>
            <w:right w:val="none" w:sz="0" w:space="0" w:color="auto"/>
          </w:divBdr>
        </w:div>
        <w:div w:id="2039238920">
          <w:marLeft w:val="360"/>
          <w:marRight w:val="0"/>
          <w:marTop w:val="0"/>
          <w:marBottom w:val="0"/>
          <w:divBdr>
            <w:top w:val="none" w:sz="0" w:space="0" w:color="auto"/>
            <w:left w:val="none" w:sz="0" w:space="0" w:color="auto"/>
            <w:bottom w:val="none" w:sz="0" w:space="0" w:color="auto"/>
            <w:right w:val="none" w:sz="0" w:space="0" w:color="auto"/>
          </w:divBdr>
        </w:div>
        <w:div w:id="2080443558">
          <w:marLeft w:val="274"/>
          <w:marRight w:val="0"/>
          <w:marTop w:val="0"/>
          <w:marBottom w:val="0"/>
          <w:divBdr>
            <w:top w:val="none" w:sz="0" w:space="0" w:color="auto"/>
            <w:left w:val="none" w:sz="0" w:space="0" w:color="auto"/>
            <w:bottom w:val="none" w:sz="0" w:space="0" w:color="auto"/>
            <w:right w:val="none" w:sz="0" w:space="0" w:color="auto"/>
          </w:divBdr>
        </w:div>
        <w:div w:id="2130396372">
          <w:marLeft w:val="274"/>
          <w:marRight w:val="0"/>
          <w:marTop w:val="0"/>
          <w:marBottom w:val="0"/>
          <w:divBdr>
            <w:top w:val="none" w:sz="0" w:space="0" w:color="auto"/>
            <w:left w:val="none" w:sz="0" w:space="0" w:color="auto"/>
            <w:bottom w:val="none" w:sz="0" w:space="0" w:color="auto"/>
            <w:right w:val="none" w:sz="0" w:space="0" w:color="auto"/>
          </w:divBdr>
        </w:div>
      </w:divsChild>
    </w:div>
    <w:div w:id="1579244521">
      <w:bodyDiv w:val="1"/>
      <w:marLeft w:val="0"/>
      <w:marRight w:val="0"/>
      <w:marTop w:val="0"/>
      <w:marBottom w:val="0"/>
      <w:divBdr>
        <w:top w:val="none" w:sz="0" w:space="0" w:color="auto"/>
        <w:left w:val="none" w:sz="0" w:space="0" w:color="auto"/>
        <w:bottom w:val="none" w:sz="0" w:space="0" w:color="auto"/>
        <w:right w:val="none" w:sz="0" w:space="0" w:color="auto"/>
      </w:divBdr>
      <w:divsChild>
        <w:div w:id="1026252832">
          <w:marLeft w:val="1800"/>
          <w:marRight w:val="0"/>
          <w:marTop w:val="0"/>
          <w:marBottom w:val="0"/>
          <w:divBdr>
            <w:top w:val="none" w:sz="0" w:space="0" w:color="auto"/>
            <w:left w:val="none" w:sz="0" w:space="0" w:color="auto"/>
            <w:bottom w:val="none" w:sz="0" w:space="0" w:color="auto"/>
            <w:right w:val="none" w:sz="0" w:space="0" w:color="auto"/>
          </w:divBdr>
        </w:div>
        <w:div w:id="1992563515">
          <w:marLeft w:val="1166"/>
          <w:marRight w:val="0"/>
          <w:marTop w:val="0"/>
          <w:marBottom w:val="0"/>
          <w:divBdr>
            <w:top w:val="none" w:sz="0" w:space="0" w:color="auto"/>
            <w:left w:val="none" w:sz="0" w:space="0" w:color="auto"/>
            <w:bottom w:val="none" w:sz="0" w:space="0" w:color="auto"/>
            <w:right w:val="none" w:sz="0" w:space="0" w:color="auto"/>
          </w:divBdr>
        </w:div>
      </w:divsChild>
    </w:div>
    <w:div w:id="1584147091">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448730">
      <w:bodyDiv w:val="1"/>
      <w:marLeft w:val="0"/>
      <w:marRight w:val="0"/>
      <w:marTop w:val="0"/>
      <w:marBottom w:val="0"/>
      <w:divBdr>
        <w:top w:val="none" w:sz="0" w:space="0" w:color="auto"/>
        <w:left w:val="none" w:sz="0" w:space="0" w:color="auto"/>
        <w:bottom w:val="none" w:sz="0" w:space="0" w:color="auto"/>
        <w:right w:val="none" w:sz="0" w:space="0" w:color="auto"/>
      </w:divBdr>
      <w:divsChild>
        <w:div w:id="413401290">
          <w:marLeft w:val="806"/>
          <w:marRight w:val="0"/>
          <w:marTop w:val="0"/>
          <w:marBottom w:val="0"/>
          <w:divBdr>
            <w:top w:val="none" w:sz="0" w:space="0" w:color="auto"/>
            <w:left w:val="none" w:sz="0" w:space="0" w:color="auto"/>
            <w:bottom w:val="none" w:sz="0" w:space="0" w:color="auto"/>
            <w:right w:val="none" w:sz="0" w:space="0" w:color="auto"/>
          </w:divBdr>
        </w:div>
        <w:div w:id="577249688">
          <w:marLeft w:val="274"/>
          <w:marRight w:val="0"/>
          <w:marTop w:val="0"/>
          <w:marBottom w:val="0"/>
          <w:divBdr>
            <w:top w:val="none" w:sz="0" w:space="0" w:color="auto"/>
            <w:left w:val="none" w:sz="0" w:space="0" w:color="auto"/>
            <w:bottom w:val="none" w:sz="0" w:space="0" w:color="auto"/>
            <w:right w:val="none" w:sz="0" w:space="0" w:color="auto"/>
          </w:divBdr>
        </w:div>
        <w:div w:id="688878084">
          <w:marLeft w:val="274"/>
          <w:marRight w:val="0"/>
          <w:marTop w:val="0"/>
          <w:marBottom w:val="0"/>
          <w:divBdr>
            <w:top w:val="none" w:sz="0" w:space="0" w:color="auto"/>
            <w:left w:val="none" w:sz="0" w:space="0" w:color="auto"/>
            <w:bottom w:val="none" w:sz="0" w:space="0" w:color="auto"/>
            <w:right w:val="none" w:sz="0" w:space="0" w:color="auto"/>
          </w:divBdr>
        </w:div>
        <w:div w:id="1184394245">
          <w:marLeft w:val="274"/>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0699029">
      <w:bodyDiv w:val="1"/>
      <w:marLeft w:val="0"/>
      <w:marRight w:val="0"/>
      <w:marTop w:val="0"/>
      <w:marBottom w:val="0"/>
      <w:divBdr>
        <w:top w:val="none" w:sz="0" w:space="0" w:color="auto"/>
        <w:left w:val="none" w:sz="0" w:space="0" w:color="auto"/>
        <w:bottom w:val="none" w:sz="0" w:space="0" w:color="auto"/>
        <w:right w:val="none" w:sz="0" w:space="0" w:color="auto"/>
      </w:divBdr>
      <w:divsChild>
        <w:div w:id="1144541913">
          <w:marLeft w:val="274"/>
          <w:marRight w:val="0"/>
          <w:marTop w:val="0"/>
          <w:marBottom w:val="0"/>
          <w:divBdr>
            <w:top w:val="none" w:sz="0" w:space="0" w:color="auto"/>
            <w:left w:val="none" w:sz="0" w:space="0" w:color="auto"/>
            <w:bottom w:val="none" w:sz="0" w:space="0" w:color="auto"/>
            <w:right w:val="none" w:sz="0" w:space="0" w:color="auto"/>
          </w:divBdr>
        </w:div>
        <w:div w:id="1243030410">
          <w:marLeft w:val="274"/>
          <w:marRight w:val="0"/>
          <w:marTop w:val="0"/>
          <w:marBottom w:val="0"/>
          <w:divBdr>
            <w:top w:val="none" w:sz="0" w:space="0" w:color="auto"/>
            <w:left w:val="none" w:sz="0" w:space="0" w:color="auto"/>
            <w:bottom w:val="none" w:sz="0" w:space="0" w:color="auto"/>
            <w:right w:val="none" w:sz="0" w:space="0" w:color="auto"/>
          </w:divBdr>
        </w:div>
      </w:divsChild>
    </w:div>
    <w:div w:id="1639071794">
      <w:bodyDiv w:val="1"/>
      <w:marLeft w:val="0"/>
      <w:marRight w:val="0"/>
      <w:marTop w:val="0"/>
      <w:marBottom w:val="0"/>
      <w:divBdr>
        <w:top w:val="none" w:sz="0" w:space="0" w:color="auto"/>
        <w:left w:val="none" w:sz="0" w:space="0" w:color="auto"/>
        <w:bottom w:val="none" w:sz="0" w:space="0" w:color="auto"/>
        <w:right w:val="none" w:sz="0" w:space="0" w:color="auto"/>
      </w:divBdr>
    </w:div>
    <w:div w:id="1640920733">
      <w:bodyDiv w:val="1"/>
      <w:marLeft w:val="0"/>
      <w:marRight w:val="0"/>
      <w:marTop w:val="0"/>
      <w:marBottom w:val="0"/>
      <w:divBdr>
        <w:top w:val="none" w:sz="0" w:space="0" w:color="auto"/>
        <w:left w:val="none" w:sz="0" w:space="0" w:color="auto"/>
        <w:bottom w:val="none" w:sz="0" w:space="0" w:color="auto"/>
        <w:right w:val="none" w:sz="0" w:space="0" w:color="auto"/>
      </w:divBdr>
    </w:div>
    <w:div w:id="1666545996">
      <w:bodyDiv w:val="1"/>
      <w:marLeft w:val="0"/>
      <w:marRight w:val="0"/>
      <w:marTop w:val="0"/>
      <w:marBottom w:val="0"/>
      <w:divBdr>
        <w:top w:val="none" w:sz="0" w:space="0" w:color="auto"/>
        <w:left w:val="none" w:sz="0" w:space="0" w:color="auto"/>
        <w:bottom w:val="none" w:sz="0" w:space="0" w:color="auto"/>
        <w:right w:val="none" w:sz="0" w:space="0" w:color="auto"/>
      </w:divBdr>
    </w:div>
    <w:div w:id="1673801541">
      <w:bodyDiv w:val="1"/>
      <w:marLeft w:val="0"/>
      <w:marRight w:val="0"/>
      <w:marTop w:val="0"/>
      <w:marBottom w:val="0"/>
      <w:divBdr>
        <w:top w:val="none" w:sz="0" w:space="0" w:color="auto"/>
        <w:left w:val="none" w:sz="0" w:space="0" w:color="auto"/>
        <w:bottom w:val="none" w:sz="0" w:space="0" w:color="auto"/>
        <w:right w:val="none" w:sz="0" w:space="0" w:color="auto"/>
      </w:divBdr>
    </w:div>
    <w:div w:id="1676348118">
      <w:bodyDiv w:val="1"/>
      <w:marLeft w:val="0"/>
      <w:marRight w:val="0"/>
      <w:marTop w:val="0"/>
      <w:marBottom w:val="0"/>
      <w:divBdr>
        <w:top w:val="none" w:sz="0" w:space="0" w:color="auto"/>
        <w:left w:val="none" w:sz="0" w:space="0" w:color="auto"/>
        <w:bottom w:val="none" w:sz="0" w:space="0" w:color="auto"/>
        <w:right w:val="none" w:sz="0" w:space="0" w:color="auto"/>
      </w:divBdr>
      <w:divsChild>
        <w:div w:id="699745441">
          <w:marLeft w:val="274"/>
          <w:marRight w:val="0"/>
          <w:marTop w:val="0"/>
          <w:marBottom w:val="0"/>
          <w:divBdr>
            <w:top w:val="none" w:sz="0" w:space="0" w:color="auto"/>
            <w:left w:val="none" w:sz="0" w:space="0" w:color="auto"/>
            <w:bottom w:val="none" w:sz="0" w:space="0" w:color="auto"/>
            <w:right w:val="none" w:sz="0" w:space="0" w:color="auto"/>
          </w:divBdr>
        </w:div>
        <w:div w:id="1266689626">
          <w:marLeft w:val="274"/>
          <w:marRight w:val="0"/>
          <w:marTop w:val="0"/>
          <w:marBottom w:val="0"/>
          <w:divBdr>
            <w:top w:val="none" w:sz="0" w:space="0" w:color="auto"/>
            <w:left w:val="none" w:sz="0" w:space="0" w:color="auto"/>
            <w:bottom w:val="none" w:sz="0" w:space="0" w:color="auto"/>
            <w:right w:val="none" w:sz="0" w:space="0" w:color="auto"/>
          </w:divBdr>
        </w:div>
        <w:div w:id="1477525155">
          <w:marLeft w:val="806"/>
          <w:marRight w:val="0"/>
          <w:marTop w:val="0"/>
          <w:marBottom w:val="0"/>
          <w:divBdr>
            <w:top w:val="none" w:sz="0" w:space="0" w:color="auto"/>
            <w:left w:val="none" w:sz="0" w:space="0" w:color="auto"/>
            <w:bottom w:val="none" w:sz="0" w:space="0" w:color="auto"/>
            <w:right w:val="none" w:sz="0" w:space="0" w:color="auto"/>
          </w:divBdr>
        </w:div>
        <w:div w:id="1788160993">
          <w:marLeft w:val="274"/>
          <w:marRight w:val="0"/>
          <w:marTop w:val="0"/>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79654708">
      <w:bodyDiv w:val="1"/>
      <w:marLeft w:val="0"/>
      <w:marRight w:val="0"/>
      <w:marTop w:val="0"/>
      <w:marBottom w:val="0"/>
      <w:divBdr>
        <w:top w:val="none" w:sz="0" w:space="0" w:color="auto"/>
        <w:left w:val="none" w:sz="0" w:space="0" w:color="auto"/>
        <w:bottom w:val="none" w:sz="0" w:space="0" w:color="auto"/>
        <w:right w:val="none" w:sz="0" w:space="0" w:color="auto"/>
      </w:divBdr>
    </w:div>
    <w:div w:id="168193150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9258661">
      <w:bodyDiv w:val="1"/>
      <w:marLeft w:val="0"/>
      <w:marRight w:val="0"/>
      <w:marTop w:val="0"/>
      <w:marBottom w:val="0"/>
      <w:divBdr>
        <w:top w:val="none" w:sz="0" w:space="0" w:color="auto"/>
        <w:left w:val="none" w:sz="0" w:space="0" w:color="auto"/>
        <w:bottom w:val="none" w:sz="0" w:space="0" w:color="auto"/>
        <w:right w:val="none" w:sz="0" w:space="0" w:color="auto"/>
      </w:divBdr>
      <w:divsChild>
        <w:div w:id="1600869978">
          <w:marLeft w:val="547"/>
          <w:marRight w:val="0"/>
          <w:marTop w:val="0"/>
          <w:marBottom w:val="120"/>
          <w:divBdr>
            <w:top w:val="none" w:sz="0" w:space="0" w:color="auto"/>
            <w:left w:val="none" w:sz="0" w:space="0" w:color="auto"/>
            <w:bottom w:val="none" w:sz="0" w:space="0" w:color="auto"/>
            <w:right w:val="none" w:sz="0" w:space="0" w:color="auto"/>
          </w:divBdr>
        </w:div>
      </w:divsChild>
    </w:div>
    <w:div w:id="1715809623">
      <w:bodyDiv w:val="1"/>
      <w:marLeft w:val="0"/>
      <w:marRight w:val="0"/>
      <w:marTop w:val="0"/>
      <w:marBottom w:val="0"/>
      <w:divBdr>
        <w:top w:val="none" w:sz="0" w:space="0" w:color="auto"/>
        <w:left w:val="none" w:sz="0" w:space="0" w:color="auto"/>
        <w:bottom w:val="none" w:sz="0" w:space="0" w:color="auto"/>
        <w:right w:val="none" w:sz="0" w:space="0" w:color="auto"/>
      </w:divBdr>
      <w:divsChild>
        <w:div w:id="139268992">
          <w:marLeft w:val="547"/>
          <w:marRight w:val="0"/>
          <w:marTop w:val="0"/>
          <w:marBottom w:val="0"/>
          <w:divBdr>
            <w:top w:val="none" w:sz="0" w:space="0" w:color="auto"/>
            <w:left w:val="none" w:sz="0" w:space="0" w:color="auto"/>
            <w:bottom w:val="none" w:sz="0" w:space="0" w:color="auto"/>
            <w:right w:val="none" w:sz="0" w:space="0" w:color="auto"/>
          </w:divBdr>
        </w:div>
        <w:div w:id="139612462">
          <w:marLeft w:val="1166"/>
          <w:marRight w:val="0"/>
          <w:marTop w:val="0"/>
          <w:marBottom w:val="0"/>
          <w:divBdr>
            <w:top w:val="none" w:sz="0" w:space="0" w:color="auto"/>
            <w:left w:val="none" w:sz="0" w:space="0" w:color="auto"/>
            <w:bottom w:val="none" w:sz="0" w:space="0" w:color="auto"/>
            <w:right w:val="none" w:sz="0" w:space="0" w:color="auto"/>
          </w:divBdr>
        </w:div>
        <w:div w:id="143543960">
          <w:marLeft w:val="1166"/>
          <w:marRight w:val="0"/>
          <w:marTop w:val="0"/>
          <w:marBottom w:val="0"/>
          <w:divBdr>
            <w:top w:val="none" w:sz="0" w:space="0" w:color="auto"/>
            <w:left w:val="none" w:sz="0" w:space="0" w:color="auto"/>
            <w:bottom w:val="none" w:sz="0" w:space="0" w:color="auto"/>
            <w:right w:val="none" w:sz="0" w:space="0" w:color="auto"/>
          </w:divBdr>
        </w:div>
        <w:div w:id="305747787">
          <w:marLeft w:val="1166"/>
          <w:marRight w:val="0"/>
          <w:marTop w:val="0"/>
          <w:marBottom w:val="0"/>
          <w:divBdr>
            <w:top w:val="none" w:sz="0" w:space="0" w:color="auto"/>
            <w:left w:val="none" w:sz="0" w:space="0" w:color="auto"/>
            <w:bottom w:val="none" w:sz="0" w:space="0" w:color="auto"/>
            <w:right w:val="none" w:sz="0" w:space="0" w:color="auto"/>
          </w:divBdr>
        </w:div>
        <w:div w:id="353962664">
          <w:marLeft w:val="1166"/>
          <w:marRight w:val="0"/>
          <w:marTop w:val="0"/>
          <w:marBottom w:val="0"/>
          <w:divBdr>
            <w:top w:val="none" w:sz="0" w:space="0" w:color="auto"/>
            <w:left w:val="none" w:sz="0" w:space="0" w:color="auto"/>
            <w:bottom w:val="none" w:sz="0" w:space="0" w:color="auto"/>
            <w:right w:val="none" w:sz="0" w:space="0" w:color="auto"/>
          </w:divBdr>
        </w:div>
        <w:div w:id="373847310">
          <w:marLeft w:val="1166"/>
          <w:marRight w:val="0"/>
          <w:marTop w:val="0"/>
          <w:marBottom w:val="0"/>
          <w:divBdr>
            <w:top w:val="none" w:sz="0" w:space="0" w:color="auto"/>
            <w:left w:val="none" w:sz="0" w:space="0" w:color="auto"/>
            <w:bottom w:val="none" w:sz="0" w:space="0" w:color="auto"/>
            <w:right w:val="none" w:sz="0" w:space="0" w:color="auto"/>
          </w:divBdr>
        </w:div>
        <w:div w:id="417483496">
          <w:marLeft w:val="547"/>
          <w:marRight w:val="0"/>
          <w:marTop w:val="0"/>
          <w:marBottom w:val="0"/>
          <w:divBdr>
            <w:top w:val="none" w:sz="0" w:space="0" w:color="auto"/>
            <w:left w:val="none" w:sz="0" w:space="0" w:color="auto"/>
            <w:bottom w:val="none" w:sz="0" w:space="0" w:color="auto"/>
            <w:right w:val="none" w:sz="0" w:space="0" w:color="auto"/>
          </w:divBdr>
        </w:div>
        <w:div w:id="781190999">
          <w:marLeft w:val="1800"/>
          <w:marRight w:val="0"/>
          <w:marTop w:val="0"/>
          <w:marBottom w:val="0"/>
          <w:divBdr>
            <w:top w:val="none" w:sz="0" w:space="0" w:color="auto"/>
            <w:left w:val="none" w:sz="0" w:space="0" w:color="auto"/>
            <w:bottom w:val="none" w:sz="0" w:space="0" w:color="auto"/>
            <w:right w:val="none" w:sz="0" w:space="0" w:color="auto"/>
          </w:divBdr>
        </w:div>
        <w:div w:id="901866681">
          <w:marLeft w:val="547"/>
          <w:marRight w:val="0"/>
          <w:marTop w:val="0"/>
          <w:marBottom w:val="0"/>
          <w:divBdr>
            <w:top w:val="none" w:sz="0" w:space="0" w:color="auto"/>
            <w:left w:val="none" w:sz="0" w:space="0" w:color="auto"/>
            <w:bottom w:val="none" w:sz="0" w:space="0" w:color="auto"/>
            <w:right w:val="none" w:sz="0" w:space="0" w:color="auto"/>
          </w:divBdr>
        </w:div>
        <w:div w:id="925502761">
          <w:marLeft w:val="547"/>
          <w:marRight w:val="0"/>
          <w:marTop w:val="0"/>
          <w:marBottom w:val="0"/>
          <w:divBdr>
            <w:top w:val="none" w:sz="0" w:space="0" w:color="auto"/>
            <w:left w:val="none" w:sz="0" w:space="0" w:color="auto"/>
            <w:bottom w:val="none" w:sz="0" w:space="0" w:color="auto"/>
            <w:right w:val="none" w:sz="0" w:space="0" w:color="auto"/>
          </w:divBdr>
        </w:div>
        <w:div w:id="980812445">
          <w:marLeft w:val="547"/>
          <w:marRight w:val="0"/>
          <w:marTop w:val="0"/>
          <w:marBottom w:val="0"/>
          <w:divBdr>
            <w:top w:val="none" w:sz="0" w:space="0" w:color="auto"/>
            <w:left w:val="none" w:sz="0" w:space="0" w:color="auto"/>
            <w:bottom w:val="none" w:sz="0" w:space="0" w:color="auto"/>
            <w:right w:val="none" w:sz="0" w:space="0" w:color="auto"/>
          </w:divBdr>
        </w:div>
        <w:div w:id="1059938848">
          <w:marLeft w:val="547"/>
          <w:marRight w:val="0"/>
          <w:marTop w:val="0"/>
          <w:marBottom w:val="0"/>
          <w:divBdr>
            <w:top w:val="none" w:sz="0" w:space="0" w:color="auto"/>
            <w:left w:val="none" w:sz="0" w:space="0" w:color="auto"/>
            <w:bottom w:val="none" w:sz="0" w:space="0" w:color="auto"/>
            <w:right w:val="none" w:sz="0" w:space="0" w:color="auto"/>
          </w:divBdr>
        </w:div>
        <w:div w:id="1083405947">
          <w:marLeft w:val="547"/>
          <w:marRight w:val="0"/>
          <w:marTop w:val="0"/>
          <w:marBottom w:val="0"/>
          <w:divBdr>
            <w:top w:val="none" w:sz="0" w:space="0" w:color="auto"/>
            <w:left w:val="none" w:sz="0" w:space="0" w:color="auto"/>
            <w:bottom w:val="none" w:sz="0" w:space="0" w:color="auto"/>
            <w:right w:val="none" w:sz="0" w:space="0" w:color="auto"/>
          </w:divBdr>
        </w:div>
        <w:div w:id="1266186473">
          <w:marLeft w:val="1800"/>
          <w:marRight w:val="0"/>
          <w:marTop w:val="0"/>
          <w:marBottom w:val="0"/>
          <w:divBdr>
            <w:top w:val="none" w:sz="0" w:space="0" w:color="auto"/>
            <w:left w:val="none" w:sz="0" w:space="0" w:color="auto"/>
            <w:bottom w:val="none" w:sz="0" w:space="0" w:color="auto"/>
            <w:right w:val="none" w:sz="0" w:space="0" w:color="auto"/>
          </w:divBdr>
        </w:div>
        <w:div w:id="1294171568">
          <w:marLeft w:val="1166"/>
          <w:marRight w:val="0"/>
          <w:marTop w:val="0"/>
          <w:marBottom w:val="0"/>
          <w:divBdr>
            <w:top w:val="none" w:sz="0" w:space="0" w:color="auto"/>
            <w:left w:val="none" w:sz="0" w:space="0" w:color="auto"/>
            <w:bottom w:val="none" w:sz="0" w:space="0" w:color="auto"/>
            <w:right w:val="none" w:sz="0" w:space="0" w:color="auto"/>
          </w:divBdr>
        </w:div>
        <w:div w:id="1306932286">
          <w:marLeft w:val="547"/>
          <w:marRight w:val="0"/>
          <w:marTop w:val="0"/>
          <w:marBottom w:val="0"/>
          <w:divBdr>
            <w:top w:val="none" w:sz="0" w:space="0" w:color="auto"/>
            <w:left w:val="none" w:sz="0" w:space="0" w:color="auto"/>
            <w:bottom w:val="none" w:sz="0" w:space="0" w:color="auto"/>
            <w:right w:val="none" w:sz="0" w:space="0" w:color="auto"/>
          </w:divBdr>
        </w:div>
        <w:div w:id="1335692876">
          <w:marLeft w:val="1800"/>
          <w:marRight w:val="0"/>
          <w:marTop w:val="0"/>
          <w:marBottom w:val="0"/>
          <w:divBdr>
            <w:top w:val="none" w:sz="0" w:space="0" w:color="auto"/>
            <w:left w:val="none" w:sz="0" w:space="0" w:color="auto"/>
            <w:bottom w:val="none" w:sz="0" w:space="0" w:color="auto"/>
            <w:right w:val="none" w:sz="0" w:space="0" w:color="auto"/>
          </w:divBdr>
        </w:div>
        <w:div w:id="1395591888">
          <w:marLeft w:val="547"/>
          <w:marRight w:val="0"/>
          <w:marTop w:val="0"/>
          <w:marBottom w:val="0"/>
          <w:divBdr>
            <w:top w:val="none" w:sz="0" w:space="0" w:color="auto"/>
            <w:left w:val="none" w:sz="0" w:space="0" w:color="auto"/>
            <w:bottom w:val="none" w:sz="0" w:space="0" w:color="auto"/>
            <w:right w:val="none" w:sz="0" w:space="0" w:color="auto"/>
          </w:divBdr>
        </w:div>
        <w:div w:id="1642537745">
          <w:marLeft w:val="547"/>
          <w:marRight w:val="0"/>
          <w:marTop w:val="0"/>
          <w:marBottom w:val="0"/>
          <w:divBdr>
            <w:top w:val="none" w:sz="0" w:space="0" w:color="auto"/>
            <w:left w:val="none" w:sz="0" w:space="0" w:color="auto"/>
            <w:bottom w:val="none" w:sz="0" w:space="0" w:color="auto"/>
            <w:right w:val="none" w:sz="0" w:space="0" w:color="auto"/>
          </w:divBdr>
        </w:div>
        <w:div w:id="2064939845">
          <w:marLeft w:val="1800"/>
          <w:marRight w:val="0"/>
          <w:marTop w:val="0"/>
          <w:marBottom w:val="0"/>
          <w:divBdr>
            <w:top w:val="none" w:sz="0" w:space="0" w:color="auto"/>
            <w:left w:val="none" w:sz="0" w:space="0" w:color="auto"/>
            <w:bottom w:val="none" w:sz="0" w:space="0" w:color="auto"/>
            <w:right w:val="none" w:sz="0" w:space="0" w:color="auto"/>
          </w:divBdr>
        </w:div>
        <w:div w:id="2076510994">
          <w:marLeft w:val="1166"/>
          <w:marRight w:val="0"/>
          <w:marTop w:val="0"/>
          <w:marBottom w:val="0"/>
          <w:divBdr>
            <w:top w:val="none" w:sz="0" w:space="0" w:color="auto"/>
            <w:left w:val="none" w:sz="0" w:space="0" w:color="auto"/>
            <w:bottom w:val="none" w:sz="0" w:space="0" w:color="auto"/>
            <w:right w:val="none" w:sz="0" w:space="0" w:color="auto"/>
          </w:divBdr>
        </w:div>
      </w:divsChild>
    </w:div>
    <w:div w:id="1720854746">
      <w:bodyDiv w:val="1"/>
      <w:marLeft w:val="0"/>
      <w:marRight w:val="0"/>
      <w:marTop w:val="0"/>
      <w:marBottom w:val="0"/>
      <w:divBdr>
        <w:top w:val="none" w:sz="0" w:space="0" w:color="auto"/>
        <w:left w:val="none" w:sz="0" w:space="0" w:color="auto"/>
        <w:bottom w:val="none" w:sz="0" w:space="0" w:color="auto"/>
        <w:right w:val="none" w:sz="0" w:space="0" w:color="auto"/>
      </w:divBdr>
    </w:div>
    <w:div w:id="1724022182">
      <w:bodyDiv w:val="1"/>
      <w:marLeft w:val="0"/>
      <w:marRight w:val="0"/>
      <w:marTop w:val="0"/>
      <w:marBottom w:val="0"/>
      <w:divBdr>
        <w:top w:val="none" w:sz="0" w:space="0" w:color="auto"/>
        <w:left w:val="none" w:sz="0" w:space="0" w:color="auto"/>
        <w:bottom w:val="none" w:sz="0" w:space="0" w:color="auto"/>
        <w:right w:val="none" w:sz="0" w:space="0" w:color="auto"/>
      </w:divBdr>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36783909">
      <w:bodyDiv w:val="1"/>
      <w:marLeft w:val="0"/>
      <w:marRight w:val="0"/>
      <w:marTop w:val="0"/>
      <w:marBottom w:val="0"/>
      <w:divBdr>
        <w:top w:val="none" w:sz="0" w:space="0" w:color="auto"/>
        <w:left w:val="none" w:sz="0" w:space="0" w:color="auto"/>
        <w:bottom w:val="none" w:sz="0" w:space="0" w:color="auto"/>
        <w:right w:val="none" w:sz="0" w:space="0" w:color="auto"/>
      </w:divBdr>
    </w:div>
    <w:div w:id="1745057678">
      <w:bodyDiv w:val="1"/>
      <w:marLeft w:val="0"/>
      <w:marRight w:val="0"/>
      <w:marTop w:val="0"/>
      <w:marBottom w:val="0"/>
      <w:divBdr>
        <w:top w:val="none" w:sz="0" w:space="0" w:color="auto"/>
        <w:left w:val="none" w:sz="0" w:space="0" w:color="auto"/>
        <w:bottom w:val="none" w:sz="0" w:space="0" w:color="auto"/>
        <w:right w:val="none" w:sz="0" w:space="0" w:color="auto"/>
      </w:divBdr>
      <w:divsChild>
        <w:div w:id="810051241">
          <w:marLeft w:val="547"/>
          <w:marRight w:val="0"/>
          <w:marTop w:val="0"/>
          <w:marBottom w:val="0"/>
          <w:divBdr>
            <w:top w:val="none" w:sz="0" w:space="0" w:color="auto"/>
            <w:left w:val="none" w:sz="0" w:space="0" w:color="auto"/>
            <w:bottom w:val="none" w:sz="0" w:space="0" w:color="auto"/>
            <w:right w:val="none" w:sz="0" w:space="0" w:color="auto"/>
          </w:divBdr>
        </w:div>
        <w:div w:id="1200822912">
          <w:marLeft w:val="1166"/>
          <w:marRight w:val="0"/>
          <w:marTop w:val="0"/>
          <w:marBottom w:val="0"/>
          <w:divBdr>
            <w:top w:val="none" w:sz="0" w:space="0" w:color="auto"/>
            <w:left w:val="none" w:sz="0" w:space="0" w:color="auto"/>
            <w:bottom w:val="none" w:sz="0" w:space="0" w:color="auto"/>
            <w:right w:val="none" w:sz="0" w:space="0" w:color="auto"/>
          </w:divBdr>
        </w:div>
        <w:div w:id="1680307659">
          <w:marLeft w:val="547"/>
          <w:marRight w:val="0"/>
          <w:marTop w:val="0"/>
          <w:marBottom w:val="0"/>
          <w:divBdr>
            <w:top w:val="none" w:sz="0" w:space="0" w:color="auto"/>
            <w:left w:val="none" w:sz="0" w:space="0" w:color="auto"/>
            <w:bottom w:val="none" w:sz="0" w:space="0" w:color="auto"/>
            <w:right w:val="none" w:sz="0" w:space="0" w:color="auto"/>
          </w:divBdr>
        </w:div>
        <w:div w:id="1746561304">
          <w:marLeft w:val="547"/>
          <w:marRight w:val="0"/>
          <w:marTop w:val="0"/>
          <w:marBottom w:val="0"/>
          <w:divBdr>
            <w:top w:val="none" w:sz="0" w:space="0" w:color="auto"/>
            <w:left w:val="none" w:sz="0" w:space="0" w:color="auto"/>
            <w:bottom w:val="none" w:sz="0" w:space="0" w:color="auto"/>
            <w:right w:val="none" w:sz="0" w:space="0" w:color="auto"/>
          </w:divBdr>
        </w:div>
        <w:div w:id="1757287909">
          <w:marLeft w:val="547"/>
          <w:marRight w:val="0"/>
          <w:marTop w:val="0"/>
          <w:marBottom w:val="0"/>
          <w:divBdr>
            <w:top w:val="none" w:sz="0" w:space="0" w:color="auto"/>
            <w:left w:val="none" w:sz="0" w:space="0" w:color="auto"/>
            <w:bottom w:val="none" w:sz="0" w:space="0" w:color="auto"/>
            <w:right w:val="none" w:sz="0" w:space="0" w:color="auto"/>
          </w:divBdr>
        </w:div>
        <w:div w:id="1883251720">
          <w:marLeft w:val="547"/>
          <w:marRight w:val="0"/>
          <w:marTop w:val="0"/>
          <w:marBottom w:val="0"/>
          <w:divBdr>
            <w:top w:val="none" w:sz="0" w:space="0" w:color="auto"/>
            <w:left w:val="none" w:sz="0" w:space="0" w:color="auto"/>
            <w:bottom w:val="none" w:sz="0" w:space="0" w:color="auto"/>
            <w:right w:val="none" w:sz="0" w:space="0" w:color="auto"/>
          </w:divBdr>
        </w:div>
      </w:divsChild>
    </w:div>
    <w:div w:id="1749765975">
      <w:bodyDiv w:val="1"/>
      <w:marLeft w:val="0"/>
      <w:marRight w:val="0"/>
      <w:marTop w:val="0"/>
      <w:marBottom w:val="0"/>
      <w:divBdr>
        <w:top w:val="none" w:sz="0" w:space="0" w:color="auto"/>
        <w:left w:val="none" w:sz="0" w:space="0" w:color="auto"/>
        <w:bottom w:val="none" w:sz="0" w:space="0" w:color="auto"/>
        <w:right w:val="none" w:sz="0" w:space="0" w:color="auto"/>
      </w:divBdr>
    </w:div>
    <w:div w:id="1752384514">
      <w:bodyDiv w:val="1"/>
      <w:marLeft w:val="0"/>
      <w:marRight w:val="0"/>
      <w:marTop w:val="0"/>
      <w:marBottom w:val="0"/>
      <w:divBdr>
        <w:top w:val="none" w:sz="0" w:space="0" w:color="auto"/>
        <w:left w:val="none" w:sz="0" w:space="0" w:color="auto"/>
        <w:bottom w:val="none" w:sz="0" w:space="0" w:color="auto"/>
        <w:right w:val="none" w:sz="0" w:space="0" w:color="auto"/>
      </w:divBdr>
      <w:divsChild>
        <w:div w:id="333920444">
          <w:marLeft w:val="274"/>
          <w:marRight w:val="0"/>
          <w:marTop w:val="0"/>
          <w:marBottom w:val="0"/>
          <w:divBdr>
            <w:top w:val="none" w:sz="0" w:space="0" w:color="auto"/>
            <w:left w:val="none" w:sz="0" w:space="0" w:color="auto"/>
            <w:bottom w:val="none" w:sz="0" w:space="0" w:color="auto"/>
            <w:right w:val="none" w:sz="0" w:space="0" w:color="auto"/>
          </w:divBdr>
        </w:div>
        <w:div w:id="337586622">
          <w:marLeft w:val="806"/>
          <w:marRight w:val="0"/>
          <w:marTop w:val="0"/>
          <w:marBottom w:val="0"/>
          <w:divBdr>
            <w:top w:val="none" w:sz="0" w:space="0" w:color="auto"/>
            <w:left w:val="none" w:sz="0" w:space="0" w:color="auto"/>
            <w:bottom w:val="none" w:sz="0" w:space="0" w:color="auto"/>
            <w:right w:val="none" w:sz="0" w:space="0" w:color="auto"/>
          </w:divBdr>
        </w:div>
        <w:div w:id="1123423731">
          <w:marLeft w:val="360"/>
          <w:marRight w:val="0"/>
          <w:marTop w:val="0"/>
          <w:marBottom w:val="0"/>
          <w:divBdr>
            <w:top w:val="none" w:sz="0" w:space="0" w:color="auto"/>
            <w:left w:val="none" w:sz="0" w:space="0" w:color="auto"/>
            <w:bottom w:val="none" w:sz="0" w:space="0" w:color="auto"/>
            <w:right w:val="none" w:sz="0" w:space="0" w:color="auto"/>
          </w:divBdr>
        </w:div>
        <w:div w:id="1393239070">
          <w:marLeft w:val="274"/>
          <w:marRight w:val="0"/>
          <w:marTop w:val="0"/>
          <w:marBottom w:val="0"/>
          <w:divBdr>
            <w:top w:val="none" w:sz="0" w:space="0" w:color="auto"/>
            <w:left w:val="none" w:sz="0" w:space="0" w:color="auto"/>
            <w:bottom w:val="none" w:sz="0" w:space="0" w:color="auto"/>
            <w:right w:val="none" w:sz="0" w:space="0" w:color="auto"/>
          </w:divBdr>
        </w:div>
        <w:div w:id="1448086393">
          <w:marLeft w:val="274"/>
          <w:marRight w:val="0"/>
          <w:marTop w:val="0"/>
          <w:marBottom w:val="0"/>
          <w:divBdr>
            <w:top w:val="none" w:sz="0" w:space="0" w:color="auto"/>
            <w:left w:val="none" w:sz="0" w:space="0" w:color="auto"/>
            <w:bottom w:val="none" w:sz="0" w:space="0" w:color="auto"/>
            <w:right w:val="none" w:sz="0" w:space="0" w:color="auto"/>
          </w:divBdr>
        </w:div>
        <w:div w:id="1480341574">
          <w:marLeft w:val="274"/>
          <w:marRight w:val="0"/>
          <w:marTop w:val="0"/>
          <w:marBottom w:val="0"/>
          <w:divBdr>
            <w:top w:val="none" w:sz="0" w:space="0" w:color="auto"/>
            <w:left w:val="none" w:sz="0" w:space="0" w:color="auto"/>
            <w:bottom w:val="none" w:sz="0" w:space="0" w:color="auto"/>
            <w:right w:val="none" w:sz="0" w:space="0" w:color="auto"/>
          </w:divBdr>
        </w:div>
        <w:div w:id="1523545248">
          <w:marLeft w:val="806"/>
          <w:marRight w:val="0"/>
          <w:marTop w:val="0"/>
          <w:marBottom w:val="0"/>
          <w:divBdr>
            <w:top w:val="none" w:sz="0" w:space="0" w:color="auto"/>
            <w:left w:val="none" w:sz="0" w:space="0" w:color="auto"/>
            <w:bottom w:val="none" w:sz="0" w:space="0" w:color="auto"/>
            <w:right w:val="none" w:sz="0" w:space="0" w:color="auto"/>
          </w:divBdr>
        </w:div>
        <w:div w:id="1529222098">
          <w:marLeft w:val="274"/>
          <w:marRight w:val="0"/>
          <w:marTop w:val="0"/>
          <w:marBottom w:val="0"/>
          <w:divBdr>
            <w:top w:val="none" w:sz="0" w:space="0" w:color="auto"/>
            <w:left w:val="none" w:sz="0" w:space="0" w:color="auto"/>
            <w:bottom w:val="none" w:sz="0" w:space="0" w:color="auto"/>
            <w:right w:val="none" w:sz="0" w:space="0" w:color="auto"/>
          </w:divBdr>
        </w:div>
        <w:div w:id="1737362078">
          <w:marLeft w:val="360"/>
          <w:marRight w:val="0"/>
          <w:marTop w:val="0"/>
          <w:marBottom w:val="0"/>
          <w:divBdr>
            <w:top w:val="none" w:sz="0" w:space="0" w:color="auto"/>
            <w:left w:val="none" w:sz="0" w:space="0" w:color="auto"/>
            <w:bottom w:val="none" w:sz="0" w:space="0" w:color="auto"/>
            <w:right w:val="none" w:sz="0" w:space="0" w:color="auto"/>
          </w:divBdr>
        </w:div>
        <w:div w:id="1804500592">
          <w:marLeft w:val="360"/>
          <w:marRight w:val="0"/>
          <w:marTop w:val="0"/>
          <w:marBottom w:val="0"/>
          <w:divBdr>
            <w:top w:val="none" w:sz="0" w:space="0" w:color="auto"/>
            <w:left w:val="none" w:sz="0" w:space="0" w:color="auto"/>
            <w:bottom w:val="none" w:sz="0" w:space="0" w:color="auto"/>
            <w:right w:val="none" w:sz="0" w:space="0" w:color="auto"/>
          </w:divBdr>
        </w:div>
        <w:div w:id="1851673185">
          <w:marLeft w:val="274"/>
          <w:marRight w:val="0"/>
          <w:marTop w:val="0"/>
          <w:marBottom w:val="0"/>
          <w:divBdr>
            <w:top w:val="none" w:sz="0" w:space="0" w:color="auto"/>
            <w:left w:val="none" w:sz="0" w:space="0" w:color="auto"/>
            <w:bottom w:val="none" w:sz="0" w:space="0" w:color="auto"/>
            <w:right w:val="none" w:sz="0" w:space="0" w:color="auto"/>
          </w:divBdr>
        </w:div>
        <w:div w:id="1902868573">
          <w:marLeft w:val="274"/>
          <w:marRight w:val="0"/>
          <w:marTop w:val="0"/>
          <w:marBottom w:val="0"/>
          <w:divBdr>
            <w:top w:val="none" w:sz="0" w:space="0" w:color="auto"/>
            <w:left w:val="none" w:sz="0" w:space="0" w:color="auto"/>
            <w:bottom w:val="none" w:sz="0" w:space="0" w:color="auto"/>
            <w:right w:val="none" w:sz="0" w:space="0" w:color="auto"/>
          </w:divBdr>
        </w:div>
        <w:div w:id="1923102521">
          <w:marLeft w:val="274"/>
          <w:marRight w:val="0"/>
          <w:marTop w:val="0"/>
          <w:marBottom w:val="0"/>
          <w:divBdr>
            <w:top w:val="none" w:sz="0" w:space="0" w:color="auto"/>
            <w:left w:val="none" w:sz="0" w:space="0" w:color="auto"/>
            <w:bottom w:val="none" w:sz="0" w:space="0" w:color="auto"/>
            <w:right w:val="none" w:sz="0" w:space="0" w:color="auto"/>
          </w:divBdr>
        </w:div>
        <w:div w:id="1944024679">
          <w:marLeft w:val="274"/>
          <w:marRight w:val="0"/>
          <w:marTop w:val="0"/>
          <w:marBottom w:val="0"/>
          <w:divBdr>
            <w:top w:val="none" w:sz="0" w:space="0" w:color="auto"/>
            <w:left w:val="none" w:sz="0" w:space="0" w:color="auto"/>
            <w:bottom w:val="none" w:sz="0" w:space="0" w:color="auto"/>
            <w:right w:val="none" w:sz="0" w:space="0" w:color="auto"/>
          </w:divBdr>
        </w:div>
        <w:div w:id="2047018712">
          <w:marLeft w:val="274"/>
          <w:marRight w:val="0"/>
          <w:marTop w:val="0"/>
          <w:marBottom w:val="0"/>
          <w:divBdr>
            <w:top w:val="none" w:sz="0" w:space="0" w:color="auto"/>
            <w:left w:val="none" w:sz="0" w:space="0" w:color="auto"/>
            <w:bottom w:val="none" w:sz="0" w:space="0" w:color="auto"/>
            <w:right w:val="none" w:sz="0" w:space="0" w:color="auto"/>
          </w:divBdr>
        </w:div>
      </w:divsChild>
    </w:div>
    <w:div w:id="1758402400">
      <w:bodyDiv w:val="1"/>
      <w:marLeft w:val="0"/>
      <w:marRight w:val="0"/>
      <w:marTop w:val="0"/>
      <w:marBottom w:val="0"/>
      <w:divBdr>
        <w:top w:val="none" w:sz="0" w:space="0" w:color="auto"/>
        <w:left w:val="none" w:sz="0" w:space="0" w:color="auto"/>
        <w:bottom w:val="none" w:sz="0" w:space="0" w:color="auto"/>
        <w:right w:val="none" w:sz="0" w:space="0" w:color="auto"/>
      </w:divBdr>
    </w:div>
    <w:div w:id="1760326697">
      <w:bodyDiv w:val="1"/>
      <w:marLeft w:val="0"/>
      <w:marRight w:val="0"/>
      <w:marTop w:val="0"/>
      <w:marBottom w:val="0"/>
      <w:divBdr>
        <w:top w:val="none" w:sz="0" w:space="0" w:color="auto"/>
        <w:left w:val="none" w:sz="0" w:space="0" w:color="auto"/>
        <w:bottom w:val="none" w:sz="0" w:space="0" w:color="auto"/>
        <w:right w:val="none" w:sz="0" w:space="0" w:color="auto"/>
      </w:divBdr>
    </w:div>
    <w:div w:id="1764523561">
      <w:bodyDiv w:val="1"/>
      <w:marLeft w:val="0"/>
      <w:marRight w:val="0"/>
      <w:marTop w:val="0"/>
      <w:marBottom w:val="0"/>
      <w:divBdr>
        <w:top w:val="none" w:sz="0" w:space="0" w:color="auto"/>
        <w:left w:val="none" w:sz="0" w:space="0" w:color="auto"/>
        <w:bottom w:val="none" w:sz="0" w:space="0" w:color="auto"/>
        <w:right w:val="none" w:sz="0" w:space="0" w:color="auto"/>
      </w:divBdr>
      <w:divsChild>
        <w:div w:id="980157038">
          <w:marLeft w:val="274"/>
          <w:marRight w:val="0"/>
          <w:marTop w:val="0"/>
          <w:marBottom w:val="0"/>
          <w:divBdr>
            <w:top w:val="none" w:sz="0" w:space="0" w:color="auto"/>
            <w:left w:val="none" w:sz="0" w:space="0" w:color="auto"/>
            <w:bottom w:val="none" w:sz="0" w:space="0" w:color="auto"/>
            <w:right w:val="none" w:sz="0" w:space="0" w:color="auto"/>
          </w:divBdr>
        </w:div>
        <w:div w:id="1492286510">
          <w:marLeft w:val="274"/>
          <w:marRight w:val="0"/>
          <w:marTop w:val="0"/>
          <w:marBottom w:val="0"/>
          <w:divBdr>
            <w:top w:val="none" w:sz="0" w:space="0" w:color="auto"/>
            <w:left w:val="none" w:sz="0" w:space="0" w:color="auto"/>
            <w:bottom w:val="none" w:sz="0" w:space="0" w:color="auto"/>
            <w:right w:val="none" w:sz="0" w:space="0" w:color="auto"/>
          </w:divBdr>
        </w:div>
        <w:div w:id="2083597454">
          <w:marLeft w:val="274"/>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88160680">
      <w:bodyDiv w:val="1"/>
      <w:marLeft w:val="0"/>
      <w:marRight w:val="0"/>
      <w:marTop w:val="0"/>
      <w:marBottom w:val="0"/>
      <w:divBdr>
        <w:top w:val="none" w:sz="0" w:space="0" w:color="auto"/>
        <w:left w:val="none" w:sz="0" w:space="0" w:color="auto"/>
        <w:bottom w:val="none" w:sz="0" w:space="0" w:color="auto"/>
        <w:right w:val="none" w:sz="0" w:space="0" w:color="auto"/>
      </w:divBdr>
      <w:divsChild>
        <w:div w:id="37828204">
          <w:marLeft w:val="1166"/>
          <w:marRight w:val="0"/>
          <w:marTop w:val="0"/>
          <w:marBottom w:val="0"/>
          <w:divBdr>
            <w:top w:val="none" w:sz="0" w:space="0" w:color="auto"/>
            <w:left w:val="none" w:sz="0" w:space="0" w:color="auto"/>
            <w:bottom w:val="none" w:sz="0" w:space="0" w:color="auto"/>
            <w:right w:val="none" w:sz="0" w:space="0" w:color="auto"/>
          </w:divBdr>
        </w:div>
        <w:div w:id="144670526">
          <w:marLeft w:val="547"/>
          <w:marRight w:val="0"/>
          <w:marTop w:val="0"/>
          <w:marBottom w:val="0"/>
          <w:divBdr>
            <w:top w:val="none" w:sz="0" w:space="0" w:color="auto"/>
            <w:left w:val="none" w:sz="0" w:space="0" w:color="auto"/>
            <w:bottom w:val="none" w:sz="0" w:space="0" w:color="auto"/>
            <w:right w:val="none" w:sz="0" w:space="0" w:color="auto"/>
          </w:divBdr>
        </w:div>
        <w:div w:id="228349222">
          <w:marLeft w:val="547"/>
          <w:marRight w:val="0"/>
          <w:marTop w:val="0"/>
          <w:marBottom w:val="0"/>
          <w:divBdr>
            <w:top w:val="none" w:sz="0" w:space="0" w:color="auto"/>
            <w:left w:val="none" w:sz="0" w:space="0" w:color="auto"/>
            <w:bottom w:val="none" w:sz="0" w:space="0" w:color="auto"/>
            <w:right w:val="none" w:sz="0" w:space="0" w:color="auto"/>
          </w:divBdr>
        </w:div>
        <w:div w:id="246774292">
          <w:marLeft w:val="1166"/>
          <w:marRight w:val="0"/>
          <w:marTop w:val="0"/>
          <w:marBottom w:val="0"/>
          <w:divBdr>
            <w:top w:val="none" w:sz="0" w:space="0" w:color="auto"/>
            <w:left w:val="none" w:sz="0" w:space="0" w:color="auto"/>
            <w:bottom w:val="none" w:sz="0" w:space="0" w:color="auto"/>
            <w:right w:val="none" w:sz="0" w:space="0" w:color="auto"/>
          </w:divBdr>
        </w:div>
        <w:div w:id="320086665">
          <w:marLeft w:val="1800"/>
          <w:marRight w:val="0"/>
          <w:marTop w:val="0"/>
          <w:marBottom w:val="0"/>
          <w:divBdr>
            <w:top w:val="none" w:sz="0" w:space="0" w:color="auto"/>
            <w:left w:val="none" w:sz="0" w:space="0" w:color="auto"/>
            <w:bottom w:val="none" w:sz="0" w:space="0" w:color="auto"/>
            <w:right w:val="none" w:sz="0" w:space="0" w:color="auto"/>
          </w:divBdr>
        </w:div>
        <w:div w:id="398137308">
          <w:marLeft w:val="547"/>
          <w:marRight w:val="0"/>
          <w:marTop w:val="0"/>
          <w:marBottom w:val="0"/>
          <w:divBdr>
            <w:top w:val="none" w:sz="0" w:space="0" w:color="auto"/>
            <w:left w:val="none" w:sz="0" w:space="0" w:color="auto"/>
            <w:bottom w:val="none" w:sz="0" w:space="0" w:color="auto"/>
            <w:right w:val="none" w:sz="0" w:space="0" w:color="auto"/>
          </w:divBdr>
        </w:div>
        <w:div w:id="620570580">
          <w:marLeft w:val="547"/>
          <w:marRight w:val="0"/>
          <w:marTop w:val="0"/>
          <w:marBottom w:val="0"/>
          <w:divBdr>
            <w:top w:val="none" w:sz="0" w:space="0" w:color="auto"/>
            <w:left w:val="none" w:sz="0" w:space="0" w:color="auto"/>
            <w:bottom w:val="none" w:sz="0" w:space="0" w:color="auto"/>
            <w:right w:val="none" w:sz="0" w:space="0" w:color="auto"/>
          </w:divBdr>
        </w:div>
        <w:div w:id="751243041">
          <w:marLeft w:val="1166"/>
          <w:marRight w:val="0"/>
          <w:marTop w:val="0"/>
          <w:marBottom w:val="0"/>
          <w:divBdr>
            <w:top w:val="none" w:sz="0" w:space="0" w:color="auto"/>
            <w:left w:val="none" w:sz="0" w:space="0" w:color="auto"/>
            <w:bottom w:val="none" w:sz="0" w:space="0" w:color="auto"/>
            <w:right w:val="none" w:sz="0" w:space="0" w:color="auto"/>
          </w:divBdr>
        </w:div>
        <w:div w:id="790904555">
          <w:marLeft w:val="1800"/>
          <w:marRight w:val="0"/>
          <w:marTop w:val="0"/>
          <w:marBottom w:val="0"/>
          <w:divBdr>
            <w:top w:val="none" w:sz="0" w:space="0" w:color="auto"/>
            <w:left w:val="none" w:sz="0" w:space="0" w:color="auto"/>
            <w:bottom w:val="none" w:sz="0" w:space="0" w:color="auto"/>
            <w:right w:val="none" w:sz="0" w:space="0" w:color="auto"/>
          </w:divBdr>
        </w:div>
        <w:div w:id="879436284">
          <w:marLeft w:val="1166"/>
          <w:marRight w:val="0"/>
          <w:marTop w:val="0"/>
          <w:marBottom w:val="0"/>
          <w:divBdr>
            <w:top w:val="none" w:sz="0" w:space="0" w:color="auto"/>
            <w:left w:val="none" w:sz="0" w:space="0" w:color="auto"/>
            <w:bottom w:val="none" w:sz="0" w:space="0" w:color="auto"/>
            <w:right w:val="none" w:sz="0" w:space="0" w:color="auto"/>
          </w:divBdr>
        </w:div>
        <w:div w:id="1208298095">
          <w:marLeft w:val="547"/>
          <w:marRight w:val="0"/>
          <w:marTop w:val="0"/>
          <w:marBottom w:val="0"/>
          <w:divBdr>
            <w:top w:val="none" w:sz="0" w:space="0" w:color="auto"/>
            <w:left w:val="none" w:sz="0" w:space="0" w:color="auto"/>
            <w:bottom w:val="none" w:sz="0" w:space="0" w:color="auto"/>
            <w:right w:val="none" w:sz="0" w:space="0" w:color="auto"/>
          </w:divBdr>
        </w:div>
        <w:div w:id="1273632876">
          <w:marLeft w:val="547"/>
          <w:marRight w:val="0"/>
          <w:marTop w:val="0"/>
          <w:marBottom w:val="0"/>
          <w:divBdr>
            <w:top w:val="none" w:sz="0" w:space="0" w:color="auto"/>
            <w:left w:val="none" w:sz="0" w:space="0" w:color="auto"/>
            <w:bottom w:val="none" w:sz="0" w:space="0" w:color="auto"/>
            <w:right w:val="none" w:sz="0" w:space="0" w:color="auto"/>
          </w:divBdr>
        </w:div>
        <w:div w:id="1321927554">
          <w:marLeft w:val="1166"/>
          <w:marRight w:val="0"/>
          <w:marTop w:val="0"/>
          <w:marBottom w:val="0"/>
          <w:divBdr>
            <w:top w:val="none" w:sz="0" w:space="0" w:color="auto"/>
            <w:left w:val="none" w:sz="0" w:space="0" w:color="auto"/>
            <w:bottom w:val="none" w:sz="0" w:space="0" w:color="auto"/>
            <w:right w:val="none" w:sz="0" w:space="0" w:color="auto"/>
          </w:divBdr>
        </w:div>
        <w:div w:id="1570922630">
          <w:marLeft w:val="547"/>
          <w:marRight w:val="0"/>
          <w:marTop w:val="0"/>
          <w:marBottom w:val="0"/>
          <w:divBdr>
            <w:top w:val="none" w:sz="0" w:space="0" w:color="auto"/>
            <w:left w:val="none" w:sz="0" w:space="0" w:color="auto"/>
            <w:bottom w:val="none" w:sz="0" w:space="0" w:color="auto"/>
            <w:right w:val="none" w:sz="0" w:space="0" w:color="auto"/>
          </w:divBdr>
        </w:div>
        <w:div w:id="1587881908">
          <w:marLeft w:val="547"/>
          <w:marRight w:val="0"/>
          <w:marTop w:val="0"/>
          <w:marBottom w:val="0"/>
          <w:divBdr>
            <w:top w:val="none" w:sz="0" w:space="0" w:color="auto"/>
            <w:left w:val="none" w:sz="0" w:space="0" w:color="auto"/>
            <w:bottom w:val="none" w:sz="0" w:space="0" w:color="auto"/>
            <w:right w:val="none" w:sz="0" w:space="0" w:color="auto"/>
          </w:divBdr>
        </w:div>
        <w:div w:id="1626692039">
          <w:marLeft w:val="1800"/>
          <w:marRight w:val="0"/>
          <w:marTop w:val="0"/>
          <w:marBottom w:val="0"/>
          <w:divBdr>
            <w:top w:val="none" w:sz="0" w:space="0" w:color="auto"/>
            <w:left w:val="none" w:sz="0" w:space="0" w:color="auto"/>
            <w:bottom w:val="none" w:sz="0" w:space="0" w:color="auto"/>
            <w:right w:val="none" w:sz="0" w:space="0" w:color="auto"/>
          </w:divBdr>
        </w:div>
        <w:div w:id="1867477692">
          <w:marLeft w:val="1800"/>
          <w:marRight w:val="0"/>
          <w:marTop w:val="0"/>
          <w:marBottom w:val="0"/>
          <w:divBdr>
            <w:top w:val="none" w:sz="0" w:space="0" w:color="auto"/>
            <w:left w:val="none" w:sz="0" w:space="0" w:color="auto"/>
            <w:bottom w:val="none" w:sz="0" w:space="0" w:color="auto"/>
            <w:right w:val="none" w:sz="0" w:space="0" w:color="auto"/>
          </w:divBdr>
        </w:div>
        <w:div w:id="1874491455">
          <w:marLeft w:val="547"/>
          <w:marRight w:val="0"/>
          <w:marTop w:val="0"/>
          <w:marBottom w:val="0"/>
          <w:divBdr>
            <w:top w:val="none" w:sz="0" w:space="0" w:color="auto"/>
            <w:left w:val="none" w:sz="0" w:space="0" w:color="auto"/>
            <w:bottom w:val="none" w:sz="0" w:space="0" w:color="auto"/>
            <w:right w:val="none" w:sz="0" w:space="0" w:color="auto"/>
          </w:divBdr>
        </w:div>
        <w:div w:id="1928222244">
          <w:marLeft w:val="1166"/>
          <w:marRight w:val="0"/>
          <w:marTop w:val="0"/>
          <w:marBottom w:val="0"/>
          <w:divBdr>
            <w:top w:val="none" w:sz="0" w:space="0" w:color="auto"/>
            <w:left w:val="none" w:sz="0" w:space="0" w:color="auto"/>
            <w:bottom w:val="none" w:sz="0" w:space="0" w:color="auto"/>
            <w:right w:val="none" w:sz="0" w:space="0" w:color="auto"/>
          </w:divBdr>
        </w:div>
        <w:div w:id="2027291721">
          <w:marLeft w:val="1166"/>
          <w:marRight w:val="0"/>
          <w:marTop w:val="0"/>
          <w:marBottom w:val="0"/>
          <w:divBdr>
            <w:top w:val="none" w:sz="0" w:space="0" w:color="auto"/>
            <w:left w:val="none" w:sz="0" w:space="0" w:color="auto"/>
            <w:bottom w:val="none" w:sz="0" w:space="0" w:color="auto"/>
            <w:right w:val="none" w:sz="0" w:space="0" w:color="auto"/>
          </w:divBdr>
        </w:div>
        <w:div w:id="2132019600">
          <w:marLeft w:val="547"/>
          <w:marRight w:val="0"/>
          <w:marTop w:val="0"/>
          <w:marBottom w:val="0"/>
          <w:divBdr>
            <w:top w:val="none" w:sz="0" w:space="0" w:color="auto"/>
            <w:left w:val="none" w:sz="0" w:space="0" w:color="auto"/>
            <w:bottom w:val="none" w:sz="0" w:space="0" w:color="auto"/>
            <w:right w:val="none" w:sz="0" w:space="0" w:color="auto"/>
          </w:divBdr>
        </w:div>
      </w:divsChild>
    </w:div>
    <w:div w:id="1792506528">
      <w:bodyDiv w:val="1"/>
      <w:marLeft w:val="0"/>
      <w:marRight w:val="0"/>
      <w:marTop w:val="0"/>
      <w:marBottom w:val="0"/>
      <w:divBdr>
        <w:top w:val="none" w:sz="0" w:space="0" w:color="auto"/>
        <w:left w:val="none" w:sz="0" w:space="0" w:color="auto"/>
        <w:bottom w:val="none" w:sz="0" w:space="0" w:color="auto"/>
        <w:right w:val="none" w:sz="0" w:space="0" w:color="auto"/>
      </w:divBdr>
      <w:divsChild>
        <w:div w:id="359017571">
          <w:marLeft w:val="547"/>
          <w:marRight w:val="0"/>
          <w:marTop w:val="0"/>
          <w:marBottom w:val="0"/>
          <w:divBdr>
            <w:top w:val="none" w:sz="0" w:space="0" w:color="auto"/>
            <w:left w:val="none" w:sz="0" w:space="0" w:color="auto"/>
            <w:bottom w:val="none" w:sz="0" w:space="0" w:color="auto"/>
            <w:right w:val="none" w:sz="0" w:space="0" w:color="auto"/>
          </w:divBdr>
        </w:div>
        <w:div w:id="376244188">
          <w:marLeft w:val="547"/>
          <w:marRight w:val="0"/>
          <w:marTop w:val="0"/>
          <w:marBottom w:val="0"/>
          <w:divBdr>
            <w:top w:val="none" w:sz="0" w:space="0" w:color="auto"/>
            <w:left w:val="none" w:sz="0" w:space="0" w:color="auto"/>
            <w:bottom w:val="none" w:sz="0" w:space="0" w:color="auto"/>
            <w:right w:val="none" w:sz="0" w:space="0" w:color="auto"/>
          </w:divBdr>
        </w:div>
        <w:div w:id="443813760">
          <w:marLeft w:val="1800"/>
          <w:marRight w:val="0"/>
          <w:marTop w:val="0"/>
          <w:marBottom w:val="0"/>
          <w:divBdr>
            <w:top w:val="none" w:sz="0" w:space="0" w:color="auto"/>
            <w:left w:val="none" w:sz="0" w:space="0" w:color="auto"/>
            <w:bottom w:val="none" w:sz="0" w:space="0" w:color="auto"/>
            <w:right w:val="none" w:sz="0" w:space="0" w:color="auto"/>
          </w:divBdr>
        </w:div>
        <w:div w:id="741216953">
          <w:marLeft w:val="2520"/>
          <w:marRight w:val="0"/>
          <w:marTop w:val="0"/>
          <w:marBottom w:val="0"/>
          <w:divBdr>
            <w:top w:val="none" w:sz="0" w:space="0" w:color="auto"/>
            <w:left w:val="none" w:sz="0" w:space="0" w:color="auto"/>
            <w:bottom w:val="none" w:sz="0" w:space="0" w:color="auto"/>
            <w:right w:val="none" w:sz="0" w:space="0" w:color="auto"/>
          </w:divBdr>
        </w:div>
        <w:div w:id="899486042">
          <w:marLeft w:val="1800"/>
          <w:marRight w:val="0"/>
          <w:marTop w:val="0"/>
          <w:marBottom w:val="0"/>
          <w:divBdr>
            <w:top w:val="none" w:sz="0" w:space="0" w:color="auto"/>
            <w:left w:val="none" w:sz="0" w:space="0" w:color="auto"/>
            <w:bottom w:val="none" w:sz="0" w:space="0" w:color="auto"/>
            <w:right w:val="none" w:sz="0" w:space="0" w:color="auto"/>
          </w:divBdr>
        </w:div>
        <w:div w:id="1271857932">
          <w:marLeft w:val="1166"/>
          <w:marRight w:val="0"/>
          <w:marTop w:val="0"/>
          <w:marBottom w:val="0"/>
          <w:divBdr>
            <w:top w:val="none" w:sz="0" w:space="0" w:color="auto"/>
            <w:left w:val="none" w:sz="0" w:space="0" w:color="auto"/>
            <w:bottom w:val="none" w:sz="0" w:space="0" w:color="auto"/>
            <w:right w:val="none" w:sz="0" w:space="0" w:color="auto"/>
          </w:divBdr>
        </w:div>
        <w:div w:id="1609190509">
          <w:marLeft w:val="1166"/>
          <w:marRight w:val="0"/>
          <w:marTop w:val="0"/>
          <w:marBottom w:val="0"/>
          <w:divBdr>
            <w:top w:val="none" w:sz="0" w:space="0" w:color="auto"/>
            <w:left w:val="none" w:sz="0" w:space="0" w:color="auto"/>
            <w:bottom w:val="none" w:sz="0" w:space="0" w:color="auto"/>
            <w:right w:val="none" w:sz="0" w:space="0" w:color="auto"/>
          </w:divBdr>
        </w:div>
        <w:div w:id="1899244258">
          <w:marLeft w:val="1166"/>
          <w:marRight w:val="0"/>
          <w:marTop w:val="0"/>
          <w:marBottom w:val="0"/>
          <w:divBdr>
            <w:top w:val="none" w:sz="0" w:space="0" w:color="auto"/>
            <w:left w:val="none" w:sz="0" w:space="0" w:color="auto"/>
            <w:bottom w:val="none" w:sz="0" w:space="0" w:color="auto"/>
            <w:right w:val="none" w:sz="0" w:space="0" w:color="auto"/>
          </w:divBdr>
        </w:div>
        <w:div w:id="2041319119">
          <w:marLeft w:val="1166"/>
          <w:marRight w:val="0"/>
          <w:marTop w:val="0"/>
          <w:marBottom w:val="0"/>
          <w:divBdr>
            <w:top w:val="none" w:sz="0" w:space="0" w:color="auto"/>
            <w:left w:val="none" w:sz="0" w:space="0" w:color="auto"/>
            <w:bottom w:val="none" w:sz="0" w:space="0" w:color="auto"/>
            <w:right w:val="none" w:sz="0" w:space="0" w:color="auto"/>
          </w:divBdr>
        </w:div>
      </w:divsChild>
    </w:div>
    <w:div w:id="1807045808">
      <w:bodyDiv w:val="1"/>
      <w:marLeft w:val="0"/>
      <w:marRight w:val="0"/>
      <w:marTop w:val="0"/>
      <w:marBottom w:val="0"/>
      <w:divBdr>
        <w:top w:val="none" w:sz="0" w:space="0" w:color="auto"/>
        <w:left w:val="none" w:sz="0" w:space="0" w:color="auto"/>
        <w:bottom w:val="none" w:sz="0" w:space="0" w:color="auto"/>
        <w:right w:val="none" w:sz="0" w:space="0" w:color="auto"/>
      </w:divBdr>
      <w:divsChild>
        <w:div w:id="2040932451">
          <w:marLeft w:val="547"/>
          <w:marRight w:val="0"/>
          <w:marTop w:val="0"/>
          <w:marBottom w:val="12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0822179">
      <w:bodyDiv w:val="1"/>
      <w:marLeft w:val="0"/>
      <w:marRight w:val="0"/>
      <w:marTop w:val="0"/>
      <w:marBottom w:val="0"/>
      <w:divBdr>
        <w:top w:val="none" w:sz="0" w:space="0" w:color="auto"/>
        <w:left w:val="none" w:sz="0" w:space="0" w:color="auto"/>
        <w:bottom w:val="none" w:sz="0" w:space="0" w:color="auto"/>
        <w:right w:val="none" w:sz="0" w:space="0" w:color="auto"/>
      </w:divBdr>
    </w:div>
    <w:div w:id="1833521315">
      <w:bodyDiv w:val="1"/>
      <w:marLeft w:val="0"/>
      <w:marRight w:val="0"/>
      <w:marTop w:val="0"/>
      <w:marBottom w:val="0"/>
      <w:divBdr>
        <w:top w:val="none" w:sz="0" w:space="0" w:color="auto"/>
        <w:left w:val="none" w:sz="0" w:space="0" w:color="auto"/>
        <w:bottom w:val="none" w:sz="0" w:space="0" w:color="auto"/>
        <w:right w:val="none" w:sz="0" w:space="0" w:color="auto"/>
      </w:divBdr>
      <w:divsChild>
        <w:div w:id="26487417">
          <w:marLeft w:val="547"/>
          <w:marRight w:val="0"/>
          <w:marTop w:val="0"/>
          <w:marBottom w:val="12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3610842">
      <w:bodyDiv w:val="1"/>
      <w:marLeft w:val="0"/>
      <w:marRight w:val="0"/>
      <w:marTop w:val="0"/>
      <w:marBottom w:val="0"/>
      <w:divBdr>
        <w:top w:val="none" w:sz="0" w:space="0" w:color="auto"/>
        <w:left w:val="none" w:sz="0" w:space="0" w:color="auto"/>
        <w:bottom w:val="none" w:sz="0" w:space="0" w:color="auto"/>
        <w:right w:val="none" w:sz="0" w:space="0" w:color="auto"/>
      </w:divBdr>
    </w:div>
    <w:div w:id="1878396579">
      <w:bodyDiv w:val="1"/>
      <w:marLeft w:val="0"/>
      <w:marRight w:val="0"/>
      <w:marTop w:val="0"/>
      <w:marBottom w:val="0"/>
      <w:divBdr>
        <w:top w:val="none" w:sz="0" w:space="0" w:color="auto"/>
        <w:left w:val="none" w:sz="0" w:space="0" w:color="auto"/>
        <w:bottom w:val="none" w:sz="0" w:space="0" w:color="auto"/>
        <w:right w:val="none" w:sz="0" w:space="0" w:color="auto"/>
      </w:divBdr>
      <w:divsChild>
        <w:div w:id="564876944">
          <w:marLeft w:val="274"/>
          <w:marRight w:val="0"/>
          <w:marTop w:val="0"/>
          <w:marBottom w:val="0"/>
          <w:divBdr>
            <w:top w:val="none" w:sz="0" w:space="0" w:color="auto"/>
            <w:left w:val="none" w:sz="0" w:space="0" w:color="auto"/>
            <w:bottom w:val="none" w:sz="0" w:space="0" w:color="auto"/>
            <w:right w:val="none" w:sz="0" w:space="0" w:color="auto"/>
          </w:divBdr>
        </w:div>
      </w:divsChild>
    </w:div>
    <w:div w:id="1880622838">
      <w:bodyDiv w:val="1"/>
      <w:marLeft w:val="0"/>
      <w:marRight w:val="0"/>
      <w:marTop w:val="0"/>
      <w:marBottom w:val="0"/>
      <w:divBdr>
        <w:top w:val="none" w:sz="0" w:space="0" w:color="auto"/>
        <w:left w:val="none" w:sz="0" w:space="0" w:color="auto"/>
        <w:bottom w:val="none" w:sz="0" w:space="0" w:color="auto"/>
        <w:right w:val="none" w:sz="0" w:space="0" w:color="auto"/>
      </w:divBdr>
      <w:divsChild>
        <w:div w:id="302739263">
          <w:marLeft w:val="0"/>
          <w:marRight w:val="0"/>
          <w:marTop w:val="0"/>
          <w:marBottom w:val="0"/>
          <w:divBdr>
            <w:top w:val="none" w:sz="0" w:space="0" w:color="auto"/>
            <w:left w:val="none" w:sz="0" w:space="0" w:color="auto"/>
            <w:bottom w:val="none" w:sz="0" w:space="0" w:color="auto"/>
            <w:right w:val="none" w:sz="0" w:space="0" w:color="auto"/>
          </w:divBdr>
        </w:div>
        <w:div w:id="413284109">
          <w:marLeft w:val="0"/>
          <w:marRight w:val="0"/>
          <w:marTop w:val="0"/>
          <w:marBottom w:val="0"/>
          <w:divBdr>
            <w:top w:val="none" w:sz="0" w:space="0" w:color="auto"/>
            <w:left w:val="none" w:sz="0" w:space="0" w:color="auto"/>
            <w:bottom w:val="none" w:sz="0" w:space="0" w:color="auto"/>
            <w:right w:val="none" w:sz="0" w:space="0" w:color="auto"/>
          </w:divBdr>
        </w:div>
      </w:divsChild>
    </w:div>
    <w:div w:id="188097107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645677">
      <w:bodyDiv w:val="1"/>
      <w:marLeft w:val="0"/>
      <w:marRight w:val="0"/>
      <w:marTop w:val="0"/>
      <w:marBottom w:val="0"/>
      <w:divBdr>
        <w:top w:val="none" w:sz="0" w:space="0" w:color="auto"/>
        <w:left w:val="none" w:sz="0" w:space="0" w:color="auto"/>
        <w:bottom w:val="none" w:sz="0" w:space="0" w:color="auto"/>
        <w:right w:val="none" w:sz="0" w:space="0" w:color="auto"/>
      </w:divBdr>
    </w:div>
    <w:div w:id="1909075459">
      <w:bodyDiv w:val="1"/>
      <w:marLeft w:val="0"/>
      <w:marRight w:val="0"/>
      <w:marTop w:val="0"/>
      <w:marBottom w:val="0"/>
      <w:divBdr>
        <w:top w:val="none" w:sz="0" w:space="0" w:color="auto"/>
        <w:left w:val="none" w:sz="0" w:space="0" w:color="auto"/>
        <w:bottom w:val="none" w:sz="0" w:space="0" w:color="auto"/>
        <w:right w:val="none" w:sz="0" w:space="0" w:color="auto"/>
      </w:divBdr>
      <w:divsChild>
        <w:div w:id="1241603154">
          <w:marLeft w:val="274"/>
          <w:marRight w:val="0"/>
          <w:marTop w:val="0"/>
          <w:marBottom w:val="0"/>
          <w:divBdr>
            <w:top w:val="none" w:sz="0" w:space="0" w:color="auto"/>
            <w:left w:val="none" w:sz="0" w:space="0" w:color="auto"/>
            <w:bottom w:val="none" w:sz="0" w:space="0" w:color="auto"/>
            <w:right w:val="none" w:sz="0" w:space="0" w:color="auto"/>
          </w:divBdr>
        </w:div>
        <w:div w:id="1254046699">
          <w:marLeft w:val="274"/>
          <w:marRight w:val="0"/>
          <w:marTop w:val="0"/>
          <w:marBottom w:val="0"/>
          <w:divBdr>
            <w:top w:val="none" w:sz="0" w:space="0" w:color="auto"/>
            <w:left w:val="none" w:sz="0" w:space="0" w:color="auto"/>
            <w:bottom w:val="none" w:sz="0" w:space="0" w:color="auto"/>
            <w:right w:val="none" w:sz="0" w:space="0" w:color="auto"/>
          </w:divBdr>
        </w:div>
        <w:div w:id="1402866969">
          <w:marLeft w:val="274"/>
          <w:marRight w:val="0"/>
          <w:marTop w:val="0"/>
          <w:marBottom w:val="0"/>
          <w:divBdr>
            <w:top w:val="none" w:sz="0" w:space="0" w:color="auto"/>
            <w:left w:val="none" w:sz="0" w:space="0" w:color="auto"/>
            <w:bottom w:val="none" w:sz="0" w:space="0" w:color="auto"/>
            <w:right w:val="none" w:sz="0" w:space="0" w:color="auto"/>
          </w:divBdr>
        </w:div>
      </w:divsChild>
    </w:div>
    <w:div w:id="1910725320">
      <w:bodyDiv w:val="1"/>
      <w:marLeft w:val="0"/>
      <w:marRight w:val="0"/>
      <w:marTop w:val="0"/>
      <w:marBottom w:val="0"/>
      <w:divBdr>
        <w:top w:val="none" w:sz="0" w:space="0" w:color="auto"/>
        <w:left w:val="none" w:sz="0" w:space="0" w:color="auto"/>
        <w:bottom w:val="none" w:sz="0" w:space="0" w:color="auto"/>
        <w:right w:val="none" w:sz="0" w:space="0" w:color="auto"/>
      </w:divBdr>
      <w:divsChild>
        <w:div w:id="389033899">
          <w:marLeft w:val="274"/>
          <w:marRight w:val="0"/>
          <w:marTop w:val="0"/>
          <w:marBottom w:val="0"/>
          <w:divBdr>
            <w:top w:val="none" w:sz="0" w:space="0" w:color="auto"/>
            <w:left w:val="none" w:sz="0" w:space="0" w:color="auto"/>
            <w:bottom w:val="none" w:sz="0" w:space="0" w:color="auto"/>
            <w:right w:val="none" w:sz="0" w:space="0" w:color="auto"/>
          </w:divBdr>
        </w:div>
        <w:div w:id="936257108">
          <w:marLeft w:val="274"/>
          <w:marRight w:val="0"/>
          <w:marTop w:val="0"/>
          <w:marBottom w:val="0"/>
          <w:divBdr>
            <w:top w:val="none" w:sz="0" w:space="0" w:color="auto"/>
            <w:left w:val="none" w:sz="0" w:space="0" w:color="auto"/>
            <w:bottom w:val="none" w:sz="0" w:space="0" w:color="auto"/>
            <w:right w:val="none" w:sz="0" w:space="0" w:color="auto"/>
          </w:divBdr>
        </w:div>
        <w:div w:id="1032223443">
          <w:marLeft w:val="274"/>
          <w:marRight w:val="0"/>
          <w:marTop w:val="0"/>
          <w:marBottom w:val="0"/>
          <w:divBdr>
            <w:top w:val="none" w:sz="0" w:space="0" w:color="auto"/>
            <w:left w:val="none" w:sz="0" w:space="0" w:color="auto"/>
            <w:bottom w:val="none" w:sz="0" w:space="0" w:color="auto"/>
            <w:right w:val="none" w:sz="0" w:space="0" w:color="auto"/>
          </w:divBdr>
        </w:div>
        <w:div w:id="1036808139">
          <w:marLeft w:val="274"/>
          <w:marRight w:val="0"/>
          <w:marTop w:val="0"/>
          <w:marBottom w:val="0"/>
          <w:divBdr>
            <w:top w:val="none" w:sz="0" w:space="0" w:color="auto"/>
            <w:left w:val="none" w:sz="0" w:space="0" w:color="auto"/>
            <w:bottom w:val="none" w:sz="0" w:space="0" w:color="auto"/>
            <w:right w:val="none" w:sz="0" w:space="0" w:color="auto"/>
          </w:divBdr>
        </w:div>
        <w:div w:id="1164668344">
          <w:marLeft w:val="806"/>
          <w:marRight w:val="0"/>
          <w:marTop w:val="0"/>
          <w:marBottom w:val="0"/>
          <w:divBdr>
            <w:top w:val="none" w:sz="0" w:space="0" w:color="auto"/>
            <w:left w:val="none" w:sz="0" w:space="0" w:color="auto"/>
            <w:bottom w:val="none" w:sz="0" w:space="0" w:color="auto"/>
            <w:right w:val="none" w:sz="0" w:space="0" w:color="auto"/>
          </w:divBdr>
        </w:div>
        <w:div w:id="1524661620">
          <w:marLeft w:val="806"/>
          <w:marRight w:val="0"/>
          <w:marTop w:val="0"/>
          <w:marBottom w:val="0"/>
          <w:divBdr>
            <w:top w:val="none" w:sz="0" w:space="0" w:color="auto"/>
            <w:left w:val="none" w:sz="0" w:space="0" w:color="auto"/>
            <w:bottom w:val="none" w:sz="0" w:space="0" w:color="auto"/>
            <w:right w:val="none" w:sz="0" w:space="0" w:color="auto"/>
          </w:divBdr>
        </w:div>
        <w:div w:id="1667200696">
          <w:marLeft w:val="274"/>
          <w:marRight w:val="0"/>
          <w:marTop w:val="0"/>
          <w:marBottom w:val="0"/>
          <w:divBdr>
            <w:top w:val="none" w:sz="0" w:space="0" w:color="auto"/>
            <w:left w:val="none" w:sz="0" w:space="0" w:color="auto"/>
            <w:bottom w:val="none" w:sz="0" w:space="0" w:color="auto"/>
            <w:right w:val="none" w:sz="0" w:space="0" w:color="auto"/>
          </w:divBdr>
        </w:div>
        <w:div w:id="1990278773">
          <w:marLeft w:val="274"/>
          <w:marRight w:val="0"/>
          <w:marTop w:val="0"/>
          <w:marBottom w:val="0"/>
          <w:divBdr>
            <w:top w:val="none" w:sz="0" w:space="0" w:color="auto"/>
            <w:left w:val="none" w:sz="0" w:space="0" w:color="auto"/>
            <w:bottom w:val="none" w:sz="0" w:space="0" w:color="auto"/>
            <w:right w:val="none" w:sz="0" w:space="0" w:color="auto"/>
          </w:divBdr>
        </w:div>
        <w:div w:id="2070565544">
          <w:marLeft w:val="274"/>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19318414">
      <w:bodyDiv w:val="1"/>
      <w:marLeft w:val="0"/>
      <w:marRight w:val="0"/>
      <w:marTop w:val="0"/>
      <w:marBottom w:val="0"/>
      <w:divBdr>
        <w:top w:val="none" w:sz="0" w:space="0" w:color="auto"/>
        <w:left w:val="none" w:sz="0" w:space="0" w:color="auto"/>
        <w:bottom w:val="none" w:sz="0" w:space="0" w:color="auto"/>
        <w:right w:val="none" w:sz="0" w:space="0" w:color="auto"/>
      </w:divBdr>
      <w:divsChild>
        <w:div w:id="338966716">
          <w:marLeft w:val="893"/>
          <w:marRight w:val="0"/>
          <w:marTop w:val="0"/>
          <w:marBottom w:val="0"/>
          <w:divBdr>
            <w:top w:val="none" w:sz="0" w:space="0" w:color="auto"/>
            <w:left w:val="none" w:sz="0" w:space="0" w:color="auto"/>
            <w:bottom w:val="none" w:sz="0" w:space="0" w:color="auto"/>
            <w:right w:val="none" w:sz="0" w:space="0" w:color="auto"/>
          </w:divBdr>
        </w:div>
        <w:div w:id="668674054">
          <w:marLeft w:val="2520"/>
          <w:marRight w:val="0"/>
          <w:marTop w:val="0"/>
          <w:marBottom w:val="0"/>
          <w:divBdr>
            <w:top w:val="none" w:sz="0" w:space="0" w:color="auto"/>
            <w:left w:val="none" w:sz="0" w:space="0" w:color="auto"/>
            <w:bottom w:val="none" w:sz="0" w:space="0" w:color="auto"/>
            <w:right w:val="none" w:sz="0" w:space="0" w:color="auto"/>
          </w:divBdr>
        </w:div>
        <w:div w:id="702705012">
          <w:marLeft w:val="1800"/>
          <w:marRight w:val="0"/>
          <w:marTop w:val="0"/>
          <w:marBottom w:val="0"/>
          <w:divBdr>
            <w:top w:val="none" w:sz="0" w:space="0" w:color="auto"/>
            <w:left w:val="none" w:sz="0" w:space="0" w:color="auto"/>
            <w:bottom w:val="none" w:sz="0" w:space="0" w:color="auto"/>
            <w:right w:val="none" w:sz="0" w:space="0" w:color="auto"/>
          </w:divBdr>
        </w:div>
        <w:div w:id="1826049044">
          <w:marLeft w:val="2520"/>
          <w:marRight w:val="0"/>
          <w:marTop w:val="0"/>
          <w:marBottom w:val="0"/>
          <w:divBdr>
            <w:top w:val="none" w:sz="0" w:space="0" w:color="auto"/>
            <w:left w:val="none" w:sz="0" w:space="0" w:color="auto"/>
            <w:bottom w:val="none" w:sz="0" w:space="0" w:color="auto"/>
            <w:right w:val="none" w:sz="0" w:space="0" w:color="auto"/>
          </w:divBdr>
        </w:div>
      </w:divsChild>
    </w:div>
    <w:div w:id="1921677494">
      <w:bodyDiv w:val="1"/>
      <w:marLeft w:val="0"/>
      <w:marRight w:val="0"/>
      <w:marTop w:val="0"/>
      <w:marBottom w:val="0"/>
      <w:divBdr>
        <w:top w:val="none" w:sz="0" w:space="0" w:color="auto"/>
        <w:left w:val="none" w:sz="0" w:space="0" w:color="auto"/>
        <w:bottom w:val="none" w:sz="0" w:space="0" w:color="auto"/>
        <w:right w:val="none" w:sz="0" w:space="0" w:color="auto"/>
      </w:divBdr>
      <w:divsChild>
        <w:div w:id="551624993">
          <w:marLeft w:val="274"/>
          <w:marRight w:val="0"/>
          <w:marTop w:val="0"/>
          <w:marBottom w:val="0"/>
          <w:divBdr>
            <w:top w:val="none" w:sz="0" w:space="0" w:color="auto"/>
            <w:left w:val="none" w:sz="0" w:space="0" w:color="auto"/>
            <w:bottom w:val="none" w:sz="0" w:space="0" w:color="auto"/>
            <w:right w:val="none" w:sz="0" w:space="0" w:color="auto"/>
          </w:divBdr>
        </w:div>
        <w:div w:id="1095633737">
          <w:marLeft w:val="274"/>
          <w:marRight w:val="0"/>
          <w:marTop w:val="0"/>
          <w:marBottom w:val="0"/>
          <w:divBdr>
            <w:top w:val="none" w:sz="0" w:space="0" w:color="auto"/>
            <w:left w:val="none" w:sz="0" w:space="0" w:color="auto"/>
            <w:bottom w:val="none" w:sz="0" w:space="0" w:color="auto"/>
            <w:right w:val="none" w:sz="0" w:space="0" w:color="auto"/>
          </w:divBdr>
        </w:div>
      </w:divsChild>
    </w:div>
    <w:div w:id="1933736725">
      <w:bodyDiv w:val="1"/>
      <w:marLeft w:val="0"/>
      <w:marRight w:val="0"/>
      <w:marTop w:val="0"/>
      <w:marBottom w:val="0"/>
      <w:divBdr>
        <w:top w:val="none" w:sz="0" w:space="0" w:color="auto"/>
        <w:left w:val="none" w:sz="0" w:space="0" w:color="auto"/>
        <w:bottom w:val="none" w:sz="0" w:space="0" w:color="auto"/>
        <w:right w:val="none" w:sz="0" w:space="0" w:color="auto"/>
      </w:divBdr>
      <w:divsChild>
        <w:div w:id="1804885719">
          <w:marLeft w:val="274"/>
          <w:marRight w:val="0"/>
          <w:marTop w:val="0"/>
          <w:marBottom w:val="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7039093">
      <w:bodyDiv w:val="1"/>
      <w:marLeft w:val="0"/>
      <w:marRight w:val="0"/>
      <w:marTop w:val="0"/>
      <w:marBottom w:val="0"/>
      <w:divBdr>
        <w:top w:val="none" w:sz="0" w:space="0" w:color="auto"/>
        <w:left w:val="none" w:sz="0" w:space="0" w:color="auto"/>
        <w:bottom w:val="none" w:sz="0" w:space="0" w:color="auto"/>
        <w:right w:val="none" w:sz="0" w:space="0" w:color="auto"/>
      </w:divBdr>
      <w:divsChild>
        <w:div w:id="831027131">
          <w:marLeft w:val="274"/>
          <w:marRight w:val="0"/>
          <w:marTop w:val="0"/>
          <w:marBottom w:val="0"/>
          <w:divBdr>
            <w:top w:val="none" w:sz="0" w:space="0" w:color="auto"/>
            <w:left w:val="none" w:sz="0" w:space="0" w:color="auto"/>
            <w:bottom w:val="none" w:sz="0" w:space="0" w:color="auto"/>
            <w:right w:val="none" w:sz="0" w:space="0" w:color="auto"/>
          </w:divBdr>
        </w:div>
        <w:div w:id="1621257828">
          <w:marLeft w:val="274"/>
          <w:marRight w:val="0"/>
          <w:marTop w:val="0"/>
          <w:marBottom w:val="0"/>
          <w:divBdr>
            <w:top w:val="none" w:sz="0" w:space="0" w:color="auto"/>
            <w:left w:val="none" w:sz="0" w:space="0" w:color="auto"/>
            <w:bottom w:val="none" w:sz="0" w:space="0" w:color="auto"/>
            <w:right w:val="none" w:sz="0" w:space="0" w:color="auto"/>
          </w:divBdr>
        </w:div>
      </w:divsChild>
    </w:div>
    <w:div w:id="1957709372">
      <w:bodyDiv w:val="1"/>
      <w:marLeft w:val="0"/>
      <w:marRight w:val="0"/>
      <w:marTop w:val="0"/>
      <w:marBottom w:val="0"/>
      <w:divBdr>
        <w:top w:val="none" w:sz="0" w:space="0" w:color="auto"/>
        <w:left w:val="none" w:sz="0" w:space="0" w:color="auto"/>
        <w:bottom w:val="none" w:sz="0" w:space="0" w:color="auto"/>
        <w:right w:val="none" w:sz="0" w:space="0" w:color="auto"/>
      </w:divBdr>
      <w:divsChild>
        <w:div w:id="769086393">
          <w:marLeft w:val="547"/>
          <w:marRight w:val="0"/>
          <w:marTop w:val="0"/>
          <w:marBottom w:val="0"/>
          <w:divBdr>
            <w:top w:val="none" w:sz="0" w:space="0" w:color="auto"/>
            <w:left w:val="none" w:sz="0" w:space="0" w:color="auto"/>
            <w:bottom w:val="none" w:sz="0" w:space="0" w:color="auto"/>
            <w:right w:val="none" w:sz="0" w:space="0" w:color="auto"/>
          </w:divBdr>
        </w:div>
        <w:div w:id="871573560">
          <w:marLeft w:val="1166"/>
          <w:marRight w:val="0"/>
          <w:marTop w:val="0"/>
          <w:marBottom w:val="0"/>
          <w:divBdr>
            <w:top w:val="none" w:sz="0" w:space="0" w:color="auto"/>
            <w:left w:val="none" w:sz="0" w:space="0" w:color="auto"/>
            <w:bottom w:val="none" w:sz="0" w:space="0" w:color="auto"/>
            <w:right w:val="none" w:sz="0" w:space="0" w:color="auto"/>
          </w:divBdr>
        </w:div>
        <w:div w:id="1949698669">
          <w:marLeft w:val="835"/>
          <w:marRight w:val="0"/>
          <w:marTop w:val="0"/>
          <w:marBottom w:val="0"/>
          <w:divBdr>
            <w:top w:val="none" w:sz="0" w:space="0" w:color="auto"/>
            <w:left w:val="none" w:sz="0" w:space="0" w:color="auto"/>
            <w:bottom w:val="none" w:sz="0" w:space="0" w:color="auto"/>
            <w:right w:val="none" w:sz="0" w:space="0" w:color="auto"/>
          </w:divBdr>
        </w:div>
        <w:div w:id="2007056545">
          <w:marLeft w:val="547"/>
          <w:marRight w:val="0"/>
          <w:marTop w:val="0"/>
          <w:marBottom w:val="0"/>
          <w:divBdr>
            <w:top w:val="none" w:sz="0" w:space="0" w:color="auto"/>
            <w:left w:val="none" w:sz="0" w:space="0" w:color="auto"/>
            <w:bottom w:val="none" w:sz="0" w:space="0" w:color="auto"/>
            <w:right w:val="none" w:sz="0" w:space="0" w:color="auto"/>
          </w:divBdr>
        </w:div>
      </w:divsChild>
    </w:div>
    <w:div w:id="1957713698">
      <w:bodyDiv w:val="1"/>
      <w:marLeft w:val="0"/>
      <w:marRight w:val="0"/>
      <w:marTop w:val="0"/>
      <w:marBottom w:val="0"/>
      <w:divBdr>
        <w:top w:val="none" w:sz="0" w:space="0" w:color="auto"/>
        <w:left w:val="none" w:sz="0" w:space="0" w:color="auto"/>
        <w:bottom w:val="none" w:sz="0" w:space="0" w:color="auto"/>
        <w:right w:val="none" w:sz="0" w:space="0" w:color="auto"/>
      </w:divBdr>
      <w:divsChild>
        <w:div w:id="915360249">
          <w:marLeft w:val="1800"/>
          <w:marRight w:val="0"/>
          <w:marTop w:val="0"/>
          <w:marBottom w:val="0"/>
          <w:divBdr>
            <w:top w:val="none" w:sz="0" w:space="0" w:color="auto"/>
            <w:left w:val="none" w:sz="0" w:space="0" w:color="auto"/>
            <w:bottom w:val="none" w:sz="0" w:space="0" w:color="auto"/>
            <w:right w:val="none" w:sz="0" w:space="0" w:color="auto"/>
          </w:divBdr>
        </w:div>
      </w:divsChild>
    </w:div>
    <w:div w:id="1975912342">
      <w:bodyDiv w:val="1"/>
      <w:marLeft w:val="0"/>
      <w:marRight w:val="0"/>
      <w:marTop w:val="0"/>
      <w:marBottom w:val="0"/>
      <w:divBdr>
        <w:top w:val="none" w:sz="0" w:space="0" w:color="auto"/>
        <w:left w:val="none" w:sz="0" w:space="0" w:color="auto"/>
        <w:bottom w:val="none" w:sz="0" w:space="0" w:color="auto"/>
        <w:right w:val="none" w:sz="0" w:space="0" w:color="auto"/>
      </w:divBdr>
    </w:div>
    <w:div w:id="1981380860">
      <w:bodyDiv w:val="1"/>
      <w:marLeft w:val="0"/>
      <w:marRight w:val="0"/>
      <w:marTop w:val="0"/>
      <w:marBottom w:val="0"/>
      <w:divBdr>
        <w:top w:val="none" w:sz="0" w:space="0" w:color="auto"/>
        <w:left w:val="none" w:sz="0" w:space="0" w:color="auto"/>
        <w:bottom w:val="none" w:sz="0" w:space="0" w:color="auto"/>
        <w:right w:val="none" w:sz="0" w:space="0" w:color="auto"/>
      </w:divBdr>
    </w:div>
    <w:div w:id="1990938005">
      <w:bodyDiv w:val="1"/>
      <w:marLeft w:val="0"/>
      <w:marRight w:val="0"/>
      <w:marTop w:val="0"/>
      <w:marBottom w:val="0"/>
      <w:divBdr>
        <w:top w:val="none" w:sz="0" w:space="0" w:color="auto"/>
        <w:left w:val="none" w:sz="0" w:space="0" w:color="auto"/>
        <w:bottom w:val="none" w:sz="0" w:space="0" w:color="auto"/>
        <w:right w:val="none" w:sz="0" w:space="0" w:color="auto"/>
      </w:divBdr>
      <w:divsChild>
        <w:div w:id="513417855">
          <w:marLeft w:val="547"/>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34762952">
      <w:bodyDiv w:val="1"/>
      <w:marLeft w:val="0"/>
      <w:marRight w:val="0"/>
      <w:marTop w:val="0"/>
      <w:marBottom w:val="0"/>
      <w:divBdr>
        <w:top w:val="none" w:sz="0" w:space="0" w:color="auto"/>
        <w:left w:val="none" w:sz="0" w:space="0" w:color="auto"/>
        <w:bottom w:val="none" w:sz="0" w:space="0" w:color="auto"/>
        <w:right w:val="none" w:sz="0" w:space="0" w:color="auto"/>
      </w:divBdr>
      <w:divsChild>
        <w:div w:id="391000994">
          <w:marLeft w:val="547"/>
          <w:marRight w:val="0"/>
          <w:marTop w:val="0"/>
          <w:marBottom w:val="0"/>
          <w:divBdr>
            <w:top w:val="none" w:sz="0" w:space="0" w:color="auto"/>
            <w:left w:val="none" w:sz="0" w:space="0" w:color="auto"/>
            <w:bottom w:val="none" w:sz="0" w:space="0" w:color="auto"/>
            <w:right w:val="none" w:sz="0" w:space="0" w:color="auto"/>
          </w:divBdr>
        </w:div>
        <w:div w:id="396705281">
          <w:marLeft w:val="1166"/>
          <w:marRight w:val="0"/>
          <w:marTop w:val="0"/>
          <w:marBottom w:val="0"/>
          <w:divBdr>
            <w:top w:val="none" w:sz="0" w:space="0" w:color="auto"/>
            <w:left w:val="none" w:sz="0" w:space="0" w:color="auto"/>
            <w:bottom w:val="none" w:sz="0" w:space="0" w:color="auto"/>
            <w:right w:val="none" w:sz="0" w:space="0" w:color="auto"/>
          </w:divBdr>
        </w:div>
        <w:div w:id="638417288">
          <w:marLeft w:val="547"/>
          <w:marRight w:val="0"/>
          <w:marTop w:val="0"/>
          <w:marBottom w:val="0"/>
          <w:divBdr>
            <w:top w:val="none" w:sz="0" w:space="0" w:color="auto"/>
            <w:left w:val="none" w:sz="0" w:space="0" w:color="auto"/>
            <w:bottom w:val="none" w:sz="0" w:space="0" w:color="auto"/>
            <w:right w:val="none" w:sz="0" w:space="0" w:color="auto"/>
          </w:divBdr>
        </w:div>
        <w:div w:id="738790722">
          <w:marLeft w:val="1166"/>
          <w:marRight w:val="0"/>
          <w:marTop w:val="0"/>
          <w:marBottom w:val="0"/>
          <w:divBdr>
            <w:top w:val="none" w:sz="0" w:space="0" w:color="auto"/>
            <w:left w:val="none" w:sz="0" w:space="0" w:color="auto"/>
            <w:bottom w:val="none" w:sz="0" w:space="0" w:color="auto"/>
            <w:right w:val="none" w:sz="0" w:space="0" w:color="auto"/>
          </w:divBdr>
        </w:div>
        <w:div w:id="751009677">
          <w:marLeft w:val="547"/>
          <w:marRight w:val="0"/>
          <w:marTop w:val="0"/>
          <w:marBottom w:val="0"/>
          <w:divBdr>
            <w:top w:val="none" w:sz="0" w:space="0" w:color="auto"/>
            <w:left w:val="none" w:sz="0" w:space="0" w:color="auto"/>
            <w:bottom w:val="none" w:sz="0" w:space="0" w:color="auto"/>
            <w:right w:val="none" w:sz="0" w:space="0" w:color="auto"/>
          </w:divBdr>
        </w:div>
        <w:div w:id="794566332">
          <w:marLeft w:val="547"/>
          <w:marRight w:val="0"/>
          <w:marTop w:val="0"/>
          <w:marBottom w:val="0"/>
          <w:divBdr>
            <w:top w:val="none" w:sz="0" w:space="0" w:color="auto"/>
            <w:left w:val="none" w:sz="0" w:space="0" w:color="auto"/>
            <w:bottom w:val="none" w:sz="0" w:space="0" w:color="auto"/>
            <w:right w:val="none" w:sz="0" w:space="0" w:color="auto"/>
          </w:divBdr>
        </w:div>
        <w:div w:id="991058903">
          <w:marLeft w:val="547"/>
          <w:marRight w:val="0"/>
          <w:marTop w:val="0"/>
          <w:marBottom w:val="0"/>
          <w:divBdr>
            <w:top w:val="none" w:sz="0" w:space="0" w:color="auto"/>
            <w:left w:val="none" w:sz="0" w:space="0" w:color="auto"/>
            <w:bottom w:val="none" w:sz="0" w:space="0" w:color="auto"/>
            <w:right w:val="none" w:sz="0" w:space="0" w:color="auto"/>
          </w:divBdr>
        </w:div>
        <w:div w:id="1120339770">
          <w:marLeft w:val="1800"/>
          <w:marRight w:val="0"/>
          <w:marTop w:val="0"/>
          <w:marBottom w:val="0"/>
          <w:divBdr>
            <w:top w:val="none" w:sz="0" w:space="0" w:color="auto"/>
            <w:left w:val="none" w:sz="0" w:space="0" w:color="auto"/>
            <w:bottom w:val="none" w:sz="0" w:space="0" w:color="auto"/>
            <w:right w:val="none" w:sz="0" w:space="0" w:color="auto"/>
          </w:divBdr>
        </w:div>
        <w:div w:id="1138768899">
          <w:marLeft w:val="1800"/>
          <w:marRight w:val="0"/>
          <w:marTop w:val="0"/>
          <w:marBottom w:val="0"/>
          <w:divBdr>
            <w:top w:val="none" w:sz="0" w:space="0" w:color="auto"/>
            <w:left w:val="none" w:sz="0" w:space="0" w:color="auto"/>
            <w:bottom w:val="none" w:sz="0" w:space="0" w:color="auto"/>
            <w:right w:val="none" w:sz="0" w:space="0" w:color="auto"/>
          </w:divBdr>
        </w:div>
        <w:div w:id="1146973994">
          <w:marLeft w:val="547"/>
          <w:marRight w:val="0"/>
          <w:marTop w:val="0"/>
          <w:marBottom w:val="0"/>
          <w:divBdr>
            <w:top w:val="none" w:sz="0" w:space="0" w:color="auto"/>
            <w:left w:val="none" w:sz="0" w:space="0" w:color="auto"/>
            <w:bottom w:val="none" w:sz="0" w:space="0" w:color="auto"/>
            <w:right w:val="none" w:sz="0" w:space="0" w:color="auto"/>
          </w:divBdr>
        </w:div>
        <w:div w:id="1188064193">
          <w:marLeft w:val="547"/>
          <w:marRight w:val="0"/>
          <w:marTop w:val="0"/>
          <w:marBottom w:val="0"/>
          <w:divBdr>
            <w:top w:val="none" w:sz="0" w:space="0" w:color="auto"/>
            <w:left w:val="none" w:sz="0" w:space="0" w:color="auto"/>
            <w:bottom w:val="none" w:sz="0" w:space="0" w:color="auto"/>
            <w:right w:val="none" w:sz="0" w:space="0" w:color="auto"/>
          </w:divBdr>
        </w:div>
        <w:div w:id="1290624839">
          <w:marLeft w:val="1800"/>
          <w:marRight w:val="0"/>
          <w:marTop w:val="0"/>
          <w:marBottom w:val="0"/>
          <w:divBdr>
            <w:top w:val="none" w:sz="0" w:space="0" w:color="auto"/>
            <w:left w:val="none" w:sz="0" w:space="0" w:color="auto"/>
            <w:bottom w:val="none" w:sz="0" w:space="0" w:color="auto"/>
            <w:right w:val="none" w:sz="0" w:space="0" w:color="auto"/>
          </w:divBdr>
        </w:div>
        <w:div w:id="1327896507">
          <w:marLeft w:val="1166"/>
          <w:marRight w:val="0"/>
          <w:marTop w:val="0"/>
          <w:marBottom w:val="0"/>
          <w:divBdr>
            <w:top w:val="none" w:sz="0" w:space="0" w:color="auto"/>
            <w:left w:val="none" w:sz="0" w:space="0" w:color="auto"/>
            <w:bottom w:val="none" w:sz="0" w:space="0" w:color="auto"/>
            <w:right w:val="none" w:sz="0" w:space="0" w:color="auto"/>
          </w:divBdr>
        </w:div>
        <w:div w:id="1374043017">
          <w:marLeft w:val="1166"/>
          <w:marRight w:val="0"/>
          <w:marTop w:val="0"/>
          <w:marBottom w:val="0"/>
          <w:divBdr>
            <w:top w:val="none" w:sz="0" w:space="0" w:color="auto"/>
            <w:left w:val="none" w:sz="0" w:space="0" w:color="auto"/>
            <w:bottom w:val="none" w:sz="0" w:space="0" w:color="auto"/>
            <w:right w:val="none" w:sz="0" w:space="0" w:color="auto"/>
          </w:divBdr>
        </w:div>
        <w:div w:id="1768693461">
          <w:marLeft w:val="1800"/>
          <w:marRight w:val="0"/>
          <w:marTop w:val="0"/>
          <w:marBottom w:val="0"/>
          <w:divBdr>
            <w:top w:val="none" w:sz="0" w:space="0" w:color="auto"/>
            <w:left w:val="none" w:sz="0" w:space="0" w:color="auto"/>
            <w:bottom w:val="none" w:sz="0" w:space="0" w:color="auto"/>
            <w:right w:val="none" w:sz="0" w:space="0" w:color="auto"/>
          </w:divBdr>
        </w:div>
        <w:div w:id="1869877339">
          <w:marLeft w:val="547"/>
          <w:marRight w:val="0"/>
          <w:marTop w:val="0"/>
          <w:marBottom w:val="0"/>
          <w:divBdr>
            <w:top w:val="none" w:sz="0" w:space="0" w:color="auto"/>
            <w:left w:val="none" w:sz="0" w:space="0" w:color="auto"/>
            <w:bottom w:val="none" w:sz="0" w:space="0" w:color="auto"/>
            <w:right w:val="none" w:sz="0" w:space="0" w:color="auto"/>
          </w:divBdr>
        </w:div>
      </w:divsChild>
    </w:div>
    <w:div w:id="2050907542">
      <w:bodyDiv w:val="1"/>
      <w:marLeft w:val="0"/>
      <w:marRight w:val="0"/>
      <w:marTop w:val="0"/>
      <w:marBottom w:val="0"/>
      <w:divBdr>
        <w:top w:val="none" w:sz="0" w:space="0" w:color="auto"/>
        <w:left w:val="none" w:sz="0" w:space="0" w:color="auto"/>
        <w:bottom w:val="none" w:sz="0" w:space="0" w:color="auto"/>
        <w:right w:val="none" w:sz="0" w:space="0" w:color="auto"/>
      </w:divBdr>
      <w:divsChild>
        <w:div w:id="1926256319">
          <w:marLeft w:val="1800"/>
          <w:marRight w:val="0"/>
          <w:marTop w:val="0"/>
          <w:marBottom w:val="120"/>
          <w:divBdr>
            <w:top w:val="none" w:sz="0" w:space="0" w:color="auto"/>
            <w:left w:val="none" w:sz="0" w:space="0" w:color="auto"/>
            <w:bottom w:val="none" w:sz="0" w:space="0" w:color="auto"/>
            <w:right w:val="none" w:sz="0" w:space="0" w:color="auto"/>
          </w:divBdr>
        </w:div>
      </w:divsChild>
    </w:div>
    <w:div w:id="2051949495">
      <w:bodyDiv w:val="1"/>
      <w:marLeft w:val="0"/>
      <w:marRight w:val="0"/>
      <w:marTop w:val="0"/>
      <w:marBottom w:val="0"/>
      <w:divBdr>
        <w:top w:val="none" w:sz="0" w:space="0" w:color="auto"/>
        <w:left w:val="none" w:sz="0" w:space="0" w:color="auto"/>
        <w:bottom w:val="none" w:sz="0" w:space="0" w:color="auto"/>
        <w:right w:val="none" w:sz="0" w:space="0" w:color="auto"/>
      </w:divBdr>
      <w:divsChild>
        <w:div w:id="1297562661">
          <w:marLeft w:val="547"/>
          <w:marRight w:val="0"/>
          <w:marTop w:val="0"/>
          <w:marBottom w:val="40"/>
          <w:divBdr>
            <w:top w:val="none" w:sz="0" w:space="0" w:color="auto"/>
            <w:left w:val="none" w:sz="0" w:space="0" w:color="auto"/>
            <w:bottom w:val="none" w:sz="0" w:space="0" w:color="auto"/>
            <w:right w:val="none" w:sz="0" w:space="0" w:color="auto"/>
          </w:divBdr>
        </w:div>
        <w:div w:id="1506048229">
          <w:marLeft w:val="547"/>
          <w:marRight w:val="0"/>
          <w:marTop w:val="0"/>
          <w:marBottom w:val="40"/>
          <w:divBdr>
            <w:top w:val="none" w:sz="0" w:space="0" w:color="auto"/>
            <w:left w:val="none" w:sz="0" w:space="0" w:color="auto"/>
            <w:bottom w:val="none" w:sz="0" w:space="0" w:color="auto"/>
            <w:right w:val="none" w:sz="0" w:space="0" w:color="auto"/>
          </w:divBdr>
        </w:div>
        <w:div w:id="1545947675">
          <w:marLeft w:val="547"/>
          <w:marRight w:val="0"/>
          <w:marTop w:val="0"/>
          <w:marBottom w:val="40"/>
          <w:divBdr>
            <w:top w:val="none" w:sz="0" w:space="0" w:color="auto"/>
            <w:left w:val="none" w:sz="0" w:space="0" w:color="auto"/>
            <w:bottom w:val="none" w:sz="0" w:space="0" w:color="auto"/>
            <w:right w:val="none" w:sz="0" w:space="0" w:color="auto"/>
          </w:divBdr>
        </w:div>
        <w:div w:id="1755975401">
          <w:marLeft w:val="547"/>
          <w:marRight w:val="0"/>
          <w:marTop w:val="0"/>
          <w:marBottom w:val="40"/>
          <w:divBdr>
            <w:top w:val="none" w:sz="0" w:space="0" w:color="auto"/>
            <w:left w:val="none" w:sz="0" w:space="0" w:color="auto"/>
            <w:bottom w:val="none" w:sz="0" w:space="0" w:color="auto"/>
            <w:right w:val="none" w:sz="0" w:space="0" w:color="auto"/>
          </w:divBdr>
        </w:div>
      </w:divsChild>
    </w:div>
    <w:div w:id="2052341861">
      <w:bodyDiv w:val="1"/>
      <w:marLeft w:val="0"/>
      <w:marRight w:val="0"/>
      <w:marTop w:val="0"/>
      <w:marBottom w:val="0"/>
      <w:divBdr>
        <w:top w:val="none" w:sz="0" w:space="0" w:color="auto"/>
        <w:left w:val="none" w:sz="0" w:space="0" w:color="auto"/>
        <w:bottom w:val="none" w:sz="0" w:space="0" w:color="auto"/>
        <w:right w:val="none" w:sz="0" w:space="0" w:color="auto"/>
      </w:divBdr>
    </w:div>
    <w:div w:id="2053260017">
      <w:bodyDiv w:val="1"/>
      <w:marLeft w:val="0"/>
      <w:marRight w:val="0"/>
      <w:marTop w:val="0"/>
      <w:marBottom w:val="0"/>
      <w:divBdr>
        <w:top w:val="none" w:sz="0" w:space="0" w:color="auto"/>
        <w:left w:val="none" w:sz="0" w:space="0" w:color="auto"/>
        <w:bottom w:val="none" w:sz="0" w:space="0" w:color="auto"/>
        <w:right w:val="none" w:sz="0" w:space="0" w:color="auto"/>
      </w:divBdr>
      <w:divsChild>
        <w:div w:id="440611878">
          <w:marLeft w:val="806"/>
          <w:marRight w:val="0"/>
          <w:marTop w:val="0"/>
          <w:marBottom w:val="0"/>
          <w:divBdr>
            <w:top w:val="none" w:sz="0" w:space="0" w:color="auto"/>
            <w:left w:val="none" w:sz="0" w:space="0" w:color="auto"/>
            <w:bottom w:val="none" w:sz="0" w:space="0" w:color="auto"/>
            <w:right w:val="none" w:sz="0" w:space="0" w:color="auto"/>
          </w:divBdr>
        </w:div>
        <w:div w:id="745499135">
          <w:marLeft w:val="274"/>
          <w:marRight w:val="0"/>
          <w:marTop w:val="0"/>
          <w:marBottom w:val="0"/>
          <w:divBdr>
            <w:top w:val="none" w:sz="0" w:space="0" w:color="auto"/>
            <w:left w:val="none" w:sz="0" w:space="0" w:color="auto"/>
            <w:bottom w:val="none" w:sz="0" w:space="0" w:color="auto"/>
            <w:right w:val="none" w:sz="0" w:space="0" w:color="auto"/>
          </w:divBdr>
        </w:div>
        <w:div w:id="763957990">
          <w:marLeft w:val="274"/>
          <w:marRight w:val="0"/>
          <w:marTop w:val="0"/>
          <w:marBottom w:val="0"/>
          <w:divBdr>
            <w:top w:val="none" w:sz="0" w:space="0" w:color="auto"/>
            <w:left w:val="none" w:sz="0" w:space="0" w:color="auto"/>
            <w:bottom w:val="none" w:sz="0" w:space="0" w:color="auto"/>
            <w:right w:val="none" w:sz="0" w:space="0" w:color="auto"/>
          </w:divBdr>
        </w:div>
        <w:div w:id="793332057">
          <w:marLeft w:val="274"/>
          <w:marRight w:val="0"/>
          <w:marTop w:val="0"/>
          <w:marBottom w:val="0"/>
          <w:divBdr>
            <w:top w:val="none" w:sz="0" w:space="0" w:color="auto"/>
            <w:left w:val="none" w:sz="0" w:space="0" w:color="auto"/>
            <w:bottom w:val="none" w:sz="0" w:space="0" w:color="auto"/>
            <w:right w:val="none" w:sz="0" w:space="0" w:color="auto"/>
          </w:divBdr>
        </w:div>
        <w:div w:id="1120153153">
          <w:marLeft w:val="806"/>
          <w:marRight w:val="0"/>
          <w:marTop w:val="0"/>
          <w:marBottom w:val="0"/>
          <w:divBdr>
            <w:top w:val="none" w:sz="0" w:space="0" w:color="auto"/>
            <w:left w:val="none" w:sz="0" w:space="0" w:color="auto"/>
            <w:bottom w:val="none" w:sz="0" w:space="0" w:color="auto"/>
            <w:right w:val="none" w:sz="0" w:space="0" w:color="auto"/>
          </w:divBdr>
        </w:div>
        <w:div w:id="1696495287">
          <w:marLeft w:val="274"/>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59013244">
      <w:bodyDiv w:val="1"/>
      <w:marLeft w:val="0"/>
      <w:marRight w:val="0"/>
      <w:marTop w:val="0"/>
      <w:marBottom w:val="0"/>
      <w:divBdr>
        <w:top w:val="none" w:sz="0" w:space="0" w:color="auto"/>
        <w:left w:val="none" w:sz="0" w:space="0" w:color="auto"/>
        <w:bottom w:val="none" w:sz="0" w:space="0" w:color="auto"/>
        <w:right w:val="none" w:sz="0" w:space="0" w:color="auto"/>
      </w:divBdr>
      <w:divsChild>
        <w:div w:id="841505151">
          <w:marLeft w:val="274"/>
          <w:marRight w:val="0"/>
          <w:marTop w:val="0"/>
          <w:marBottom w:val="0"/>
          <w:divBdr>
            <w:top w:val="none" w:sz="0" w:space="0" w:color="auto"/>
            <w:left w:val="none" w:sz="0" w:space="0" w:color="auto"/>
            <w:bottom w:val="none" w:sz="0" w:space="0" w:color="auto"/>
            <w:right w:val="none" w:sz="0" w:space="0" w:color="auto"/>
          </w:divBdr>
        </w:div>
      </w:divsChild>
    </w:div>
    <w:div w:id="2061632596">
      <w:bodyDiv w:val="1"/>
      <w:marLeft w:val="0"/>
      <w:marRight w:val="0"/>
      <w:marTop w:val="0"/>
      <w:marBottom w:val="0"/>
      <w:divBdr>
        <w:top w:val="none" w:sz="0" w:space="0" w:color="auto"/>
        <w:left w:val="none" w:sz="0" w:space="0" w:color="auto"/>
        <w:bottom w:val="none" w:sz="0" w:space="0" w:color="auto"/>
        <w:right w:val="none" w:sz="0" w:space="0" w:color="auto"/>
      </w:divBdr>
      <w:divsChild>
        <w:div w:id="381487842">
          <w:marLeft w:val="1800"/>
          <w:marRight w:val="0"/>
          <w:marTop w:val="75"/>
          <w:marBottom w:val="0"/>
          <w:divBdr>
            <w:top w:val="none" w:sz="0" w:space="0" w:color="auto"/>
            <w:left w:val="none" w:sz="0" w:space="0" w:color="auto"/>
            <w:bottom w:val="none" w:sz="0" w:space="0" w:color="auto"/>
            <w:right w:val="none" w:sz="0" w:space="0" w:color="auto"/>
          </w:divBdr>
        </w:div>
        <w:div w:id="521088537">
          <w:marLeft w:val="1166"/>
          <w:marRight w:val="0"/>
          <w:marTop w:val="75"/>
          <w:marBottom w:val="0"/>
          <w:divBdr>
            <w:top w:val="none" w:sz="0" w:space="0" w:color="auto"/>
            <w:left w:val="none" w:sz="0" w:space="0" w:color="auto"/>
            <w:bottom w:val="none" w:sz="0" w:space="0" w:color="auto"/>
            <w:right w:val="none" w:sz="0" w:space="0" w:color="auto"/>
          </w:divBdr>
        </w:div>
        <w:div w:id="676467971">
          <w:marLeft w:val="547"/>
          <w:marRight w:val="0"/>
          <w:marTop w:val="0"/>
          <w:marBottom w:val="0"/>
          <w:divBdr>
            <w:top w:val="none" w:sz="0" w:space="0" w:color="auto"/>
            <w:left w:val="none" w:sz="0" w:space="0" w:color="auto"/>
            <w:bottom w:val="none" w:sz="0" w:space="0" w:color="auto"/>
            <w:right w:val="none" w:sz="0" w:space="0" w:color="auto"/>
          </w:divBdr>
        </w:div>
        <w:div w:id="1395733513">
          <w:marLeft w:val="1800"/>
          <w:marRight w:val="0"/>
          <w:marTop w:val="75"/>
          <w:marBottom w:val="0"/>
          <w:divBdr>
            <w:top w:val="none" w:sz="0" w:space="0" w:color="auto"/>
            <w:left w:val="none" w:sz="0" w:space="0" w:color="auto"/>
            <w:bottom w:val="none" w:sz="0" w:space="0" w:color="auto"/>
            <w:right w:val="none" w:sz="0" w:space="0" w:color="auto"/>
          </w:divBdr>
        </w:div>
        <w:div w:id="1687170592">
          <w:marLeft w:val="1166"/>
          <w:marRight w:val="0"/>
          <w:marTop w:val="75"/>
          <w:marBottom w:val="0"/>
          <w:divBdr>
            <w:top w:val="none" w:sz="0" w:space="0" w:color="auto"/>
            <w:left w:val="none" w:sz="0" w:space="0" w:color="auto"/>
            <w:bottom w:val="none" w:sz="0" w:space="0" w:color="auto"/>
            <w:right w:val="none" w:sz="0" w:space="0" w:color="auto"/>
          </w:divBdr>
        </w:div>
        <w:div w:id="1726874700">
          <w:marLeft w:val="2520"/>
          <w:marRight w:val="0"/>
          <w:marTop w:val="75"/>
          <w:marBottom w:val="0"/>
          <w:divBdr>
            <w:top w:val="none" w:sz="0" w:space="0" w:color="auto"/>
            <w:left w:val="none" w:sz="0" w:space="0" w:color="auto"/>
            <w:bottom w:val="none" w:sz="0" w:space="0" w:color="auto"/>
            <w:right w:val="none" w:sz="0" w:space="0" w:color="auto"/>
          </w:divBdr>
        </w:div>
        <w:div w:id="1768034899">
          <w:marLeft w:val="547"/>
          <w:marRight w:val="0"/>
          <w:marTop w:val="0"/>
          <w:marBottom w:val="0"/>
          <w:divBdr>
            <w:top w:val="none" w:sz="0" w:space="0" w:color="auto"/>
            <w:left w:val="none" w:sz="0" w:space="0" w:color="auto"/>
            <w:bottom w:val="none" w:sz="0" w:space="0" w:color="auto"/>
            <w:right w:val="none" w:sz="0" w:space="0" w:color="auto"/>
          </w:divBdr>
        </w:div>
        <w:div w:id="1783455137">
          <w:marLeft w:val="1166"/>
          <w:marRight w:val="0"/>
          <w:marTop w:val="75"/>
          <w:marBottom w:val="0"/>
          <w:divBdr>
            <w:top w:val="none" w:sz="0" w:space="0" w:color="auto"/>
            <w:left w:val="none" w:sz="0" w:space="0" w:color="auto"/>
            <w:bottom w:val="none" w:sz="0" w:space="0" w:color="auto"/>
            <w:right w:val="none" w:sz="0" w:space="0" w:color="auto"/>
          </w:divBdr>
        </w:div>
        <w:div w:id="2019116360">
          <w:marLeft w:val="1800"/>
          <w:marRight w:val="0"/>
          <w:marTop w:val="75"/>
          <w:marBottom w:val="0"/>
          <w:divBdr>
            <w:top w:val="none" w:sz="0" w:space="0" w:color="auto"/>
            <w:left w:val="none" w:sz="0" w:space="0" w:color="auto"/>
            <w:bottom w:val="none" w:sz="0" w:space="0" w:color="auto"/>
            <w:right w:val="none" w:sz="0" w:space="0" w:color="auto"/>
          </w:divBdr>
        </w:div>
      </w:divsChild>
    </w:div>
    <w:div w:id="2063290987">
      <w:bodyDiv w:val="1"/>
      <w:marLeft w:val="0"/>
      <w:marRight w:val="0"/>
      <w:marTop w:val="0"/>
      <w:marBottom w:val="0"/>
      <w:divBdr>
        <w:top w:val="none" w:sz="0" w:space="0" w:color="auto"/>
        <w:left w:val="none" w:sz="0" w:space="0" w:color="auto"/>
        <w:bottom w:val="none" w:sz="0" w:space="0" w:color="auto"/>
        <w:right w:val="none" w:sz="0" w:space="0" w:color="auto"/>
      </w:divBdr>
      <w:divsChild>
        <w:div w:id="308369775">
          <w:marLeft w:val="1800"/>
          <w:marRight w:val="0"/>
          <w:marTop w:val="0"/>
          <w:marBottom w:val="0"/>
          <w:divBdr>
            <w:top w:val="none" w:sz="0" w:space="0" w:color="auto"/>
            <w:left w:val="none" w:sz="0" w:space="0" w:color="auto"/>
            <w:bottom w:val="none" w:sz="0" w:space="0" w:color="auto"/>
            <w:right w:val="none" w:sz="0" w:space="0" w:color="auto"/>
          </w:divBdr>
        </w:div>
        <w:div w:id="662970397">
          <w:marLeft w:val="1166"/>
          <w:marRight w:val="0"/>
          <w:marTop w:val="0"/>
          <w:marBottom w:val="0"/>
          <w:divBdr>
            <w:top w:val="none" w:sz="0" w:space="0" w:color="auto"/>
            <w:left w:val="none" w:sz="0" w:space="0" w:color="auto"/>
            <w:bottom w:val="none" w:sz="0" w:space="0" w:color="auto"/>
            <w:right w:val="none" w:sz="0" w:space="0" w:color="auto"/>
          </w:divBdr>
        </w:div>
        <w:div w:id="909580798">
          <w:marLeft w:val="547"/>
          <w:marRight w:val="0"/>
          <w:marTop w:val="0"/>
          <w:marBottom w:val="0"/>
          <w:divBdr>
            <w:top w:val="none" w:sz="0" w:space="0" w:color="auto"/>
            <w:left w:val="none" w:sz="0" w:space="0" w:color="auto"/>
            <w:bottom w:val="none" w:sz="0" w:space="0" w:color="auto"/>
            <w:right w:val="none" w:sz="0" w:space="0" w:color="auto"/>
          </w:divBdr>
        </w:div>
        <w:div w:id="941568685">
          <w:marLeft w:val="1166"/>
          <w:marRight w:val="0"/>
          <w:marTop w:val="0"/>
          <w:marBottom w:val="0"/>
          <w:divBdr>
            <w:top w:val="none" w:sz="0" w:space="0" w:color="auto"/>
            <w:left w:val="none" w:sz="0" w:space="0" w:color="auto"/>
            <w:bottom w:val="none" w:sz="0" w:space="0" w:color="auto"/>
            <w:right w:val="none" w:sz="0" w:space="0" w:color="auto"/>
          </w:divBdr>
        </w:div>
        <w:div w:id="945038898">
          <w:marLeft w:val="547"/>
          <w:marRight w:val="0"/>
          <w:marTop w:val="0"/>
          <w:marBottom w:val="0"/>
          <w:divBdr>
            <w:top w:val="none" w:sz="0" w:space="0" w:color="auto"/>
            <w:left w:val="none" w:sz="0" w:space="0" w:color="auto"/>
            <w:bottom w:val="none" w:sz="0" w:space="0" w:color="auto"/>
            <w:right w:val="none" w:sz="0" w:space="0" w:color="auto"/>
          </w:divBdr>
        </w:div>
        <w:div w:id="1075591180">
          <w:marLeft w:val="1166"/>
          <w:marRight w:val="0"/>
          <w:marTop w:val="0"/>
          <w:marBottom w:val="0"/>
          <w:divBdr>
            <w:top w:val="none" w:sz="0" w:space="0" w:color="auto"/>
            <w:left w:val="none" w:sz="0" w:space="0" w:color="auto"/>
            <w:bottom w:val="none" w:sz="0" w:space="0" w:color="auto"/>
            <w:right w:val="none" w:sz="0" w:space="0" w:color="auto"/>
          </w:divBdr>
        </w:div>
        <w:div w:id="1114708864">
          <w:marLeft w:val="1166"/>
          <w:marRight w:val="0"/>
          <w:marTop w:val="0"/>
          <w:marBottom w:val="0"/>
          <w:divBdr>
            <w:top w:val="none" w:sz="0" w:space="0" w:color="auto"/>
            <w:left w:val="none" w:sz="0" w:space="0" w:color="auto"/>
            <w:bottom w:val="none" w:sz="0" w:space="0" w:color="auto"/>
            <w:right w:val="none" w:sz="0" w:space="0" w:color="auto"/>
          </w:divBdr>
        </w:div>
        <w:div w:id="1119229309">
          <w:marLeft w:val="547"/>
          <w:marRight w:val="0"/>
          <w:marTop w:val="0"/>
          <w:marBottom w:val="0"/>
          <w:divBdr>
            <w:top w:val="none" w:sz="0" w:space="0" w:color="auto"/>
            <w:left w:val="none" w:sz="0" w:space="0" w:color="auto"/>
            <w:bottom w:val="none" w:sz="0" w:space="0" w:color="auto"/>
            <w:right w:val="none" w:sz="0" w:space="0" w:color="auto"/>
          </w:divBdr>
        </w:div>
        <w:div w:id="1287733059">
          <w:marLeft w:val="547"/>
          <w:marRight w:val="0"/>
          <w:marTop w:val="0"/>
          <w:marBottom w:val="0"/>
          <w:divBdr>
            <w:top w:val="none" w:sz="0" w:space="0" w:color="auto"/>
            <w:left w:val="none" w:sz="0" w:space="0" w:color="auto"/>
            <w:bottom w:val="none" w:sz="0" w:space="0" w:color="auto"/>
            <w:right w:val="none" w:sz="0" w:space="0" w:color="auto"/>
          </w:divBdr>
        </w:div>
        <w:div w:id="1398014474">
          <w:marLeft w:val="547"/>
          <w:marRight w:val="0"/>
          <w:marTop w:val="0"/>
          <w:marBottom w:val="0"/>
          <w:divBdr>
            <w:top w:val="none" w:sz="0" w:space="0" w:color="auto"/>
            <w:left w:val="none" w:sz="0" w:space="0" w:color="auto"/>
            <w:bottom w:val="none" w:sz="0" w:space="0" w:color="auto"/>
            <w:right w:val="none" w:sz="0" w:space="0" w:color="auto"/>
          </w:divBdr>
        </w:div>
        <w:div w:id="1503424835">
          <w:marLeft w:val="1800"/>
          <w:marRight w:val="0"/>
          <w:marTop w:val="0"/>
          <w:marBottom w:val="0"/>
          <w:divBdr>
            <w:top w:val="none" w:sz="0" w:space="0" w:color="auto"/>
            <w:left w:val="none" w:sz="0" w:space="0" w:color="auto"/>
            <w:bottom w:val="none" w:sz="0" w:space="0" w:color="auto"/>
            <w:right w:val="none" w:sz="0" w:space="0" w:color="auto"/>
          </w:divBdr>
        </w:div>
        <w:div w:id="1652053722">
          <w:marLeft w:val="547"/>
          <w:marRight w:val="0"/>
          <w:marTop w:val="0"/>
          <w:marBottom w:val="0"/>
          <w:divBdr>
            <w:top w:val="none" w:sz="0" w:space="0" w:color="auto"/>
            <w:left w:val="none" w:sz="0" w:space="0" w:color="auto"/>
            <w:bottom w:val="none" w:sz="0" w:space="0" w:color="auto"/>
            <w:right w:val="none" w:sz="0" w:space="0" w:color="auto"/>
          </w:divBdr>
        </w:div>
        <w:div w:id="1784179995">
          <w:marLeft w:val="547"/>
          <w:marRight w:val="0"/>
          <w:marTop w:val="0"/>
          <w:marBottom w:val="0"/>
          <w:divBdr>
            <w:top w:val="none" w:sz="0" w:space="0" w:color="auto"/>
            <w:left w:val="none" w:sz="0" w:space="0" w:color="auto"/>
            <w:bottom w:val="none" w:sz="0" w:space="0" w:color="auto"/>
            <w:right w:val="none" w:sz="0" w:space="0" w:color="auto"/>
          </w:divBdr>
        </w:div>
        <w:div w:id="1839078876">
          <w:marLeft w:val="547"/>
          <w:marRight w:val="0"/>
          <w:marTop w:val="0"/>
          <w:marBottom w:val="0"/>
          <w:divBdr>
            <w:top w:val="none" w:sz="0" w:space="0" w:color="auto"/>
            <w:left w:val="none" w:sz="0" w:space="0" w:color="auto"/>
            <w:bottom w:val="none" w:sz="0" w:space="0" w:color="auto"/>
            <w:right w:val="none" w:sz="0" w:space="0" w:color="auto"/>
          </w:divBdr>
        </w:div>
        <w:div w:id="1911379691">
          <w:marLeft w:val="1800"/>
          <w:marRight w:val="0"/>
          <w:marTop w:val="0"/>
          <w:marBottom w:val="0"/>
          <w:divBdr>
            <w:top w:val="none" w:sz="0" w:space="0" w:color="auto"/>
            <w:left w:val="none" w:sz="0" w:space="0" w:color="auto"/>
            <w:bottom w:val="none" w:sz="0" w:space="0" w:color="auto"/>
            <w:right w:val="none" w:sz="0" w:space="0" w:color="auto"/>
          </w:divBdr>
        </w:div>
        <w:div w:id="2122332033">
          <w:marLeft w:val="1800"/>
          <w:marRight w:val="0"/>
          <w:marTop w:val="0"/>
          <w:marBottom w:val="0"/>
          <w:divBdr>
            <w:top w:val="none" w:sz="0" w:space="0" w:color="auto"/>
            <w:left w:val="none" w:sz="0" w:space="0" w:color="auto"/>
            <w:bottom w:val="none" w:sz="0" w:space="0" w:color="auto"/>
            <w:right w:val="none" w:sz="0" w:space="0" w:color="auto"/>
          </w:divBdr>
        </w:div>
      </w:divsChild>
    </w:div>
    <w:div w:id="2065639315">
      <w:bodyDiv w:val="1"/>
      <w:marLeft w:val="0"/>
      <w:marRight w:val="0"/>
      <w:marTop w:val="0"/>
      <w:marBottom w:val="0"/>
      <w:divBdr>
        <w:top w:val="none" w:sz="0" w:space="0" w:color="auto"/>
        <w:left w:val="none" w:sz="0" w:space="0" w:color="auto"/>
        <w:bottom w:val="none" w:sz="0" w:space="0" w:color="auto"/>
        <w:right w:val="none" w:sz="0" w:space="0" w:color="auto"/>
      </w:divBdr>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79088206">
      <w:bodyDiv w:val="1"/>
      <w:marLeft w:val="0"/>
      <w:marRight w:val="0"/>
      <w:marTop w:val="0"/>
      <w:marBottom w:val="0"/>
      <w:divBdr>
        <w:top w:val="none" w:sz="0" w:space="0" w:color="auto"/>
        <w:left w:val="none" w:sz="0" w:space="0" w:color="auto"/>
        <w:bottom w:val="none" w:sz="0" w:space="0" w:color="auto"/>
        <w:right w:val="none" w:sz="0" w:space="0" w:color="auto"/>
      </w:divBdr>
    </w:div>
    <w:div w:id="2080008977">
      <w:bodyDiv w:val="1"/>
      <w:marLeft w:val="0"/>
      <w:marRight w:val="0"/>
      <w:marTop w:val="0"/>
      <w:marBottom w:val="0"/>
      <w:divBdr>
        <w:top w:val="none" w:sz="0" w:space="0" w:color="auto"/>
        <w:left w:val="none" w:sz="0" w:space="0" w:color="auto"/>
        <w:bottom w:val="none" w:sz="0" w:space="0" w:color="auto"/>
        <w:right w:val="none" w:sz="0" w:space="0" w:color="auto"/>
      </w:divBdr>
    </w:div>
    <w:div w:id="2090342231">
      <w:bodyDiv w:val="1"/>
      <w:marLeft w:val="0"/>
      <w:marRight w:val="0"/>
      <w:marTop w:val="0"/>
      <w:marBottom w:val="0"/>
      <w:divBdr>
        <w:top w:val="none" w:sz="0" w:space="0" w:color="auto"/>
        <w:left w:val="none" w:sz="0" w:space="0" w:color="auto"/>
        <w:bottom w:val="none" w:sz="0" w:space="0" w:color="auto"/>
        <w:right w:val="none" w:sz="0" w:space="0" w:color="auto"/>
      </w:divBdr>
      <w:divsChild>
        <w:div w:id="305743281">
          <w:marLeft w:val="1166"/>
          <w:marRight w:val="0"/>
          <w:marTop w:val="0"/>
          <w:marBottom w:val="0"/>
          <w:divBdr>
            <w:top w:val="none" w:sz="0" w:space="0" w:color="auto"/>
            <w:left w:val="none" w:sz="0" w:space="0" w:color="auto"/>
            <w:bottom w:val="none" w:sz="0" w:space="0" w:color="auto"/>
            <w:right w:val="none" w:sz="0" w:space="0" w:color="auto"/>
          </w:divBdr>
        </w:div>
        <w:div w:id="450831576">
          <w:marLeft w:val="1800"/>
          <w:marRight w:val="0"/>
          <w:marTop w:val="0"/>
          <w:marBottom w:val="0"/>
          <w:divBdr>
            <w:top w:val="none" w:sz="0" w:space="0" w:color="auto"/>
            <w:left w:val="none" w:sz="0" w:space="0" w:color="auto"/>
            <w:bottom w:val="none" w:sz="0" w:space="0" w:color="auto"/>
            <w:right w:val="none" w:sz="0" w:space="0" w:color="auto"/>
          </w:divBdr>
        </w:div>
        <w:div w:id="713194672">
          <w:marLeft w:val="1800"/>
          <w:marRight w:val="0"/>
          <w:marTop w:val="0"/>
          <w:marBottom w:val="0"/>
          <w:divBdr>
            <w:top w:val="none" w:sz="0" w:space="0" w:color="auto"/>
            <w:left w:val="none" w:sz="0" w:space="0" w:color="auto"/>
            <w:bottom w:val="none" w:sz="0" w:space="0" w:color="auto"/>
            <w:right w:val="none" w:sz="0" w:space="0" w:color="auto"/>
          </w:divBdr>
        </w:div>
        <w:div w:id="907500981">
          <w:marLeft w:val="1166"/>
          <w:marRight w:val="0"/>
          <w:marTop w:val="0"/>
          <w:marBottom w:val="0"/>
          <w:divBdr>
            <w:top w:val="none" w:sz="0" w:space="0" w:color="auto"/>
            <w:left w:val="none" w:sz="0" w:space="0" w:color="auto"/>
            <w:bottom w:val="none" w:sz="0" w:space="0" w:color="auto"/>
            <w:right w:val="none" w:sz="0" w:space="0" w:color="auto"/>
          </w:divBdr>
        </w:div>
        <w:div w:id="910042998">
          <w:marLeft w:val="1166"/>
          <w:marRight w:val="0"/>
          <w:marTop w:val="0"/>
          <w:marBottom w:val="0"/>
          <w:divBdr>
            <w:top w:val="none" w:sz="0" w:space="0" w:color="auto"/>
            <w:left w:val="none" w:sz="0" w:space="0" w:color="auto"/>
            <w:bottom w:val="none" w:sz="0" w:space="0" w:color="auto"/>
            <w:right w:val="none" w:sz="0" w:space="0" w:color="auto"/>
          </w:divBdr>
        </w:div>
        <w:div w:id="1508786614">
          <w:marLeft w:val="1800"/>
          <w:marRight w:val="0"/>
          <w:marTop w:val="0"/>
          <w:marBottom w:val="180"/>
          <w:divBdr>
            <w:top w:val="none" w:sz="0" w:space="0" w:color="auto"/>
            <w:left w:val="none" w:sz="0" w:space="0" w:color="auto"/>
            <w:bottom w:val="none" w:sz="0" w:space="0" w:color="auto"/>
            <w:right w:val="none" w:sz="0" w:space="0" w:color="auto"/>
          </w:divBdr>
        </w:div>
      </w:divsChild>
    </w:div>
    <w:div w:id="2096435367">
      <w:bodyDiv w:val="1"/>
      <w:marLeft w:val="0"/>
      <w:marRight w:val="0"/>
      <w:marTop w:val="0"/>
      <w:marBottom w:val="0"/>
      <w:divBdr>
        <w:top w:val="none" w:sz="0" w:space="0" w:color="auto"/>
        <w:left w:val="none" w:sz="0" w:space="0" w:color="auto"/>
        <w:bottom w:val="none" w:sz="0" w:space="0" w:color="auto"/>
        <w:right w:val="none" w:sz="0" w:space="0" w:color="auto"/>
      </w:divBdr>
    </w:div>
    <w:div w:id="210248122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05563207">
      <w:bodyDiv w:val="1"/>
      <w:marLeft w:val="0"/>
      <w:marRight w:val="0"/>
      <w:marTop w:val="0"/>
      <w:marBottom w:val="0"/>
      <w:divBdr>
        <w:top w:val="none" w:sz="0" w:space="0" w:color="auto"/>
        <w:left w:val="none" w:sz="0" w:space="0" w:color="auto"/>
        <w:bottom w:val="none" w:sz="0" w:space="0" w:color="auto"/>
        <w:right w:val="none" w:sz="0" w:space="0" w:color="auto"/>
      </w:divBdr>
      <w:divsChild>
        <w:div w:id="359862669">
          <w:marLeft w:val="1166"/>
          <w:marRight w:val="0"/>
          <w:marTop w:val="0"/>
          <w:marBottom w:val="0"/>
          <w:divBdr>
            <w:top w:val="none" w:sz="0" w:space="0" w:color="auto"/>
            <w:left w:val="none" w:sz="0" w:space="0" w:color="auto"/>
            <w:bottom w:val="none" w:sz="0" w:space="0" w:color="auto"/>
            <w:right w:val="none" w:sz="0" w:space="0" w:color="auto"/>
          </w:divBdr>
        </w:div>
        <w:div w:id="379474333">
          <w:marLeft w:val="1166"/>
          <w:marRight w:val="0"/>
          <w:marTop w:val="0"/>
          <w:marBottom w:val="0"/>
          <w:divBdr>
            <w:top w:val="none" w:sz="0" w:space="0" w:color="auto"/>
            <w:left w:val="none" w:sz="0" w:space="0" w:color="auto"/>
            <w:bottom w:val="none" w:sz="0" w:space="0" w:color="auto"/>
            <w:right w:val="none" w:sz="0" w:space="0" w:color="auto"/>
          </w:divBdr>
        </w:div>
        <w:div w:id="434634784">
          <w:marLeft w:val="1166"/>
          <w:marRight w:val="0"/>
          <w:marTop w:val="0"/>
          <w:marBottom w:val="0"/>
          <w:divBdr>
            <w:top w:val="none" w:sz="0" w:space="0" w:color="auto"/>
            <w:left w:val="none" w:sz="0" w:space="0" w:color="auto"/>
            <w:bottom w:val="none" w:sz="0" w:space="0" w:color="auto"/>
            <w:right w:val="none" w:sz="0" w:space="0" w:color="auto"/>
          </w:divBdr>
        </w:div>
        <w:div w:id="557328442">
          <w:marLeft w:val="1166"/>
          <w:marRight w:val="0"/>
          <w:marTop w:val="0"/>
          <w:marBottom w:val="0"/>
          <w:divBdr>
            <w:top w:val="none" w:sz="0" w:space="0" w:color="auto"/>
            <w:left w:val="none" w:sz="0" w:space="0" w:color="auto"/>
            <w:bottom w:val="none" w:sz="0" w:space="0" w:color="auto"/>
            <w:right w:val="none" w:sz="0" w:space="0" w:color="auto"/>
          </w:divBdr>
        </w:div>
        <w:div w:id="1009258286">
          <w:marLeft w:val="1166"/>
          <w:marRight w:val="0"/>
          <w:marTop w:val="0"/>
          <w:marBottom w:val="0"/>
          <w:divBdr>
            <w:top w:val="none" w:sz="0" w:space="0" w:color="auto"/>
            <w:left w:val="none" w:sz="0" w:space="0" w:color="auto"/>
            <w:bottom w:val="none" w:sz="0" w:space="0" w:color="auto"/>
            <w:right w:val="none" w:sz="0" w:space="0" w:color="auto"/>
          </w:divBdr>
        </w:div>
        <w:div w:id="1266039749">
          <w:marLeft w:val="547"/>
          <w:marRight w:val="0"/>
          <w:marTop w:val="0"/>
          <w:marBottom w:val="0"/>
          <w:divBdr>
            <w:top w:val="none" w:sz="0" w:space="0" w:color="auto"/>
            <w:left w:val="none" w:sz="0" w:space="0" w:color="auto"/>
            <w:bottom w:val="none" w:sz="0" w:space="0" w:color="auto"/>
            <w:right w:val="none" w:sz="0" w:space="0" w:color="auto"/>
          </w:divBdr>
        </w:div>
        <w:div w:id="1349527578">
          <w:marLeft w:val="1800"/>
          <w:marRight w:val="0"/>
          <w:marTop w:val="0"/>
          <w:marBottom w:val="0"/>
          <w:divBdr>
            <w:top w:val="none" w:sz="0" w:space="0" w:color="auto"/>
            <w:left w:val="none" w:sz="0" w:space="0" w:color="auto"/>
            <w:bottom w:val="none" w:sz="0" w:space="0" w:color="auto"/>
            <w:right w:val="none" w:sz="0" w:space="0" w:color="auto"/>
          </w:divBdr>
        </w:div>
        <w:div w:id="1559706098">
          <w:marLeft w:val="1166"/>
          <w:marRight w:val="0"/>
          <w:marTop w:val="0"/>
          <w:marBottom w:val="0"/>
          <w:divBdr>
            <w:top w:val="none" w:sz="0" w:space="0" w:color="auto"/>
            <w:left w:val="none" w:sz="0" w:space="0" w:color="auto"/>
            <w:bottom w:val="none" w:sz="0" w:space="0" w:color="auto"/>
            <w:right w:val="none" w:sz="0" w:space="0" w:color="auto"/>
          </w:divBdr>
        </w:div>
        <w:div w:id="1765303948">
          <w:marLeft w:val="1800"/>
          <w:marRight w:val="0"/>
          <w:marTop w:val="0"/>
          <w:marBottom w:val="0"/>
          <w:divBdr>
            <w:top w:val="none" w:sz="0" w:space="0" w:color="auto"/>
            <w:left w:val="none" w:sz="0" w:space="0" w:color="auto"/>
            <w:bottom w:val="none" w:sz="0" w:space="0" w:color="auto"/>
            <w:right w:val="none" w:sz="0" w:space="0" w:color="auto"/>
          </w:divBdr>
        </w:div>
        <w:div w:id="1944414831">
          <w:marLeft w:val="547"/>
          <w:marRight w:val="0"/>
          <w:marTop w:val="0"/>
          <w:marBottom w:val="0"/>
          <w:divBdr>
            <w:top w:val="none" w:sz="0" w:space="0" w:color="auto"/>
            <w:left w:val="none" w:sz="0" w:space="0" w:color="auto"/>
            <w:bottom w:val="none" w:sz="0" w:space="0" w:color="auto"/>
            <w:right w:val="none" w:sz="0" w:space="0" w:color="auto"/>
          </w:divBdr>
        </w:div>
        <w:div w:id="1968588408">
          <w:marLeft w:val="1166"/>
          <w:marRight w:val="0"/>
          <w:marTop w:val="0"/>
          <w:marBottom w:val="0"/>
          <w:divBdr>
            <w:top w:val="none" w:sz="0" w:space="0" w:color="auto"/>
            <w:left w:val="none" w:sz="0" w:space="0" w:color="auto"/>
            <w:bottom w:val="none" w:sz="0" w:space="0" w:color="auto"/>
            <w:right w:val="none" w:sz="0" w:space="0" w:color="auto"/>
          </w:divBdr>
        </w:div>
      </w:divsChild>
    </w:div>
    <w:div w:id="2111850068">
      <w:bodyDiv w:val="1"/>
      <w:marLeft w:val="0"/>
      <w:marRight w:val="0"/>
      <w:marTop w:val="0"/>
      <w:marBottom w:val="0"/>
      <w:divBdr>
        <w:top w:val="none" w:sz="0" w:space="0" w:color="auto"/>
        <w:left w:val="none" w:sz="0" w:space="0" w:color="auto"/>
        <w:bottom w:val="none" w:sz="0" w:space="0" w:color="auto"/>
        <w:right w:val="none" w:sz="0" w:space="0" w:color="auto"/>
      </w:divBdr>
    </w:div>
    <w:div w:id="2122138679">
      <w:bodyDiv w:val="1"/>
      <w:marLeft w:val="0"/>
      <w:marRight w:val="0"/>
      <w:marTop w:val="0"/>
      <w:marBottom w:val="0"/>
      <w:divBdr>
        <w:top w:val="none" w:sz="0" w:space="0" w:color="auto"/>
        <w:left w:val="none" w:sz="0" w:space="0" w:color="auto"/>
        <w:bottom w:val="none" w:sz="0" w:space="0" w:color="auto"/>
        <w:right w:val="none" w:sz="0" w:space="0" w:color="auto"/>
      </w:divBdr>
      <w:divsChild>
        <w:div w:id="475994270">
          <w:marLeft w:val="1166"/>
          <w:marRight w:val="0"/>
          <w:marTop w:val="0"/>
          <w:marBottom w:val="0"/>
          <w:divBdr>
            <w:top w:val="none" w:sz="0" w:space="0" w:color="auto"/>
            <w:left w:val="none" w:sz="0" w:space="0" w:color="auto"/>
            <w:bottom w:val="none" w:sz="0" w:space="0" w:color="auto"/>
            <w:right w:val="none" w:sz="0" w:space="0" w:color="auto"/>
          </w:divBdr>
        </w:div>
        <w:div w:id="605968526">
          <w:marLeft w:val="1166"/>
          <w:marRight w:val="0"/>
          <w:marTop w:val="0"/>
          <w:marBottom w:val="0"/>
          <w:divBdr>
            <w:top w:val="none" w:sz="0" w:space="0" w:color="auto"/>
            <w:left w:val="none" w:sz="0" w:space="0" w:color="auto"/>
            <w:bottom w:val="none" w:sz="0" w:space="0" w:color="auto"/>
            <w:right w:val="none" w:sz="0" w:space="0" w:color="auto"/>
          </w:divBdr>
        </w:div>
        <w:div w:id="732116520">
          <w:marLeft w:val="1166"/>
          <w:marRight w:val="0"/>
          <w:marTop w:val="0"/>
          <w:marBottom w:val="0"/>
          <w:divBdr>
            <w:top w:val="none" w:sz="0" w:space="0" w:color="auto"/>
            <w:left w:val="none" w:sz="0" w:space="0" w:color="auto"/>
            <w:bottom w:val="none" w:sz="0" w:space="0" w:color="auto"/>
            <w:right w:val="none" w:sz="0" w:space="0" w:color="auto"/>
          </w:divBdr>
        </w:div>
        <w:div w:id="1134756604">
          <w:marLeft w:val="1166"/>
          <w:marRight w:val="0"/>
          <w:marTop w:val="0"/>
          <w:marBottom w:val="0"/>
          <w:divBdr>
            <w:top w:val="none" w:sz="0" w:space="0" w:color="auto"/>
            <w:left w:val="none" w:sz="0" w:space="0" w:color="auto"/>
            <w:bottom w:val="none" w:sz="0" w:space="0" w:color="auto"/>
            <w:right w:val="none" w:sz="0" w:space="0" w:color="auto"/>
          </w:divBdr>
        </w:div>
        <w:div w:id="1167789105">
          <w:marLeft w:val="1166"/>
          <w:marRight w:val="0"/>
          <w:marTop w:val="0"/>
          <w:marBottom w:val="0"/>
          <w:divBdr>
            <w:top w:val="none" w:sz="0" w:space="0" w:color="auto"/>
            <w:left w:val="none" w:sz="0" w:space="0" w:color="auto"/>
            <w:bottom w:val="none" w:sz="0" w:space="0" w:color="auto"/>
            <w:right w:val="none" w:sz="0" w:space="0" w:color="auto"/>
          </w:divBdr>
        </w:div>
        <w:div w:id="1286349630">
          <w:marLeft w:val="1166"/>
          <w:marRight w:val="0"/>
          <w:marTop w:val="0"/>
          <w:marBottom w:val="0"/>
          <w:divBdr>
            <w:top w:val="none" w:sz="0" w:space="0" w:color="auto"/>
            <w:left w:val="none" w:sz="0" w:space="0" w:color="auto"/>
            <w:bottom w:val="none" w:sz="0" w:space="0" w:color="auto"/>
            <w:right w:val="none" w:sz="0" w:space="0" w:color="auto"/>
          </w:divBdr>
        </w:div>
        <w:div w:id="1652783607">
          <w:marLeft w:val="1166"/>
          <w:marRight w:val="0"/>
          <w:marTop w:val="0"/>
          <w:marBottom w:val="0"/>
          <w:divBdr>
            <w:top w:val="none" w:sz="0" w:space="0" w:color="auto"/>
            <w:left w:val="none" w:sz="0" w:space="0" w:color="auto"/>
            <w:bottom w:val="none" w:sz="0" w:space="0" w:color="auto"/>
            <w:right w:val="none" w:sz="0" w:space="0" w:color="auto"/>
          </w:divBdr>
        </w:div>
        <w:div w:id="1765959679">
          <w:marLeft w:val="1166"/>
          <w:marRight w:val="0"/>
          <w:marTop w:val="0"/>
          <w:marBottom w:val="0"/>
          <w:divBdr>
            <w:top w:val="none" w:sz="0" w:space="0" w:color="auto"/>
            <w:left w:val="none" w:sz="0" w:space="0" w:color="auto"/>
            <w:bottom w:val="none" w:sz="0" w:space="0" w:color="auto"/>
            <w:right w:val="none" w:sz="0" w:space="0" w:color="auto"/>
          </w:divBdr>
        </w:div>
        <w:div w:id="1968968461">
          <w:marLeft w:val="1166"/>
          <w:marRight w:val="0"/>
          <w:marTop w:val="0"/>
          <w:marBottom w:val="0"/>
          <w:divBdr>
            <w:top w:val="none" w:sz="0" w:space="0" w:color="auto"/>
            <w:left w:val="none" w:sz="0" w:space="0" w:color="auto"/>
            <w:bottom w:val="none" w:sz="0" w:space="0" w:color="auto"/>
            <w:right w:val="none" w:sz="0" w:space="0" w:color="auto"/>
          </w:divBdr>
        </w:div>
        <w:div w:id="1982809766">
          <w:marLeft w:val="1166"/>
          <w:marRight w:val="0"/>
          <w:marTop w:val="0"/>
          <w:marBottom w:val="0"/>
          <w:divBdr>
            <w:top w:val="none" w:sz="0" w:space="0" w:color="auto"/>
            <w:left w:val="none" w:sz="0" w:space="0" w:color="auto"/>
            <w:bottom w:val="none" w:sz="0" w:space="0" w:color="auto"/>
            <w:right w:val="none" w:sz="0" w:space="0" w:color="auto"/>
          </w:divBdr>
        </w:div>
      </w:divsChild>
    </w:div>
    <w:div w:id="2125541799">
      <w:bodyDiv w:val="1"/>
      <w:marLeft w:val="0"/>
      <w:marRight w:val="0"/>
      <w:marTop w:val="0"/>
      <w:marBottom w:val="0"/>
      <w:divBdr>
        <w:top w:val="none" w:sz="0" w:space="0" w:color="auto"/>
        <w:left w:val="none" w:sz="0" w:space="0" w:color="auto"/>
        <w:bottom w:val="none" w:sz="0" w:space="0" w:color="auto"/>
        <w:right w:val="none" w:sz="0" w:space="0" w:color="auto"/>
      </w:divBdr>
      <w:divsChild>
        <w:div w:id="378827379">
          <w:marLeft w:val="288"/>
          <w:marRight w:val="0"/>
          <w:marTop w:val="0"/>
          <w:marBottom w:val="0"/>
          <w:divBdr>
            <w:top w:val="none" w:sz="0" w:space="0" w:color="auto"/>
            <w:left w:val="none" w:sz="0" w:space="0" w:color="auto"/>
            <w:bottom w:val="none" w:sz="0" w:space="0" w:color="auto"/>
            <w:right w:val="none" w:sz="0" w:space="0" w:color="auto"/>
          </w:divBdr>
        </w:div>
        <w:div w:id="804004433">
          <w:marLeft w:val="288"/>
          <w:marRight w:val="0"/>
          <w:marTop w:val="0"/>
          <w:marBottom w:val="0"/>
          <w:divBdr>
            <w:top w:val="none" w:sz="0" w:space="0" w:color="auto"/>
            <w:left w:val="none" w:sz="0" w:space="0" w:color="auto"/>
            <w:bottom w:val="none" w:sz="0" w:space="0" w:color="auto"/>
            <w:right w:val="none" w:sz="0" w:space="0" w:color="auto"/>
          </w:divBdr>
        </w:div>
        <w:div w:id="1288390180">
          <w:marLeft w:val="288"/>
          <w:marRight w:val="0"/>
          <w:marTop w:val="0"/>
          <w:marBottom w:val="0"/>
          <w:divBdr>
            <w:top w:val="none" w:sz="0" w:space="0" w:color="auto"/>
            <w:left w:val="none" w:sz="0" w:space="0" w:color="auto"/>
            <w:bottom w:val="none" w:sz="0" w:space="0" w:color="auto"/>
            <w:right w:val="none" w:sz="0" w:space="0" w:color="auto"/>
          </w:divBdr>
        </w:div>
        <w:div w:id="1402486444">
          <w:marLeft w:val="562"/>
          <w:marRight w:val="0"/>
          <w:marTop w:val="0"/>
          <w:marBottom w:val="0"/>
          <w:divBdr>
            <w:top w:val="none" w:sz="0" w:space="0" w:color="auto"/>
            <w:left w:val="none" w:sz="0" w:space="0" w:color="auto"/>
            <w:bottom w:val="none" w:sz="0" w:space="0" w:color="auto"/>
            <w:right w:val="none" w:sz="0" w:space="0" w:color="auto"/>
          </w:divBdr>
        </w:div>
        <w:div w:id="1787650763">
          <w:marLeft w:val="562"/>
          <w:marRight w:val="0"/>
          <w:marTop w:val="0"/>
          <w:marBottom w:val="0"/>
          <w:divBdr>
            <w:top w:val="none" w:sz="0" w:space="0" w:color="auto"/>
            <w:left w:val="none" w:sz="0" w:space="0" w:color="auto"/>
            <w:bottom w:val="none" w:sz="0" w:space="0" w:color="auto"/>
            <w:right w:val="none" w:sz="0" w:space="0" w:color="auto"/>
          </w:divBdr>
        </w:div>
      </w:divsChild>
    </w:div>
    <w:div w:id="2131048956">
      <w:bodyDiv w:val="1"/>
      <w:marLeft w:val="0"/>
      <w:marRight w:val="0"/>
      <w:marTop w:val="0"/>
      <w:marBottom w:val="0"/>
      <w:divBdr>
        <w:top w:val="none" w:sz="0" w:space="0" w:color="auto"/>
        <w:left w:val="none" w:sz="0" w:space="0" w:color="auto"/>
        <w:bottom w:val="none" w:sz="0" w:space="0" w:color="auto"/>
        <w:right w:val="none" w:sz="0" w:space="0" w:color="auto"/>
      </w:divBdr>
      <w:divsChild>
        <w:div w:id="979770637">
          <w:marLeft w:val="274"/>
          <w:marRight w:val="0"/>
          <w:marTop w:val="0"/>
          <w:marBottom w:val="0"/>
          <w:divBdr>
            <w:top w:val="none" w:sz="0" w:space="0" w:color="auto"/>
            <w:left w:val="none" w:sz="0" w:space="0" w:color="auto"/>
            <w:bottom w:val="none" w:sz="0" w:space="0" w:color="auto"/>
            <w:right w:val="none" w:sz="0" w:space="0" w:color="auto"/>
          </w:divBdr>
        </w:div>
        <w:div w:id="1620913132">
          <w:marLeft w:val="274"/>
          <w:marRight w:val="0"/>
          <w:marTop w:val="0"/>
          <w:marBottom w:val="0"/>
          <w:divBdr>
            <w:top w:val="none" w:sz="0" w:space="0" w:color="auto"/>
            <w:left w:val="none" w:sz="0" w:space="0" w:color="auto"/>
            <w:bottom w:val="none" w:sz="0" w:space="0" w:color="auto"/>
            <w:right w:val="none" w:sz="0" w:space="0" w:color="auto"/>
          </w:divBdr>
        </w:div>
        <w:div w:id="1698504191">
          <w:marLeft w:val="274"/>
          <w:marRight w:val="0"/>
          <w:marTop w:val="0"/>
          <w:marBottom w:val="0"/>
          <w:divBdr>
            <w:top w:val="none" w:sz="0" w:space="0" w:color="auto"/>
            <w:left w:val="none" w:sz="0" w:space="0" w:color="auto"/>
            <w:bottom w:val="none" w:sz="0" w:space="0" w:color="auto"/>
            <w:right w:val="none" w:sz="0" w:space="0" w:color="auto"/>
          </w:divBdr>
        </w:div>
      </w:divsChild>
    </w:div>
    <w:div w:id="2132353897">
      <w:bodyDiv w:val="1"/>
      <w:marLeft w:val="0"/>
      <w:marRight w:val="0"/>
      <w:marTop w:val="0"/>
      <w:marBottom w:val="0"/>
      <w:divBdr>
        <w:top w:val="none" w:sz="0" w:space="0" w:color="auto"/>
        <w:left w:val="none" w:sz="0" w:space="0" w:color="auto"/>
        <w:bottom w:val="none" w:sz="0" w:space="0" w:color="auto"/>
        <w:right w:val="none" w:sz="0" w:space="0" w:color="auto"/>
      </w:divBdr>
    </w:div>
    <w:div w:id="2135369358">
      <w:bodyDiv w:val="1"/>
      <w:marLeft w:val="0"/>
      <w:marRight w:val="0"/>
      <w:marTop w:val="0"/>
      <w:marBottom w:val="0"/>
      <w:divBdr>
        <w:top w:val="none" w:sz="0" w:space="0" w:color="auto"/>
        <w:left w:val="none" w:sz="0" w:space="0" w:color="auto"/>
        <w:bottom w:val="none" w:sz="0" w:space="0" w:color="auto"/>
        <w:right w:val="none" w:sz="0" w:space="0" w:color="auto"/>
      </w:divBdr>
    </w:div>
    <w:div w:id="2135906327">
      <w:bodyDiv w:val="1"/>
      <w:marLeft w:val="0"/>
      <w:marRight w:val="0"/>
      <w:marTop w:val="0"/>
      <w:marBottom w:val="0"/>
      <w:divBdr>
        <w:top w:val="none" w:sz="0" w:space="0" w:color="auto"/>
        <w:left w:val="none" w:sz="0" w:space="0" w:color="auto"/>
        <w:bottom w:val="none" w:sz="0" w:space="0" w:color="auto"/>
        <w:right w:val="none" w:sz="0" w:space="0" w:color="auto"/>
      </w:divBdr>
    </w:div>
    <w:div w:id="2138640124">
      <w:bodyDiv w:val="1"/>
      <w:marLeft w:val="0"/>
      <w:marRight w:val="0"/>
      <w:marTop w:val="0"/>
      <w:marBottom w:val="0"/>
      <w:divBdr>
        <w:top w:val="none" w:sz="0" w:space="0" w:color="auto"/>
        <w:left w:val="none" w:sz="0" w:space="0" w:color="auto"/>
        <w:bottom w:val="none" w:sz="0" w:space="0" w:color="auto"/>
        <w:right w:val="none" w:sz="0" w:space="0" w:color="auto"/>
      </w:divBdr>
      <w:divsChild>
        <w:div w:id="369039241">
          <w:marLeft w:val="1166"/>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762082">
      <w:bodyDiv w:val="1"/>
      <w:marLeft w:val="0"/>
      <w:marRight w:val="0"/>
      <w:marTop w:val="0"/>
      <w:marBottom w:val="0"/>
      <w:divBdr>
        <w:top w:val="none" w:sz="0" w:space="0" w:color="auto"/>
        <w:left w:val="none" w:sz="0" w:space="0" w:color="auto"/>
        <w:bottom w:val="none" w:sz="0" w:space="0" w:color="auto"/>
        <w:right w:val="none" w:sz="0" w:space="0" w:color="auto"/>
      </w:divBdr>
    </w:div>
    <w:div w:id="2145615040">
      <w:bodyDiv w:val="1"/>
      <w:marLeft w:val="0"/>
      <w:marRight w:val="0"/>
      <w:marTop w:val="0"/>
      <w:marBottom w:val="0"/>
      <w:divBdr>
        <w:top w:val="none" w:sz="0" w:space="0" w:color="auto"/>
        <w:left w:val="none" w:sz="0" w:space="0" w:color="auto"/>
        <w:bottom w:val="none" w:sz="0" w:space="0" w:color="auto"/>
        <w:right w:val="none" w:sz="0" w:space="0" w:color="auto"/>
      </w:divBdr>
      <w:divsChild>
        <w:div w:id="1189492695">
          <w:marLeft w:val="446"/>
          <w:marRight w:val="0"/>
          <w:marTop w:val="0"/>
          <w:marBottom w:val="0"/>
          <w:divBdr>
            <w:top w:val="none" w:sz="0" w:space="0" w:color="auto"/>
            <w:left w:val="none" w:sz="0" w:space="0" w:color="auto"/>
            <w:bottom w:val="none" w:sz="0" w:space="0" w:color="auto"/>
            <w:right w:val="none" w:sz="0" w:space="0" w:color="auto"/>
          </w:divBdr>
        </w:div>
        <w:div w:id="1760253332">
          <w:marLeft w:val="446"/>
          <w:marRight w:val="0"/>
          <w:marTop w:val="0"/>
          <w:marBottom w:val="0"/>
          <w:divBdr>
            <w:top w:val="none" w:sz="0" w:space="0" w:color="auto"/>
            <w:left w:val="none" w:sz="0" w:space="0" w:color="auto"/>
            <w:bottom w:val="none" w:sz="0" w:space="0" w:color="auto"/>
            <w:right w:val="none" w:sz="0" w:space="0" w:color="auto"/>
          </w:divBdr>
        </w:div>
      </w:divsChild>
    </w:div>
    <w:div w:id="2146042064">
      <w:bodyDiv w:val="1"/>
      <w:marLeft w:val="0"/>
      <w:marRight w:val="0"/>
      <w:marTop w:val="0"/>
      <w:marBottom w:val="0"/>
      <w:divBdr>
        <w:top w:val="none" w:sz="0" w:space="0" w:color="auto"/>
        <w:left w:val="none" w:sz="0" w:space="0" w:color="auto"/>
        <w:bottom w:val="none" w:sz="0" w:space="0" w:color="auto"/>
        <w:right w:val="none" w:sz="0" w:space="0" w:color="auto"/>
      </w:divBdr>
    </w:div>
    <w:div w:id="214696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RBI5PAMIO524-1616901215-52028</_dlc_DocId>
    <_dlc_DocIdUrl xmlns="71c5aaf6-e6ce-465b-b873-5148d2a4c105">
      <Url>https://nokia.sharepoint.com/sites/gxp/_layouts/15/DocIdRedir.aspx?ID=RBI5PAMIO524-1616901215-52028</Url>
      <Description>RBI5PAMIO524-1616901215-52028</Description>
    </_dlc_DocIdUrl>
    <_dlc_DocIdPersistId xmlns="71c5aaf6-e6ce-465b-b873-5148d2a4c105">false</_dlc_DocIdPersistId>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FA944E-36CA-4541-8BA3-3892A5C98E91}">
  <ds:schemaRefs>
    <ds:schemaRef ds:uri="http://schemas.microsoft.com/sharepoint/events"/>
  </ds:schemaRefs>
</ds:datastoreItem>
</file>

<file path=customXml/itemProps2.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3.xml><?xml version="1.0" encoding="utf-8"?>
<ds:datastoreItem xmlns:ds="http://schemas.openxmlformats.org/officeDocument/2006/customXml" ds:itemID="{3DECD0A1-E1E9-4B51-B502-0F7042F191D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48561BCE-8373-4185-9E2C-65FF2B6FC5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0E892E4-D128-4A10-9346-0BA773C77F24}">
  <ds:schemaRefs>
    <ds:schemaRef ds:uri="Microsoft.SharePoint.Taxonomy.ContentTypeSync"/>
  </ds:schemaRefs>
</ds:datastoreItem>
</file>

<file path=customXml/itemProps6.xml><?xml version="1.0" encoding="utf-8"?>
<ds:datastoreItem xmlns:ds="http://schemas.openxmlformats.org/officeDocument/2006/customXml" ds:itemID="{F6A1FF70-6961-42DC-B355-63C6B9F19BF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635</TotalTime>
  <Pages>7</Pages>
  <Words>3034</Words>
  <Characters>17294</Characters>
  <Application>Microsoft Office Word</Application>
  <DocSecurity>0</DocSecurity>
  <Lines>144</Lines>
  <Paragraphs>40</Paragraphs>
  <ScaleCrop>false</ScaleCrop>
  <Company>Nokia Siemens Networks</Company>
  <LinksUpToDate>false</LinksUpToDate>
  <CharactersWithSpaces>20288</CharactersWithSpaces>
  <SharedDoc>false</SharedDoc>
  <HLinks>
    <vt:vector size="6" baseType="variant">
      <vt:variant>
        <vt:i4>3211331</vt:i4>
      </vt:variant>
      <vt:variant>
        <vt:i4>0</vt:i4>
      </vt:variant>
      <vt:variant>
        <vt:i4>0</vt:i4>
      </vt:variant>
      <vt:variant>
        <vt:i4>5</vt:i4>
      </vt:variant>
      <vt:variant>
        <vt:lpwstr>mailto:jari.lindholm@nokia.com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Naizheng Zheng (NSB)</cp:lastModifiedBy>
  <cp:revision>1191</cp:revision>
  <cp:lastPrinted>2019-05-06T15:45:00Z</cp:lastPrinted>
  <dcterms:created xsi:type="dcterms:W3CDTF">2025-04-26T14:43:00Z</dcterms:created>
  <dcterms:modified xsi:type="dcterms:W3CDTF">2025-08-15T08:06:00Z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HideFromDelve">
    <vt:lpwstr>0</vt:lpwstr>
  </property>
  <property fmtid="{D5CDD505-2E9C-101B-9397-08002B2CF9AE}" pid="6" name="_dlc_DocIdItemGuid">
    <vt:lpwstr>5f0da338-aae0-4263-94b6-42ff1a05ce35</vt:lpwstr>
  </property>
  <property fmtid="{D5CDD505-2E9C-101B-9397-08002B2CF9AE}" pid="7" name="MediaServiceImageTags">
    <vt:lpwstr/>
  </property>
  <property fmtid="{D5CDD505-2E9C-101B-9397-08002B2CF9AE}" pid="8" name="Order">
    <vt:r8>671700</vt:r8>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y fmtid="{D5CDD505-2E9C-101B-9397-08002B2CF9AE}" pid="13" name="_ExtendedDescription">
    <vt:lpwstr/>
  </property>
  <property fmtid="{D5CDD505-2E9C-101B-9397-08002B2CF9AE}" pid="14" name="TriggerFlowInfo">
    <vt:lpwstr/>
  </property>
</Properties>
</file>